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0CA43" w14:textId="77777777" w:rsidR="004620DF" w:rsidRDefault="004620DF" w:rsidP="004620DF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D3D3462" wp14:editId="700F6D7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704215" cy="779145"/>
            <wp:effectExtent l="0" t="0" r="635" b="1905"/>
            <wp:wrapNone/>
            <wp:docPr id="8" name="Imagem 8" descr="seroped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eroped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C6A71" w14:textId="77777777" w:rsidR="004620DF" w:rsidRDefault="004620DF" w:rsidP="004620DF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BC65CB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3199D013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74D02CA2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ESTADO DO RIO DE JANEIRO</w:t>
      </w:r>
    </w:p>
    <w:p w14:paraId="714D4AD8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PREFEITURA MUNICIPAL DE SEROPÉDICA</w:t>
      </w:r>
    </w:p>
    <w:p w14:paraId="60C58DEB" w14:textId="6EF23BD0" w:rsidR="0064050B" w:rsidRDefault="0064050B"/>
    <w:p w14:paraId="5DED9691" w14:textId="7EB62A30" w:rsidR="004620DF" w:rsidRDefault="004620DF"/>
    <w:p w14:paraId="2D7D7AC2" w14:textId="488F67B7" w:rsidR="004620DF" w:rsidRDefault="004620DF" w:rsidP="004620DF">
      <w:pPr>
        <w:jc w:val="center"/>
        <w:rPr>
          <w:b/>
          <w:bCs/>
          <w:sz w:val="24"/>
          <w:szCs w:val="24"/>
          <w:u w:val="single"/>
        </w:rPr>
      </w:pPr>
      <w:r w:rsidRPr="004620DF">
        <w:rPr>
          <w:b/>
          <w:bCs/>
          <w:sz w:val="24"/>
          <w:szCs w:val="24"/>
          <w:u w:val="single"/>
        </w:rPr>
        <w:t>EXTRATO DA ATA DE REGISTRO DE PREÇOS</w:t>
      </w:r>
    </w:p>
    <w:p w14:paraId="408AA089" w14:textId="213D856F" w:rsidR="004620DF" w:rsidRDefault="004620DF" w:rsidP="004620DF">
      <w:pPr>
        <w:jc w:val="center"/>
        <w:rPr>
          <w:b/>
          <w:bCs/>
          <w:sz w:val="24"/>
          <w:szCs w:val="24"/>
          <w:u w:val="single"/>
        </w:rPr>
      </w:pPr>
    </w:p>
    <w:p w14:paraId="5034A8BF" w14:textId="0F3A94C9" w:rsidR="004620DF" w:rsidRPr="00017EC2" w:rsidRDefault="004620DF" w:rsidP="004620D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1BF8FB" w14:textId="5296DFD9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>ATA DE REGISTRO DE PREÇOS Nº 01</w:t>
      </w:r>
      <w:r w:rsidR="00017EC2" w:rsidRPr="00017EC2">
        <w:rPr>
          <w:rFonts w:ascii="Arial" w:hAnsi="Arial" w:cs="Arial"/>
          <w:b/>
          <w:bCs/>
          <w:sz w:val="16"/>
          <w:szCs w:val="16"/>
        </w:rPr>
        <w:t>8-A</w:t>
      </w:r>
      <w:r w:rsidRPr="00017EC2">
        <w:rPr>
          <w:rFonts w:ascii="Arial" w:hAnsi="Arial" w:cs="Arial"/>
          <w:b/>
          <w:bCs/>
          <w:sz w:val="16"/>
          <w:szCs w:val="16"/>
        </w:rPr>
        <w:t xml:space="preserve">/2022 </w:t>
      </w:r>
    </w:p>
    <w:p w14:paraId="072BB431" w14:textId="4CE1337C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PROCESSO ADMINISTRATIVO Nº </w:t>
      </w:r>
      <w:r w:rsidR="00017EC2" w:rsidRPr="00017EC2">
        <w:rPr>
          <w:rFonts w:ascii="Arial" w:hAnsi="Arial" w:cs="Arial"/>
          <w:b/>
          <w:bCs/>
          <w:sz w:val="16"/>
          <w:szCs w:val="16"/>
        </w:rPr>
        <w:t>444</w:t>
      </w:r>
      <w:r w:rsidRPr="00017EC2">
        <w:rPr>
          <w:rFonts w:ascii="Arial" w:hAnsi="Arial" w:cs="Arial"/>
          <w:b/>
          <w:bCs/>
          <w:sz w:val="16"/>
          <w:szCs w:val="16"/>
        </w:rPr>
        <w:t>/202</w:t>
      </w:r>
      <w:r w:rsidR="00017EC2" w:rsidRPr="00017EC2">
        <w:rPr>
          <w:rFonts w:ascii="Arial" w:hAnsi="Arial" w:cs="Arial"/>
          <w:b/>
          <w:bCs/>
          <w:sz w:val="16"/>
          <w:szCs w:val="16"/>
        </w:rPr>
        <w:t>2</w:t>
      </w:r>
    </w:p>
    <w:p w14:paraId="32AC6AC8" w14:textId="67A063C2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>LICITAÇÃO Nº 0</w:t>
      </w:r>
      <w:r w:rsidR="00017EC2" w:rsidRPr="00017EC2">
        <w:rPr>
          <w:rFonts w:ascii="Arial" w:hAnsi="Arial" w:cs="Arial"/>
          <w:b/>
          <w:bCs/>
          <w:sz w:val="16"/>
          <w:szCs w:val="16"/>
        </w:rPr>
        <w:t>23</w:t>
      </w:r>
      <w:r w:rsidRPr="00017EC2">
        <w:rPr>
          <w:rFonts w:ascii="Arial" w:hAnsi="Arial" w:cs="Arial"/>
          <w:b/>
          <w:bCs/>
          <w:sz w:val="16"/>
          <w:szCs w:val="16"/>
        </w:rPr>
        <w:t>/CPL/2022</w:t>
      </w:r>
    </w:p>
    <w:p w14:paraId="1B89503A" w14:textId="7DD7852D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VALIDADE: </w:t>
      </w:r>
      <w:r w:rsidRPr="00017EC2">
        <w:rPr>
          <w:rFonts w:ascii="Arial" w:hAnsi="Arial" w:cs="Arial"/>
          <w:b/>
          <w:bCs/>
          <w:color w:val="000000"/>
          <w:sz w:val="16"/>
          <w:szCs w:val="16"/>
        </w:rPr>
        <w:t xml:space="preserve">12 (doze) </w:t>
      </w:r>
      <w:r w:rsidRPr="00017EC2">
        <w:rPr>
          <w:rFonts w:ascii="Arial" w:hAnsi="Arial" w:cs="Arial"/>
          <w:b/>
          <w:bCs/>
          <w:sz w:val="16"/>
          <w:szCs w:val="16"/>
        </w:rPr>
        <w:t>Meses a partir da assinatura.</w:t>
      </w:r>
    </w:p>
    <w:p w14:paraId="501D13D2" w14:textId="613C6353" w:rsidR="004620DF" w:rsidRPr="00017EC2" w:rsidRDefault="004620DF" w:rsidP="004620DF">
      <w:pPr>
        <w:spacing w:line="360" w:lineRule="auto"/>
        <w:rPr>
          <w:rFonts w:ascii="Arial" w:eastAsia="Calibri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PARTES: SECRETARIA MUNICIPAL DE EDUCAÇÃO e do outro lado </w:t>
      </w:r>
      <w:r w:rsidR="00017EC2" w:rsidRPr="00017EC2">
        <w:rPr>
          <w:rFonts w:ascii="Arial" w:eastAsia="Calibri" w:hAnsi="Arial" w:cs="Arial"/>
          <w:b/>
          <w:bCs/>
          <w:sz w:val="16"/>
          <w:szCs w:val="16"/>
        </w:rPr>
        <w:t>MIROMA COMÉRIO E PRODUTOS DE LIMPEZA LTDA-EPP</w:t>
      </w:r>
      <w:r w:rsidRPr="00017EC2">
        <w:rPr>
          <w:rFonts w:ascii="Arial" w:eastAsia="Calibri" w:hAnsi="Arial" w:cs="Arial"/>
          <w:b/>
          <w:bCs/>
          <w:sz w:val="16"/>
          <w:szCs w:val="16"/>
        </w:rPr>
        <w:t>.</w:t>
      </w:r>
    </w:p>
    <w:p w14:paraId="033A6B9C" w14:textId="6E37E122" w:rsidR="004620DF" w:rsidRPr="00017EC2" w:rsidRDefault="004620DF" w:rsidP="004620DF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017EC2">
        <w:rPr>
          <w:rFonts w:ascii="Arial" w:eastAsia="Calibri" w:hAnsi="Arial" w:cs="Arial"/>
          <w:b/>
          <w:bCs/>
          <w:sz w:val="16"/>
          <w:szCs w:val="16"/>
        </w:rPr>
        <w:t>OBJETO</w:t>
      </w:r>
      <w:r w:rsidR="00017EC2" w:rsidRPr="00017EC2">
        <w:rPr>
          <w:rFonts w:ascii="Arial" w:eastAsia="Calibri" w:hAnsi="Arial" w:cs="Arial"/>
          <w:b/>
          <w:bCs/>
          <w:sz w:val="16"/>
          <w:szCs w:val="16"/>
        </w:rPr>
        <w:t>:</w:t>
      </w:r>
      <w:r w:rsidR="00962994" w:rsidRPr="00017EC2">
        <w:rPr>
          <w:rFonts w:ascii="Arial" w:hAnsi="Arial" w:cs="Arial"/>
          <w:b/>
          <w:sz w:val="16"/>
          <w:szCs w:val="16"/>
        </w:rPr>
        <w:t xml:space="preserve"> </w:t>
      </w:r>
      <w:r w:rsidR="00017EC2" w:rsidRPr="00017EC2">
        <w:rPr>
          <w:rFonts w:ascii="Arial" w:hAnsi="Arial" w:cs="Arial"/>
          <w:b/>
          <w:sz w:val="16"/>
          <w:szCs w:val="16"/>
        </w:rPr>
        <w:t>CONTRATAÇÃO DE EMPRESA ESPECIALIZADA PARA O FORNECIMENTO DE MATERIAL DE LIMPEZA E DESCARTÁVEIS COM ENTREGA PARCELADA PARA ATENDER AS DEMANDAS DAS UNIDADES DA SECRETARIA MUNICIPAL DE EDUCAÇÃO</w:t>
      </w:r>
      <w:r w:rsidRPr="00017EC2">
        <w:rPr>
          <w:rFonts w:ascii="Arial" w:hAnsi="Arial" w:cs="Arial"/>
          <w:b/>
          <w:sz w:val="16"/>
          <w:szCs w:val="16"/>
        </w:rPr>
        <w:t>.</w:t>
      </w:r>
    </w:p>
    <w:p w14:paraId="55E1BA77" w14:textId="20844D36" w:rsidR="004620DF" w:rsidRPr="00017EC2" w:rsidRDefault="004620DF" w:rsidP="00017EC2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017EC2">
        <w:rPr>
          <w:rFonts w:ascii="Arial" w:hAnsi="Arial" w:cs="Arial"/>
          <w:b/>
          <w:sz w:val="16"/>
          <w:szCs w:val="16"/>
        </w:rPr>
        <w:t xml:space="preserve">VALOR TOTAL: </w:t>
      </w:r>
      <w:r w:rsidR="00017EC2" w:rsidRPr="00017EC2">
        <w:rPr>
          <w:rFonts w:ascii="Arial" w:hAnsi="Arial" w:cs="Arial"/>
          <w:b/>
          <w:sz w:val="16"/>
          <w:szCs w:val="16"/>
        </w:rPr>
        <w:t xml:space="preserve">R$ </w:t>
      </w:r>
      <w:r w:rsidR="00017EC2" w:rsidRPr="00017EC2">
        <w:rPr>
          <w:rFonts w:ascii="Arial" w:hAnsi="Arial" w:cs="Arial"/>
          <w:b/>
          <w:bCs/>
          <w:color w:val="000000"/>
          <w:sz w:val="16"/>
          <w:szCs w:val="16"/>
        </w:rPr>
        <w:t>860.532,72</w:t>
      </w:r>
      <w:r w:rsidR="00017EC2" w:rsidRPr="00017EC2">
        <w:rPr>
          <w:rFonts w:ascii="Arial" w:hAnsi="Arial" w:cs="Arial"/>
          <w:b/>
          <w:sz w:val="16"/>
          <w:szCs w:val="16"/>
        </w:rPr>
        <w:t xml:space="preserve"> (oitocentos e sessenta mil, quinhentos e trinta e dois reais e setenta e dois centavos)</w:t>
      </w:r>
      <w:r w:rsidR="00017EC2" w:rsidRPr="00017EC2">
        <w:rPr>
          <w:rFonts w:ascii="Arial" w:hAnsi="Arial" w:cs="Arial"/>
          <w:sz w:val="16"/>
          <w:szCs w:val="16"/>
        </w:rPr>
        <w:t>.</w:t>
      </w:r>
    </w:p>
    <w:p w14:paraId="4E5082A3" w14:textId="18878DC4" w:rsidR="004620DF" w:rsidRDefault="004620DF" w:rsidP="004620DF">
      <w:pPr>
        <w:spacing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DATA DA ASSINATURA: </w:t>
      </w:r>
      <w:r w:rsidR="00017EC2">
        <w:rPr>
          <w:rFonts w:ascii="Arial" w:hAnsi="Arial" w:cs="Arial"/>
          <w:b/>
          <w:sz w:val="16"/>
          <w:szCs w:val="16"/>
        </w:rPr>
        <w:t>07</w:t>
      </w:r>
      <w:r>
        <w:rPr>
          <w:rFonts w:ascii="Arial" w:hAnsi="Arial" w:cs="Arial"/>
          <w:b/>
          <w:sz w:val="16"/>
          <w:szCs w:val="16"/>
        </w:rPr>
        <w:t>/0</w:t>
      </w:r>
      <w:r w:rsidR="00017EC2"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>/2022</w:t>
      </w:r>
    </w:p>
    <w:p w14:paraId="3EC01ED1" w14:textId="6B6B0792" w:rsidR="004620DF" w:rsidRDefault="004620DF" w:rsidP="004620D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9525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40"/>
        <w:gridCol w:w="701"/>
        <w:gridCol w:w="659"/>
        <w:gridCol w:w="820"/>
        <w:gridCol w:w="900"/>
        <w:gridCol w:w="1125"/>
      </w:tblGrid>
      <w:tr w:rsidR="00017EC2" w14:paraId="6B8C323F" w14:textId="77777777" w:rsidTr="00CD58B4">
        <w:trPr>
          <w:trHeight w:val="46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788E44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F6C435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D208B0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A3FCD6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QTD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2780B8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MARCA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821106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PREÇO UNIT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D3E886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PREÇO TOTAL</w:t>
            </w:r>
          </w:p>
        </w:tc>
      </w:tr>
      <w:tr w:rsidR="00017EC2" w14:paraId="45421EA7" w14:textId="77777777" w:rsidTr="00CD58B4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0855B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8F89C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Aromatizante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aerosol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fragrância lavanda, frasco de mínimo de 400ml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63895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5AA02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7EE90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Ultra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Fresh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37CA01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R$ 13,90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4D4AFA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R$ 6.950,00</w:t>
            </w:r>
          </w:p>
        </w:tc>
      </w:tr>
      <w:tr w:rsidR="00017EC2" w14:paraId="024E4C6F" w14:textId="77777777" w:rsidTr="00CD58B4">
        <w:trPr>
          <w:trHeight w:val="46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ED199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BA7C2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Balde, material plástico reforçado, tamanho médio, material alça arame galvanizado, capacidade 7,5 litros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F9AC4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10A26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F2F71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Plasnew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BE182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R$ 8,54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2721F4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R$ 20.837,60</w:t>
            </w:r>
          </w:p>
        </w:tc>
      </w:tr>
      <w:tr w:rsidR="00017EC2" w14:paraId="5F0ED00A" w14:textId="77777777" w:rsidTr="00CD58B4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6FA0C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348EC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Balde, material polietileno reforçado, capacidade 20 litros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156CF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C0B34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6B915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Plasnew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749BF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R$ 25,85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50C89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R$ 21.041,90</w:t>
            </w:r>
          </w:p>
        </w:tc>
      </w:tr>
      <w:tr w:rsidR="00017EC2" w14:paraId="6218C600" w14:textId="77777777" w:rsidTr="00CD58B4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FFB87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15976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Lixeira, material plástico, capacidade 60 litros, com pedal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1E186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5D3D5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C597C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Usaplast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51D25A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R$ 281,85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FF742E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R$ 196.449,45</w:t>
            </w:r>
          </w:p>
        </w:tc>
      </w:tr>
      <w:tr w:rsidR="00017EC2" w14:paraId="329B3621" w14:textId="77777777" w:rsidTr="00CD58B4">
        <w:trPr>
          <w:trHeight w:val="6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0DE2A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7EE3C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Lustrador móveis, componentes ceras e solventes, aplicação móveis e superfícies lisas, características adicionais composta emulsionada, aspecto físico líquido/cremoso, frasco com 500ml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B731A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B773A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9AA2F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Worker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B2BD2A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R$ 6,45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FEA45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R$ 26.767,50</w:t>
            </w:r>
          </w:p>
        </w:tc>
      </w:tr>
      <w:tr w:rsidR="00017EC2" w14:paraId="1D74C20C" w14:textId="77777777" w:rsidTr="00CD58B4">
        <w:trPr>
          <w:trHeight w:val="6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85A65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09654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Luva de proteção, material: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Policloreto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Vinila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Cor: Translúcido, sem amido/pó, aplicação uso geral, tamanho g, características adicionais antialérgico, tipo uso descartável, caixa com 100 unidades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3F2D9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Caixa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862F9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9B2E9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Talge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18749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R$ 41,60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8FD1E9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R$ 73.216,00</w:t>
            </w:r>
          </w:p>
        </w:tc>
      </w:tr>
      <w:tr w:rsidR="00017EC2" w14:paraId="2A832479" w14:textId="77777777" w:rsidTr="00CD58B4">
        <w:trPr>
          <w:trHeight w:val="6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4F724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9DD12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Luva de proteção, material: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Policloreto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Vinila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Cor: Translúcido, sem amido/pó, aplicação uso geral, tamanho m, características adicionais antialérgico, tipo uso descartável, caixa com 100 unidades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2CFD6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C057A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B171F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Talge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2FF7E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R$ 41,60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048BC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R$ 69.222,40</w:t>
            </w:r>
          </w:p>
        </w:tc>
      </w:tr>
      <w:tr w:rsidR="00017EC2" w14:paraId="59D38484" w14:textId="77777777" w:rsidTr="00CD58B4">
        <w:trPr>
          <w:trHeight w:val="46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AF713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54176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Máscara Tripla Descartável branca (TNT), Clip nasal, pacote com 100 unidades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D1021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087AB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F1A87A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Granmask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D925BD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R$ 68,90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89A033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R$ 114.649,60</w:t>
            </w:r>
          </w:p>
        </w:tc>
      </w:tr>
      <w:tr w:rsidR="00017EC2" w14:paraId="786AA870" w14:textId="77777777" w:rsidTr="00CD58B4">
        <w:trPr>
          <w:trHeight w:val="6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F9A71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49666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Pano limpeza, material 100% algodão, comprimento 64, largura 45, características adicionais alvejada, aplicação uso geral, cor branca, tipo saco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AAD7B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E2D35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94F2D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Sacaria Batista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F542E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R$ 3,49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D3298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R$ 24.876,72</w:t>
            </w:r>
          </w:p>
        </w:tc>
      </w:tr>
      <w:tr w:rsidR="00017EC2" w14:paraId="2AA35841" w14:textId="77777777" w:rsidTr="00CD58B4">
        <w:trPr>
          <w:trHeight w:val="46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CCBDF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5F52B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Rodo, material cabo madeira, material suporte madeira, comprimento 60 cm, cor suporte e cabo natural, quantidade borrachas 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B2D37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27278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FE4E1E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Tres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Irmaos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07BDA7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R$ 18,70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360BE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R$ 15.221,80</w:t>
            </w:r>
          </w:p>
        </w:tc>
      </w:tr>
      <w:tr w:rsidR="00017EC2" w14:paraId="60812687" w14:textId="77777777" w:rsidTr="00CD58B4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D796C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80CD7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Rodo, tamanho pequeno, comprimento 25cm, cor suporte e cabo natural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13718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B8D42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6C1EA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Tres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Irmaos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A1CE6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R$ 11,80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139D29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R$ 9.605,20</w:t>
            </w:r>
          </w:p>
        </w:tc>
      </w:tr>
      <w:tr w:rsidR="00017EC2" w14:paraId="4DA92D00" w14:textId="77777777" w:rsidTr="00CD58B4">
        <w:trPr>
          <w:trHeight w:val="6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FF3D1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96C8B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Saco plástico lixo, capacidade 40, cor preta,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características adicionais resistente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espessura mínimo 4 micras, material polietileno, pacote com 100 unidades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6059D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207D6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3989A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Plastic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22017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R$ 17,90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5EB86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R$ 28.067,20</w:t>
            </w:r>
          </w:p>
        </w:tc>
      </w:tr>
      <w:tr w:rsidR="00017EC2" w14:paraId="28126BCB" w14:textId="77777777" w:rsidTr="00CD58B4">
        <w:trPr>
          <w:trHeight w:val="46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0311D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916C0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Saco plástico lixo, capacidade 60, cor preta, aplicação coleta de lixo,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características adicionais resistente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pacote com 100 unidades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AAF46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2DD01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561A1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Plastic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F3766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R$ 25,10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D430F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R$ 40.536,50</w:t>
            </w:r>
          </w:p>
        </w:tc>
      </w:tr>
      <w:tr w:rsidR="00017EC2" w14:paraId="7A55F717" w14:textId="77777777" w:rsidTr="00CD58B4">
        <w:trPr>
          <w:trHeight w:val="46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E2050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A8789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Saco plástico lixo, capacidade 100, cor preta,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características reforçado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material polietileno, pacote com 100 unidades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E70E1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D46F9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89321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Plastic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11635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R$ 44,15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6DB217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R$ 71.302,25</w:t>
            </w:r>
          </w:p>
        </w:tc>
      </w:tr>
      <w:tr w:rsidR="00017EC2" w14:paraId="25BB0FC1" w14:textId="77777777" w:rsidTr="00CD58B4">
        <w:trPr>
          <w:trHeight w:val="46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52C49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0BAF9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Saco plástico lixo, capacidade 200, cor preta,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características adicionais reforçado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material polietileno, pacote com 100 unidades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19CC0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757BA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D5C94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Plastic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7563B9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R$ 64,20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F6E66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R$ 103.683,00</w:t>
            </w:r>
          </w:p>
        </w:tc>
      </w:tr>
      <w:tr w:rsidR="00017EC2" w14:paraId="4F5A7150" w14:textId="77777777" w:rsidTr="00CD58B4">
        <w:trPr>
          <w:trHeight w:val="6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82AA5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8B304" w14:textId="77777777" w:rsidR="00017EC2" w:rsidRDefault="00017EC2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Touca, tipo descartável, material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tnt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cor branca, aplicação cozinha industrial, características adicionais tamanho único com elástico, pacote com 100 unidades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86755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121A4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44A7F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Talge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6AD3A3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R$ 22,90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45E476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R$ 38.105,60</w:t>
            </w:r>
          </w:p>
        </w:tc>
      </w:tr>
      <w:tr w:rsidR="00017EC2" w14:paraId="48146EAD" w14:textId="77777777" w:rsidTr="00CD58B4">
        <w:trPr>
          <w:trHeight w:val="315"/>
        </w:trPr>
        <w:tc>
          <w:tcPr>
            <w:tcW w:w="8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9DA02" w14:textId="77777777" w:rsidR="00017EC2" w:rsidRDefault="00017EC2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PREÇO TOTAL GERAL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D77AA" w14:textId="77777777" w:rsidR="00017EC2" w:rsidRDefault="00017EC2" w:rsidP="00CD58B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R$ 860.532,72</w:t>
            </w:r>
          </w:p>
        </w:tc>
      </w:tr>
    </w:tbl>
    <w:p w14:paraId="040E6F78" w14:textId="3EDC5B50" w:rsidR="004620DF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6A7CFCD" w14:textId="76369225" w:rsidR="00EE623B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6919AAA" w14:textId="3AE74419" w:rsidR="00EE623B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552C52D7" w14:textId="52E6CC59" w:rsidR="00EE623B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B3A4294" w14:textId="05191637" w:rsidR="00017EC2" w:rsidRDefault="00017EC2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E75E591" w14:textId="7BF4BE3E" w:rsidR="00017EC2" w:rsidRDefault="00017EC2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733572B" w14:textId="77777777" w:rsidR="00017EC2" w:rsidRDefault="00017EC2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F55BDC2" w14:textId="77777777" w:rsidR="00EE623B" w:rsidRDefault="00EE623B" w:rsidP="00EE623B">
      <w:pPr>
        <w:pStyle w:val="11"/>
        <w:spacing w:line="360" w:lineRule="auto"/>
        <w:ind w:left="0" w:right="-1" w:firstLine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MUNICÍPIO DE SEROPÉDICA</w:t>
      </w:r>
    </w:p>
    <w:p w14:paraId="175DA62D" w14:textId="77777777" w:rsidR="00EE623B" w:rsidRDefault="00EE623B" w:rsidP="00EE623B">
      <w:pPr>
        <w:pStyle w:val="11"/>
        <w:spacing w:line="360" w:lineRule="auto"/>
        <w:ind w:left="0" w:right="-1" w:firstLine="0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SECRETARIA MUNICIPAL DE SUPRIMENTOS</w:t>
      </w:r>
    </w:p>
    <w:p w14:paraId="7EBCD8FF" w14:textId="77777777" w:rsidR="00EE623B" w:rsidRDefault="00EE623B" w:rsidP="00EE623B">
      <w:pPr>
        <w:pStyle w:val="11"/>
        <w:spacing w:line="360" w:lineRule="auto"/>
        <w:ind w:left="0" w:firstLine="0"/>
        <w:jc w:val="center"/>
        <w:rPr>
          <w:b/>
          <w:sz w:val="16"/>
          <w:szCs w:val="16"/>
        </w:rPr>
      </w:pPr>
      <w:r>
        <w:rPr>
          <w:b/>
          <w:sz w:val="14"/>
          <w:szCs w:val="14"/>
        </w:rPr>
        <w:t>EDILAINE GRACIANO FERREIRA A. EVANGELISTA</w:t>
      </w:r>
    </w:p>
    <w:p w14:paraId="2DDDA7DF" w14:textId="77777777" w:rsidR="00EE623B" w:rsidRDefault="00EE623B" w:rsidP="00EE623B">
      <w:pPr>
        <w:pStyle w:val="11"/>
        <w:spacing w:line="360" w:lineRule="auto"/>
        <w:ind w:left="0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SECRETÁRIA MUNICIPAL – MATRÍCULA 18.858</w:t>
      </w:r>
    </w:p>
    <w:p w14:paraId="2B7DEBF5" w14:textId="77777777" w:rsidR="00EE623B" w:rsidRDefault="00EE623B" w:rsidP="00EE623B">
      <w:pPr>
        <w:pStyle w:val="11"/>
        <w:spacing w:line="360" w:lineRule="auto"/>
        <w:ind w:left="0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ÓRGÃO GERENCIADOR</w:t>
      </w:r>
    </w:p>
    <w:p w14:paraId="7235DB88" w14:textId="77777777" w:rsidR="00EE623B" w:rsidRPr="000264D3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556A9DFD" w14:textId="77777777" w:rsidR="004620DF" w:rsidRPr="004620DF" w:rsidRDefault="004620DF" w:rsidP="004620DF">
      <w:pPr>
        <w:jc w:val="center"/>
        <w:rPr>
          <w:b/>
          <w:bCs/>
          <w:sz w:val="24"/>
          <w:szCs w:val="24"/>
          <w:u w:val="single"/>
        </w:rPr>
      </w:pPr>
    </w:p>
    <w:sectPr w:rsidR="004620DF" w:rsidRPr="00462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DF"/>
    <w:rsid w:val="00017EC2"/>
    <w:rsid w:val="004620DF"/>
    <w:rsid w:val="0064050B"/>
    <w:rsid w:val="00962994"/>
    <w:rsid w:val="00E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DCFE"/>
  <w15:chartTrackingRefBased/>
  <w15:docId w15:val="{7E948D38-C451-4970-84B5-9DE56206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4620DF"/>
    <w:pPr>
      <w:ind w:left="720"/>
      <w:contextualSpacing/>
    </w:pPr>
    <w:rPr>
      <w:lang w:val="x-none"/>
    </w:rPr>
  </w:style>
  <w:style w:type="character" w:customStyle="1" w:styleId="PargrafodaListaChar">
    <w:name w:val="Parágrafo da Lista Char"/>
    <w:link w:val="PargrafodaLista"/>
    <w:uiPriority w:val="1"/>
    <w:locked/>
    <w:rsid w:val="004620DF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620DF"/>
    <w:pPr>
      <w:spacing w:before="100" w:beforeAutospacing="1" w:after="100" w:afterAutospacing="1"/>
    </w:pPr>
    <w:rPr>
      <w:sz w:val="24"/>
      <w:szCs w:val="24"/>
    </w:rPr>
  </w:style>
  <w:style w:type="character" w:customStyle="1" w:styleId="11Char">
    <w:name w:val="1.1 Char"/>
    <w:link w:val="11"/>
    <w:locked/>
    <w:rsid w:val="00EE623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11">
    <w:name w:val="1.1"/>
    <w:basedOn w:val="Normal"/>
    <w:link w:val="11Char"/>
    <w:rsid w:val="00EE623B"/>
    <w:pPr>
      <w:spacing w:line="240" w:lineRule="atLeast"/>
      <w:ind w:left="567" w:hanging="283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2022-06-07T15:02:00Z</dcterms:created>
  <dcterms:modified xsi:type="dcterms:W3CDTF">2022-06-07T15:02:00Z</dcterms:modified>
</cp:coreProperties>
</file>