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spacing w:before="110"/>
        <w:ind w:left="102"/>
      </w:pPr>
      <w:r>
        <w:rPr/>
        <w:t>DECRETO</w:t>
      </w:r>
      <w:r>
        <w:rPr>
          <w:spacing w:val="-2"/>
        </w:rPr>
        <w:t> </w:t>
      </w:r>
      <w:r>
        <w:rPr/>
        <w:t>N</w:t>
      </w:r>
      <w:r>
        <w:rPr>
          <w:u w:val="single"/>
          <w:vertAlign w:val="superscript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003/2021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spacing w:before="90"/>
        <w:ind w:left="4638" w:right="115"/>
        <w:jc w:val="both"/>
      </w:pPr>
      <w:r>
        <w:rPr/>
        <w:t>Convocando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contratadas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prestadoras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Município</w:t>
      </w:r>
      <w:r>
        <w:rPr>
          <w:spacing w:val="61"/>
        </w:rPr>
        <w:t> </w:t>
      </w:r>
      <w:r>
        <w:rPr/>
        <w:t>a</w:t>
      </w:r>
      <w:r>
        <w:rPr>
          <w:spacing w:val="1"/>
        </w:rPr>
        <w:t> </w:t>
      </w:r>
      <w:r>
        <w:rPr/>
        <w:t>comparecerem na Procuradoria Geral</w:t>
      </w:r>
      <w:r>
        <w:rPr>
          <w:spacing w:val="-57"/>
        </w:rPr>
        <w:t> </w:t>
      </w:r>
      <w:r>
        <w:rPr/>
        <w:t>do Município portando o instrumento</w:t>
      </w:r>
      <w:r>
        <w:rPr>
          <w:spacing w:val="1"/>
        </w:rPr>
        <w:t> </w:t>
      </w:r>
      <w:r>
        <w:rPr/>
        <w:t>do contrato, para prestar informações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pena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suspensão do pagamento, autorizando</w:t>
      </w:r>
      <w:r>
        <w:rPr>
          <w:spacing w:val="1"/>
        </w:rPr>
        <w:t> </w:t>
      </w:r>
      <w:r>
        <w:rPr/>
        <w:t>a instauração do</w:t>
      </w:r>
      <w:r>
        <w:rPr>
          <w:spacing w:val="1"/>
        </w:rPr>
        <w:t> </w:t>
      </w:r>
      <w:r>
        <w:rPr/>
        <w:t>respectivo processo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responsabilização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comparecimento.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spacing w:line="360" w:lineRule="auto" w:before="1"/>
        <w:ind w:left="102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b/>
          <w:sz w:val="24"/>
        </w:rPr>
        <w:t>PREFEITO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SEROPÉDICA</w:t>
      </w:r>
      <w:r>
        <w:rPr>
          <w:sz w:val="24"/>
        </w:rPr>
        <w:t>,</w:t>
      </w:r>
      <w:r>
        <w:rPr>
          <w:spacing w:val="21"/>
          <w:sz w:val="24"/>
        </w:rPr>
        <w:t> </w:t>
      </w:r>
      <w:r>
        <w:rPr>
          <w:sz w:val="24"/>
        </w:rPr>
        <w:t>Estado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Rio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Janeiro,</w:t>
      </w:r>
      <w:r>
        <w:rPr>
          <w:spacing w:val="21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uso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suas</w:t>
      </w:r>
      <w:r>
        <w:rPr>
          <w:spacing w:val="-57"/>
          <w:sz w:val="24"/>
        </w:rPr>
        <w:t> </w:t>
      </w:r>
      <w:r>
        <w:rPr>
          <w:sz w:val="24"/>
        </w:rPr>
        <w:t>atribuições</w:t>
      </w:r>
      <w:r>
        <w:rPr>
          <w:spacing w:val="-1"/>
          <w:sz w:val="24"/>
        </w:rPr>
        <w:t> </w:t>
      </w:r>
      <w:r>
        <w:rPr>
          <w:sz w:val="24"/>
        </w:rPr>
        <w:t>legais e</w:t>
      </w:r>
      <w:r>
        <w:rPr>
          <w:spacing w:val="1"/>
          <w:sz w:val="24"/>
        </w:rPr>
        <w:t> </w:t>
      </w:r>
      <w:r>
        <w:rPr>
          <w:sz w:val="24"/>
        </w:rPr>
        <w:t>constitucionais e,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1"/>
        </w:rPr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CONSIDERANDO</w:t>
      </w:r>
      <w:r>
        <w:rPr>
          <w:b/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ter</w:t>
      </w:r>
      <w:r>
        <w:rPr>
          <w:spacing w:val="-3"/>
          <w:sz w:val="24"/>
        </w:rPr>
        <w:t> </w:t>
      </w:r>
      <w:r>
        <w:rPr>
          <w:sz w:val="24"/>
        </w:rPr>
        <w:t>havido</w:t>
      </w:r>
      <w:r>
        <w:rPr>
          <w:spacing w:val="-1"/>
          <w:sz w:val="24"/>
        </w:rPr>
        <w:t> </w:t>
      </w:r>
      <w:r>
        <w:rPr>
          <w:sz w:val="24"/>
        </w:rPr>
        <w:t>transição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governo;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60" w:lineRule="auto"/>
        <w:ind w:left="102"/>
      </w:pPr>
      <w:r>
        <w:rPr>
          <w:b/>
        </w:rPr>
        <w:t>CONSIDERANDO</w:t>
      </w:r>
      <w:r>
        <w:rPr>
          <w:b/>
          <w:spacing w:val="45"/>
        </w:rPr>
        <w:t> </w:t>
      </w:r>
      <w:r>
        <w:rPr/>
        <w:t>não</w:t>
      </w:r>
      <w:r>
        <w:rPr>
          <w:spacing w:val="44"/>
        </w:rPr>
        <w:t> </w:t>
      </w:r>
      <w:r>
        <w:rPr/>
        <w:t>terem</w:t>
      </w:r>
      <w:r>
        <w:rPr>
          <w:spacing w:val="44"/>
        </w:rPr>
        <w:t> </w:t>
      </w:r>
      <w:r>
        <w:rPr/>
        <w:t>sido</w:t>
      </w:r>
      <w:r>
        <w:rPr>
          <w:spacing w:val="47"/>
        </w:rPr>
        <w:t> </w:t>
      </w:r>
      <w:r>
        <w:rPr/>
        <w:t>apresentados</w:t>
      </w:r>
      <w:r>
        <w:rPr>
          <w:spacing w:val="44"/>
        </w:rPr>
        <w:t> </w:t>
      </w:r>
      <w:r>
        <w:rPr/>
        <w:t>os</w:t>
      </w:r>
      <w:r>
        <w:rPr>
          <w:spacing w:val="44"/>
        </w:rPr>
        <w:t> </w:t>
      </w:r>
      <w:r>
        <w:rPr/>
        <w:t>instrumentos</w:t>
      </w:r>
      <w:r>
        <w:rPr>
          <w:spacing w:val="47"/>
        </w:rPr>
        <w:t> </w:t>
      </w:r>
      <w:r>
        <w:rPr/>
        <w:t>dos</w:t>
      </w:r>
      <w:r>
        <w:rPr>
          <w:spacing w:val="44"/>
        </w:rPr>
        <w:t> </w:t>
      </w:r>
      <w:r>
        <w:rPr/>
        <w:t>contratos</w:t>
      </w:r>
      <w:r>
        <w:rPr>
          <w:spacing w:val="-57"/>
        </w:rPr>
        <w:t> </w:t>
      </w:r>
      <w:r>
        <w:rPr/>
        <w:t>celebrados</w:t>
      </w:r>
      <w:r>
        <w:rPr>
          <w:spacing w:val="-1"/>
        </w:rPr>
        <w:t> </w:t>
      </w:r>
      <w:r>
        <w:rPr/>
        <w:t>pelo Município;</w:t>
      </w:r>
    </w:p>
    <w:p>
      <w:pPr>
        <w:pStyle w:val="BodyText"/>
        <w:spacing w:line="360" w:lineRule="auto" w:before="120"/>
        <w:ind w:left="102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empenhos</w:t>
      </w:r>
      <w:r>
        <w:rPr>
          <w:spacing w:val="1"/>
        </w:rPr>
        <w:t> </w:t>
      </w:r>
      <w:r>
        <w:rPr/>
        <w:t>realizados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último</w:t>
      </w:r>
      <w:r>
        <w:rPr>
          <w:spacing w:val="-57"/>
        </w:rPr>
        <w:t> </w:t>
      </w:r>
      <w:r>
        <w:rPr/>
        <w:t>quadrimestre;</w:t>
      </w:r>
    </w:p>
    <w:p>
      <w:pPr>
        <w:pStyle w:val="BodyText"/>
        <w:spacing w:line="360" w:lineRule="auto" w:before="120"/>
        <w:ind w:left="102" w:right="120"/>
      </w:pPr>
      <w:r>
        <w:rPr>
          <w:b/>
        </w:rPr>
        <w:t>CONSIDERANDO</w:t>
      </w:r>
      <w:r>
        <w:rPr>
          <w:b/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não</w:t>
      </w:r>
      <w:r>
        <w:rPr>
          <w:spacing w:val="39"/>
        </w:rPr>
        <w:t> </w:t>
      </w:r>
      <w:r>
        <w:rPr/>
        <w:t>foram</w:t>
      </w:r>
      <w:r>
        <w:rPr>
          <w:spacing w:val="40"/>
        </w:rPr>
        <w:t> </w:t>
      </w:r>
      <w:r>
        <w:rPr/>
        <w:t>informados</w:t>
      </w:r>
      <w:r>
        <w:rPr>
          <w:spacing w:val="41"/>
        </w:rPr>
        <w:t> </w:t>
      </w:r>
      <w:r>
        <w:rPr/>
        <w:t>ou</w:t>
      </w:r>
      <w:r>
        <w:rPr>
          <w:spacing w:val="39"/>
        </w:rPr>
        <w:t> </w:t>
      </w:r>
      <w:r>
        <w:rPr/>
        <w:t>fornecidos</w:t>
      </w:r>
      <w:r>
        <w:rPr>
          <w:spacing w:val="40"/>
        </w:rPr>
        <w:t> </w:t>
      </w:r>
      <w:r>
        <w:rPr/>
        <w:t>a</w:t>
      </w:r>
      <w:r>
        <w:rPr>
          <w:spacing w:val="38"/>
        </w:rPr>
        <w:t> </w:t>
      </w:r>
      <w:r>
        <w:rPr/>
        <w:t>relação</w:t>
      </w:r>
      <w:r>
        <w:rPr>
          <w:spacing w:val="40"/>
        </w:rPr>
        <w:t> </w:t>
      </w:r>
      <w:r>
        <w:rPr/>
        <w:t>dos</w:t>
      </w:r>
      <w:r>
        <w:rPr>
          <w:spacing w:val="39"/>
        </w:rPr>
        <w:t> </w:t>
      </w:r>
      <w:r>
        <w:rPr/>
        <w:t>cheques</w:t>
      </w:r>
      <w:r>
        <w:rPr>
          <w:spacing w:val="-57"/>
        </w:rPr>
        <w:t> </w:t>
      </w:r>
      <w:r>
        <w:rPr/>
        <w:t>emitidos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dos pagamentos programados;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Heading1"/>
        <w:rPr>
          <w:b w:val="0"/>
        </w:rPr>
      </w:pPr>
      <w:r>
        <w:rPr/>
        <w:t>DECRETA</w:t>
      </w:r>
      <w:r>
        <w:rPr>
          <w:b w:val="0"/>
        </w:rPr>
        <w:t>: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360" w:lineRule="auto"/>
        <w:ind w:left="1095" w:right="116" w:hanging="994"/>
        <w:jc w:val="both"/>
      </w:pPr>
      <w:r>
        <w:rPr>
          <w:b/>
        </w:rPr>
        <w:t>Art. 1</w:t>
      </w:r>
      <w:r>
        <w:rPr>
          <w:b/>
          <w:position w:val="8"/>
          <w:sz w:val="16"/>
          <w:u w:val="single"/>
        </w:rPr>
        <w:t>o</w:t>
      </w:r>
      <w:r>
        <w:rPr>
          <w:b/>
          <w:position w:val="8"/>
          <w:sz w:val="16"/>
        </w:rPr>
        <w:t> </w:t>
      </w:r>
      <w:r>
        <w:rPr/>
        <w:t>- Ficam convocados todos os contratados e prestadores de serviços ao município</w:t>
      </w:r>
      <w:r>
        <w:rPr>
          <w:spacing w:val="1"/>
        </w:rPr>
        <w:t> </w:t>
      </w:r>
      <w:r>
        <w:rPr/>
        <w:t>de Seropédica, pessoas físicas ou jurídicas, a comparecerem na Procuradoria</w:t>
      </w:r>
      <w:r>
        <w:rPr>
          <w:spacing w:val="1"/>
        </w:rPr>
        <w:t> </w:t>
      </w:r>
      <w:r>
        <w:rPr/>
        <w:t>Geral do Município, no prazo de cinco dias,</w:t>
      </w:r>
      <w:r>
        <w:rPr>
          <w:spacing w:val="1"/>
        </w:rPr>
        <w:t> </w:t>
      </w:r>
      <w:r>
        <w:rPr/>
        <w:t>para prestarem informações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celebrado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prestados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Município e</w:t>
      </w:r>
      <w:r>
        <w:rPr>
          <w:spacing w:val="-1"/>
        </w:rPr>
        <w:t> </w:t>
      </w:r>
      <w:r>
        <w:rPr/>
        <w:t>apresentarem o</w:t>
      </w:r>
      <w:r>
        <w:rPr>
          <w:spacing w:val="-1"/>
        </w:rPr>
        <w:t> </w:t>
      </w:r>
      <w:r>
        <w:rPr/>
        <w:t>respectivo instrumento contratual.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93" w:footer="574" w:top="1600" w:bottom="760" w:left="1600" w:right="1580"/>
          <w:pgNumType w:start="1"/>
        </w:sectPr>
      </w:pPr>
    </w:p>
    <w:p>
      <w:pPr>
        <w:pStyle w:val="BodyText"/>
        <w:spacing w:line="360" w:lineRule="auto" w:before="83"/>
        <w:ind w:left="1095" w:right="120" w:hanging="934"/>
        <w:jc w:val="both"/>
      </w:pPr>
      <w:r>
        <w:rPr>
          <w:b/>
        </w:rPr>
        <w:t>Art. 2</w:t>
      </w:r>
      <w:r>
        <w:rPr>
          <w:b/>
          <w:position w:val="8"/>
          <w:sz w:val="16"/>
          <w:u w:val="single"/>
        </w:rPr>
        <w:t>o</w:t>
      </w:r>
      <w:r>
        <w:rPr>
          <w:b/>
          <w:position w:val="8"/>
          <w:sz w:val="16"/>
        </w:rPr>
        <w:t> </w:t>
      </w:r>
      <w:r>
        <w:rPr/>
        <w:t>– A presente convocação tem por finalidade evitar que a Administração padeça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solução de</w:t>
      </w:r>
      <w:r>
        <w:rPr>
          <w:spacing w:val="1"/>
        </w:rPr>
        <w:t> </w:t>
      </w:r>
      <w:r>
        <w:rPr/>
        <w:t>continuidade.</w:t>
      </w:r>
    </w:p>
    <w:p>
      <w:pPr>
        <w:pStyle w:val="BodyText"/>
        <w:spacing w:line="360" w:lineRule="auto" w:before="115"/>
        <w:ind w:left="1095" w:right="117" w:hanging="994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3</w:t>
      </w:r>
      <w:r>
        <w:rPr>
          <w:b/>
          <w:position w:val="8"/>
          <w:sz w:val="16"/>
          <w:u w:val="single"/>
        </w:rPr>
        <w:t>o</w:t>
      </w:r>
      <w:r>
        <w:rPr>
          <w:b/>
          <w:spacing w:val="1"/>
          <w:position w:val="8"/>
          <w:sz w:val="16"/>
        </w:rPr>
        <w:t> </w:t>
      </w:r>
      <w:r>
        <w:rPr/>
        <w:t>–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convocação</w:t>
      </w:r>
      <w:r>
        <w:rPr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expressamente</w:t>
      </w:r>
      <w:r>
        <w:rPr>
          <w:spacing w:val="-57"/>
        </w:rPr>
        <w:t> </w:t>
      </w:r>
      <w:r>
        <w:rPr/>
        <w:t>autorizada a imediata suspensão do pagamento das obrigações contratuais e a</w:t>
      </w:r>
      <w:r>
        <w:rPr>
          <w:spacing w:val="1"/>
        </w:rPr>
        <w:t> </w:t>
      </w:r>
      <w:r>
        <w:rPr/>
        <w:t>instauração do respectivo inquérito administrativo com vistas à rescisão do</w:t>
      </w:r>
      <w:r>
        <w:rPr>
          <w:spacing w:val="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e à</w:t>
      </w:r>
      <w:r>
        <w:rPr>
          <w:spacing w:val="-2"/>
        </w:rPr>
        <w:t> </w:t>
      </w:r>
      <w:r>
        <w:rPr/>
        <w:t>imputação de</w:t>
      </w:r>
      <w:r>
        <w:rPr>
          <w:spacing w:val="-1"/>
        </w:rPr>
        <w:t> </w:t>
      </w:r>
      <w:r>
        <w:rPr/>
        <w:t>responsabilidade.</w:t>
      </w:r>
    </w:p>
    <w:p>
      <w:pPr>
        <w:pStyle w:val="BodyText"/>
        <w:spacing w:line="362" w:lineRule="auto" w:before="114"/>
        <w:ind w:left="1095" w:right="125" w:hanging="994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4</w:t>
      </w:r>
      <w:r>
        <w:rPr>
          <w:b/>
          <w:position w:val="8"/>
          <w:sz w:val="16"/>
          <w:u w:val="single"/>
        </w:rPr>
        <w:t>o</w:t>
      </w:r>
      <w:r>
        <w:rPr>
          <w:b/>
          <w:spacing w:val="1"/>
          <w:position w:val="8"/>
          <w:sz w:val="16"/>
        </w:rPr>
        <w:t> </w:t>
      </w:r>
      <w:r>
        <w:rPr/>
        <w:t>–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publicação,</w:t>
      </w:r>
      <w:r>
        <w:rPr>
          <w:spacing w:val="1"/>
        </w:rPr>
        <w:t> </w:t>
      </w:r>
      <w:r>
        <w:rPr/>
        <w:t>revogadas</w:t>
      </w:r>
      <w:r>
        <w:rPr>
          <w:spacing w:val="1"/>
        </w:rPr>
        <w:t> </w:t>
      </w:r>
      <w:r>
        <w:rPr/>
        <w:t>as</w:t>
      </w:r>
      <w:r>
        <w:rPr>
          <w:spacing w:val="-57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 contrário.</w:t>
      </w:r>
    </w:p>
    <w:p>
      <w:pPr>
        <w:pStyle w:val="BodyText"/>
        <w:spacing w:before="116"/>
        <w:ind w:left="5282"/>
        <w:jc w:val="both"/>
      </w:pPr>
      <w:r>
        <w:rPr/>
        <w:t>Seropédica,</w:t>
      </w:r>
      <w:r>
        <w:rPr>
          <w:spacing w:val="-1"/>
        </w:rPr>
        <w:t> </w:t>
      </w:r>
      <w:r>
        <w:rPr/>
        <w:t>02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7"/>
        </w:rPr>
      </w:pPr>
    </w:p>
    <w:p>
      <w:pPr>
        <w:spacing w:before="0"/>
        <w:ind w:left="3225" w:right="324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LUCAS DUTRA DOS SANTOS</w:t>
      </w:r>
      <w:r>
        <w:rPr>
          <w:rFonts w:ascii="Arial"/>
          <w:b/>
          <w:spacing w:val="-42"/>
          <w:sz w:val="16"/>
        </w:rPr>
        <w:t> </w:t>
      </w:r>
      <w:r>
        <w:rPr>
          <w:rFonts w:ascii="Arial"/>
          <w:b/>
          <w:sz w:val="16"/>
        </w:rPr>
        <w:t>PREFEITO</w:t>
      </w:r>
    </w:p>
    <w:sectPr>
      <w:pgSz w:w="11910" w:h="16840"/>
      <w:pgMar w:header="393" w:footer="574" w:top="1600" w:bottom="76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768064" from="85.103996pt,799.476013pt" to="509.629097pt,799.476013pt" stroked="true" strokeweight=".498pt" strokecolor="#000000">
          <v:stroke dashstyle="solid"/>
          <w10:wrap type="none"/>
        </v:line>
      </w:pict>
    </w:r>
    <w:r>
      <w:rPr/>
      <w:pict>
        <v:shape style="position:absolute;margin-left:292.130005pt;margin-top:800.643494pt;width:11pt;height:14.05pt;mso-position-horizontal-relative:page;mso-position-vertical-relative:page;z-index:-15767552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.950001pt;margin-top:19.649982pt;width:292.850pt;height:60.5pt;mso-position-horizontal-relative:page;mso-position-vertical-relative:page;z-index:-15769088" coordorigin="1119,393" coordsize="5857,1210">
          <v:shape style="position:absolute;left:1119;top:450;width:1134;height:1099" type="#_x0000_t75" stroked="false">
            <v:imagedata r:id="rId1" o:title=""/>
          </v:shape>
          <v:rect style="position:absolute;left:2229;top:393;width:4747;height:1210" filled="true" fillcolor="#ffffff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7.699997pt;margin-top:22.313499pt;width:186.9pt;height:47.85pt;mso-position-horizontal-relative:page;mso-position-vertical-relative:page;z-index:-15768576" type="#_x0000_t202" filled="false" stroked="false">
          <v:textbox inset="0,0,0,0">
            <w:txbxContent>
              <w:p>
                <w:pPr>
                  <w:spacing w:line="319" w:lineRule="exact" w:before="0"/>
                  <w:ind w:left="20" w:right="0" w:firstLine="0"/>
                  <w:jc w:val="left"/>
                  <w:rPr>
                    <w:rFonts w:ascii="Palatino Linotype"/>
                    <w:i/>
                    <w:sz w:val="26"/>
                  </w:rPr>
                </w:pPr>
                <w:r>
                  <w:rPr>
                    <w:rFonts w:ascii="Palatino Linotype"/>
                    <w:i/>
                    <w:sz w:val="26"/>
                  </w:rPr>
                  <w:t>Estado</w:t>
                </w:r>
                <w:r>
                  <w:rPr>
                    <w:rFonts w:ascii="Palatino Linotype"/>
                    <w:i/>
                    <w:spacing w:val="-2"/>
                    <w:sz w:val="26"/>
                  </w:rPr>
                  <w:t> </w:t>
                </w:r>
                <w:r>
                  <w:rPr>
                    <w:rFonts w:ascii="Palatino Linotype"/>
                    <w:i/>
                    <w:sz w:val="26"/>
                  </w:rPr>
                  <w:t>do</w:t>
                </w:r>
                <w:r>
                  <w:rPr>
                    <w:rFonts w:ascii="Palatino Linotype"/>
                    <w:i/>
                    <w:spacing w:val="-2"/>
                    <w:sz w:val="26"/>
                  </w:rPr>
                  <w:t> </w:t>
                </w:r>
                <w:r>
                  <w:rPr>
                    <w:rFonts w:ascii="Palatino Linotype"/>
                    <w:i/>
                    <w:sz w:val="26"/>
                  </w:rPr>
                  <w:t>Rio</w:t>
                </w:r>
                <w:r>
                  <w:rPr>
                    <w:rFonts w:ascii="Palatino Linotype"/>
                    <w:i/>
                    <w:spacing w:val="-2"/>
                    <w:sz w:val="26"/>
                  </w:rPr>
                  <w:t> </w:t>
                </w:r>
                <w:r>
                  <w:rPr>
                    <w:rFonts w:ascii="Palatino Linotype"/>
                    <w:i/>
                    <w:sz w:val="26"/>
                  </w:rPr>
                  <w:t>de</w:t>
                </w:r>
                <w:r>
                  <w:rPr>
                    <w:rFonts w:ascii="Palatino Linotype"/>
                    <w:i/>
                    <w:spacing w:val="-2"/>
                    <w:sz w:val="26"/>
                  </w:rPr>
                  <w:t> </w:t>
                </w:r>
                <w:r>
                  <w:rPr>
                    <w:rFonts w:ascii="Palatino Linotype"/>
                    <w:i/>
                    <w:sz w:val="26"/>
                  </w:rPr>
                  <w:t>Janeiro</w:t>
                </w:r>
              </w:p>
              <w:p>
                <w:pPr>
                  <w:spacing w:line="315" w:lineRule="exact" w:before="0"/>
                  <w:ind w:left="20" w:right="0" w:firstLine="0"/>
                  <w:jc w:val="left"/>
                  <w:rPr>
                    <w:rFonts w:ascii="Palatino Linotype" w:hAnsi="Palatino Linotype"/>
                    <w:i/>
                    <w:sz w:val="26"/>
                  </w:rPr>
                </w:pPr>
                <w:r>
                  <w:rPr>
                    <w:rFonts w:ascii="Palatino Linotype" w:hAnsi="Palatino Linotype"/>
                    <w:i/>
                    <w:sz w:val="26"/>
                  </w:rPr>
                  <w:t>Prefeitura</w:t>
                </w:r>
                <w:r>
                  <w:rPr>
                    <w:rFonts w:ascii="Palatino Linotype" w:hAnsi="Palatino Linotype"/>
                    <w:i/>
                    <w:spacing w:val="-4"/>
                    <w:sz w:val="26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6"/>
                  </w:rPr>
                  <w:t>Municipal</w:t>
                </w:r>
                <w:r>
                  <w:rPr>
                    <w:rFonts w:ascii="Palatino Linotype" w:hAnsi="Palatino Linotype"/>
                    <w:i/>
                    <w:spacing w:val="-6"/>
                    <w:sz w:val="26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6"/>
                  </w:rPr>
                  <w:t>de</w:t>
                </w:r>
                <w:r>
                  <w:rPr>
                    <w:rFonts w:ascii="Palatino Linotype" w:hAnsi="Palatino Linotype"/>
                    <w:i/>
                    <w:spacing w:val="-5"/>
                    <w:sz w:val="26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6"/>
                  </w:rPr>
                  <w:t>Seropédica</w:t>
                </w:r>
              </w:p>
              <w:p>
                <w:pPr>
                  <w:spacing w:line="307" w:lineRule="exact" w:before="0"/>
                  <w:ind w:left="20" w:right="0" w:firstLine="0"/>
                  <w:jc w:val="left"/>
                  <w:rPr>
                    <w:rFonts w:ascii="Palatino Linotype" w:hAnsi="Palatino Linotype"/>
                    <w:i/>
                    <w:sz w:val="24"/>
                  </w:rPr>
                </w:pPr>
                <w:r>
                  <w:rPr>
                    <w:rFonts w:ascii="Palatino Linotype" w:hAnsi="Palatino Linotype"/>
                    <w:i/>
                    <w:sz w:val="24"/>
                  </w:rPr>
                  <w:t>Procuradoria</w:t>
                </w:r>
                <w:r>
                  <w:rPr>
                    <w:rFonts w:ascii="Palatino Linotype" w:hAnsi="Palatino Linotype"/>
                    <w:i/>
                    <w:spacing w:val="-4"/>
                    <w:sz w:val="24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4"/>
                  </w:rPr>
                  <w:t>Geral</w:t>
                </w:r>
                <w:r>
                  <w:rPr>
                    <w:rFonts w:ascii="Palatino Linotype" w:hAnsi="Palatino Linotype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4"/>
                  </w:rPr>
                  <w:t>do</w:t>
                </w:r>
                <w:r>
                  <w:rPr>
                    <w:rFonts w:ascii="Palatino Linotype" w:hAnsi="Palatino Linotype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4"/>
                  </w:rPr>
                  <w:t>Município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15" w:lineRule="exact"/>
      <w:ind w:left="20"/>
    </w:pPr>
    <w:rPr>
      <w:rFonts w:ascii="Palatino Linotype" w:hAnsi="Palatino Linotype" w:eastAsia="Palatino Linotype" w:cs="Palatino Linotype"/>
      <w:i/>
      <w:i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terms:created xsi:type="dcterms:W3CDTF">2022-04-19T15:24:40Z</dcterms:created>
  <dcterms:modified xsi:type="dcterms:W3CDTF">2022-04-19T15:24:40Z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2022-04-19T00:00:00Z</vt:filetime>
  </property>
</Properties>
</file>