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line="20" w:lineRule="exact"/>
        <w:ind w:left="23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25.050pt;height:.75pt;mso-position-horizontal-relative:char;mso-position-vertical-relative:line" id="docshapegroup4" coordorigin="0,0" coordsize="10501,15">
            <v:line style="position:absolute" from="0,8" to="10500,8" stroked="true" strokeweight=".7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pStyle w:val="BodyText"/>
        <w:spacing w:before="95"/>
        <w:ind w:right="155"/>
        <w:jc w:val="right"/>
      </w:pPr>
      <w:r>
        <w:rPr/>
        <w:t>Decreto</w:t>
      </w:r>
      <w:r>
        <w:rPr>
          <w:spacing w:val="-1"/>
        </w:rPr>
        <w:t> </w:t>
      </w:r>
      <w:r>
        <w:rPr/>
        <w:t>Nº 1646 de 13 </w:t>
      </w:r>
      <w:r>
        <w:rPr>
          <w:spacing w:val="1"/>
        </w:rPr>
        <w:t> </w:t>
      </w:r>
      <w:r>
        <w:rPr/>
        <w:t>de  julho, 2021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5858" w:right="332"/>
      </w:pPr>
      <w:r>
        <w:rPr/>
        <w:t>Abre crédito suplementar no valor total de R$930.500,00, para</w:t>
      </w:r>
      <w:r>
        <w:rPr>
          <w:spacing w:val="-42"/>
        </w:rPr>
        <w:t> </w:t>
      </w:r>
      <w:r>
        <w:rPr/>
        <w:t>fins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especifíca</w:t>
      </w:r>
      <w:r>
        <w:rPr>
          <w:spacing w:val="-1"/>
        </w:rPr>
        <w:t> </w:t>
      </w:r>
      <w:r>
        <w:rPr/>
        <w:t>e da</w:t>
      </w:r>
      <w:r>
        <w:rPr>
          <w:spacing w:val="-1"/>
        </w:rPr>
        <w:t> </w:t>
      </w:r>
      <w:r>
        <w:rPr/>
        <w:t>outras</w:t>
      </w:r>
      <w:r>
        <w:rPr>
          <w:spacing w:val="1"/>
        </w:rPr>
        <w:t> </w:t>
      </w:r>
      <w:r>
        <w:rPr/>
        <w:t>providências.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72" w:lineRule="auto"/>
        <w:ind w:left="203" w:right="134" w:firstLine="1290"/>
      </w:pPr>
      <w:r>
        <w:rPr/>
        <w:t>O PREFEITO MUNICIPAL, no uso de suas atribuições legais, constitucionais e de acordo com o que lhe confere o art. 8º</w:t>
      </w:r>
      <w:r>
        <w:rPr>
          <w:spacing w:val="1"/>
        </w:rPr>
        <w:t> </w:t>
      </w:r>
      <w:r>
        <w:rPr/>
        <w:t>da</w:t>
      </w:r>
      <w:r>
        <w:rPr>
          <w:spacing w:val="-43"/>
        </w:rPr>
        <w:t> </w:t>
      </w:r>
      <w:r>
        <w:rPr/>
        <w:t>Lei Orçamentária</w:t>
      </w:r>
      <w:r>
        <w:rPr>
          <w:spacing w:val="-1"/>
        </w:rPr>
        <w:t> </w:t>
      </w:r>
      <w:r>
        <w:rPr/>
        <w:t>nº 671/2020 datada em 06/01/2021, publicação 07/01/2021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88"/>
      </w:pPr>
      <w:r>
        <w:rPr>
          <w:u w:val="single"/>
        </w:rPr>
        <w:t>D E C</w:t>
      </w:r>
      <w:r>
        <w:rPr>
          <w:spacing w:val="-1"/>
          <w:u w:val="single"/>
        </w:rPr>
        <w:t> </w:t>
      </w:r>
      <w:r>
        <w:rPr>
          <w:u w:val="single"/>
        </w:rPr>
        <w:t>R E T A: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5"/>
        <w:ind w:left="685"/>
      </w:pPr>
      <w:r>
        <w:rPr/>
        <w:t>Artigo</w:t>
      </w:r>
      <w:r>
        <w:rPr>
          <w:spacing w:val="-1"/>
        </w:rPr>
        <w:t> </w:t>
      </w:r>
      <w:r>
        <w:rPr/>
        <w:t>1º -</w:t>
      </w:r>
      <w:r>
        <w:rPr>
          <w:spacing w:val="10"/>
        </w:rPr>
        <w:t> </w:t>
      </w:r>
      <w:r>
        <w:rPr/>
        <w:t>Fica aberto crédito suplementar as seguintes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95"/>
        <w:ind w:left="113" w:right="0" w:firstLine="0"/>
        <w:jc w:val="left"/>
        <w:rPr>
          <w:b/>
          <w:sz w:val="16"/>
        </w:rPr>
      </w:pPr>
      <w:r>
        <w:rPr>
          <w:b/>
          <w:sz w:val="16"/>
          <w:u w:val="single"/>
        </w:rPr>
        <w:t>Dotações</w:t>
      </w:r>
      <w:r>
        <w:rPr>
          <w:b/>
          <w:spacing w:val="-1"/>
          <w:sz w:val="16"/>
          <w:u w:val="single"/>
        </w:rPr>
        <w:t> </w:t>
      </w:r>
      <w:r>
        <w:rPr>
          <w:b/>
          <w:sz w:val="16"/>
          <w:u w:val="single"/>
        </w:rPr>
        <w:t>Suplementadas</w:t>
      </w:r>
    </w:p>
    <w:p>
      <w:pPr>
        <w:pStyle w:val="Heading1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878"/>
        <w:gridCol w:w="3904"/>
        <w:gridCol w:w="1329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01.08</w:t>
            </w:r>
          </w:p>
        </w:tc>
        <w:tc>
          <w:tcPr>
            <w:tcW w:w="3878" w:type="dxa"/>
          </w:tcPr>
          <w:p>
            <w:pPr>
              <w:pStyle w:val="TableParagraph"/>
              <w:spacing w:line="179" w:lineRule="exact" w:before="0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Municipal de Obras</w:t>
            </w:r>
          </w:p>
        </w:tc>
        <w:tc>
          <w:tcPr>
            <w:tcW w:w="5233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1.032</w:t>
            </w:r>
          </w:p>
        </w:tc>
        <w:tc>
          <w:tcPr>
            <w:tcW w:w="3878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Infraestrutura,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Saneamento e Pavimentação</w:t>
            </w:r>
          </w:p>
        </w:tc>
        <w:tc>
          <w:tcPr>
            <w:tcW w:w="523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4.4.9.0.51.00</w:t>
            </w:r>
          </w:p>
        </w:tc>
        <w:tc>
          <w:tcPr>
            <w:tcW w:w="3878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3904" w:type="dxa"/>
          </w:tcPr>
          <w:p>
            <w:pPr>
              <w:pStyle w:val="TableParagraph"/>
              <w:ind w:left="1354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Próprios</w:t>
            </w:r>
          </w:p>
        </w:tc>
        <w:tc>
          <w:tcPr>
            <w:tcW w:w="132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930.500,00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7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04" w:type="dxa"/>
          </w:tcPr>
          <w:p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 Projeto / Atividade R$</w:t>
            </w:r>
          </w:p>
        </w:tc>
        <w:tc>
          <w:tcPr>
            <w:tcW w:w="1329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930.500,00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7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04" w:type="dxa"/>
          </w:tcPr>
          <w:p>
            <w:pPr>
              <w:pStyle w:val="TableParagraph"/>
              <w:spacing w:before="48"/>
              <w:ind w:left="57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 Unidade  R$</w:t>
            </w:r>
          </w:p>
        </w:tc>
        <w:tc>
          <w:tcPr>
            <w:tcW w:w="1329" w:type="dxa"/>
          </w:tcPr>
          <w:p>
            <w:pPr>
              <w:pStyle w:val="TableParagraph"/>
              <w:spacing w:before="48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930.500,00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7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904" w:type="dxa"/>
          </w:tcPr>
          <w:p>
            <w:pPr>
              <w:pStyle w:val="TableParagraph"/>
              <w:spacing w:line="164" w:lineRule="exact" w:before="33"/>
              <w:ind w:left="1203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 Suplementado R$</w:t>
            </w:r>
          </w:p>
        </w:tc>
        <w:tc>
          <w:tcPr>
            <w:tcW w:w="1329" w:type="dxa"/>
          </w:tcPr>
          <w:p>
            <w:pPr>
              <w:pStyle w:val="TableParagraph"/>
              <w:spacing w:line="164" w:lineRule="exact" w:before="33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930.500,00</w:t>
            </w:r>
          </w:p>
        </w:tc>
      </w:tr>
    </w:tbl>
    <w:p>
      <w:pPr>
        <w:pStyle w:val="BodyText"/>
        <w:spacing w:line="273" w:lineRule="auto" w:before="134"/>
        <w:ind w:left="1568" w:right="408" w:hanging="738"/>
      </w:pPr>
      <w:r>
        <w:rPr>
          <w:spacing w:val="-1"/>
        </w:rPr>
        <w:t>Artigo 2º - As despesas </w:t>
      </w:r>
      <w:r>
        <w:rPr/>
        <w:t>decorrentes da abertura do presente crédito suplementar, serão cobertas com recursos de que trata o Artigo</w:t>
      </w:r>
      <w:r>
        <w:rPr>
          <w:spacing w:val="-42"/>
        </w:rPr>
        <w:t> </w:t>
      </w:r>
      <w:r>
        <w:rPr/>
        <w:t>43 parágrafo 1º</w:t>
      </w:r>
      <w:r>
        <w:rPr>
          <w:spacing w:val="-1"/>
        </w:rPr>
        <w:t> </w:t>
      </w:r>
      <w:r>
        <w:rPr/>
        <w:t>da Lei Federal Nº 4.320/64, Inciso III.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tabs>
          <w:tab w:pos="5633" w:val="left" w:leader="none"/>
        </w:tabs>
        <w:spacing w:before="95"/>
        <w:ind w:left="2217"/>
      </w:pPr>
      <w:r>
        <w:rPr/>
        <w:t>Inciso:</w:t>
      </w:r>
      <w:r>
        <w:rPr>
          <w:spacing w:val="12"/>
        </w:rPr>
        <w:t> </w:t>
      </w:r>
      <w:r>
        <w:rPr/>
        <w:t>II - Excesso de Arrecadação:</w:t>
        <w:tab/>
        <w:t>R$930.500,00</w:t>
      </w:r>
    </w:p>
    <w:p>
      <w:pPr>
        <w:pStyle w:val="BodyText"/>
        <w:tabs>
          <w:tab w:pos="5633" w:val="left" w:leader="none"/>
        </w:tabs>
        <w:spacing w:before="101"/>
        <w:ind w:left="2738"/>
      </w:pPr>
      <w:r>
        <w:rPr/>
        <w:t>III</w:t>
      </w:r>
      <w:r>
        <w:rPr>
          <w:spacing w:val="-1"/>
        </w:rPr>
        <w:t> </w:t>
      </w:r>
      <w:r>
        <w:rPr/>
        <w:t>- Anulação de Dotação :</w:t>
        <w:tab/>
        <w:t>$930.500,00</w:t>
      </w:r>
    </w:p>
    <w:p>
      <w:pPr>
        <w:spacing w:before="71"/>
        <w:ind w:left="113" w:right="0" w:firstLine="0"/>
        <w:jc w:val="left"/>
        <w:rPr>
          <w:b/>
          <w:sz w:val="16"/>
        </w:rPr>
      </w:pPr>
      <w:r>
        <w:rPr>
          <w:b/>
          <w:sz w:val="16"/>
          <w:u w:val="single"/>
        </w:rPr>
        <w:t>Dotações</w:t>
      </w:r>
      <w:r>
        <w:rPr>
          <w:b/>
          <w:spacing w:val="-1"/>
          <w:sz w:val="16"/>
          <w:u w:val="single"/>
        </w:rPr>
        <w:t> </w:t>
      </w:r>
      <w:r>
        <w:rPr>
          <w:b/>
          <w:sz w:val="16"/>
          <w:u w:val="single"/>
        </w:rPr>
        <w:t>Anuladas</w:t>
      </w:r>
    </w:p>
    <w:p>
      <w:pPr>
        <w:pStyle w:val="Heading1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453"/>
        <w:gridCol w:w="3328"/>
        <w:gridCol w:w="1328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01.08</w:t>
            </w:r>
          </w:p>
        </w:tc>
        <w:tc>
          <w:tcPr>
            <w:tcW w:w="4453" w:type="dxa"/>
          </w:tcPr>
          <w:p>
            <w:pPr>
              <w:pStyle w:val="TableParagraph"/>
              <w:spacing w:line="179" w:lineRule="exact" w:before="0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Municipal de Obras</w:t>
            </w:r>
          </w:p>
        </w:tc>
        <w:tc>
          <w:tcPr>
            <w:tcW w:w="4656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1.032</w:t>
            </w:r>
          </w:p>
        </w:tc>
        <w:tc>
          <w:tcPr>
            <w:tcW w:w="445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Infraestrutura,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Saneamento e Pavimentação</w:t>
            </w:r>
          </w:p>
        </w:tc>
        <w:tc>
          <w:tcPr>
            <w:tcW w:w="46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3.3.9.0.30.03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 MATERIAIS DE CONSUMO</w:t>
            </w:r>
          </w:p>
        </w:tc>
        <w:tc>
          <w:tcPr>
            <w:tcW w:w="3328" w:type="dxa"/>
          </w:tcPr>
          <w:p>
            <w:pPr>
              <w:pStyle w:val="TableParagraph"/>
              <w:ind w:left="779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Próprios</w:t>
            </w:r>
          </w:p>
        </w:tc>
        <w:tc>
          <w:tcPr>
            <w:tcW w:w="132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299.000,00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2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 Projeto / Atividade R$</w:t>
            </w:r>
          </w:p>
        </w:tc>
        <w:tc>
          <w:tcPr>
            <w:tcW w:w="1328" w:type="dxa"/>
          </w:tcPr>
          <w:p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299.000,00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1.044</w:t>
            </w:r>
          </w:p>
        </w:tc>
        <w:tc>
          <w:tcPr>
            <w:tcW w:w="4453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arte em vias Urbana</w:t>
            </w:r>
          </w:p>
        </w:tc>
        <w:tc>
          <w:tcPr>
            <w:tcW w:w="33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4453" w:type="dxa"/>
          </w:tcPr>
          <w:p>
            <w:pPr>
              <w:pStyle w:val="TableParagraph"/>
              <w:ind w:left="163" w:right="-29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TERCEIROS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PESSOA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JURÍDICA</w:t>
            </w:r>
          </w:p>
        </w:tc>
        <w:tc>
          <w:tcPr>
            <w:tcW w:w="3328" w:type="dxa"/>
          </w:tcPr>
          <w:p>
            <w:pPr>
              <w:pStyle w:val="TableParagraph"/>
              <w:ind w:left="779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Próprios</w:t>
            </w:r>
          </w:p>
        </w:tc>
        <w:tc>
          <w:tcPr>
            <w:tcW w:w="132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199.000,00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2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 Projeto / Atividade R$</w:t>
            </w:r>
          </w:p>
        </w:tc>
        <w:tc>
          <w:tcPr>
            <w:tcW w:w="1328" w:type="dxa"/>
          </w:tcPr>
          <w:p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199.000,00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2.163</w:t>
            </w:r>
          </w:p>
        </w:tc>
        <w:tc>
          <w:tcPr>
            <w:tcW w:w="4453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Abrigo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Passageiro</w:t>
            </w:r>
          </w:p>
        </w:tc>
        <w:tc>
          <w:tcPr>
            <w:tcW w:w="33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4453" w:type="dxa"/>
          </w:tcPr>
          <w:p>
            <w:pPr>
              <w:pStyle w:val="TableParagraph"/>
              <w:ind w:left="163" w:right="-29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TERCEIROS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PESSOA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JURÍDICA</w:t>
            </w:r>
          </w:p>
        </w:tc>
        <w:tc>
          <w:tcPr>
            <w:tcW w:w="3328" w:type="dxa"/>
          </w:tcPr>
          <w:p>
            <w:pPr>
              <w:pStyle w:val="TableParagraph"/>
              <w:ind w:left="779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Próprios</w:t>
            </w:r>
          </w:p>
        </w:tc>
        <w:tc>
          <w:tcPr>
            <w:tcW w:w="132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99.500,00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4.4.9.0.51.00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3328" w:type="dxa"/>
          </w:tcPr>
          <w:p>
            <w:pPr>
              <w:pStyle w:val="TableParagraph"/>
              <w:ind w:left="779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Próprios</w:t>
            </w:r>
          </w:p>
        </w:tc>
        <w:tc>
          <w:tcPr>
            <w:tcW w:w="132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2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 Projeto / Atividade R$</w:t>
            </w:r>
          </w:p>
        </w:tc>
        <w:tc>
          <w:tcPr>
            <w:tcW w:w="1328" w:type="dxa"/>
          </w:tcPr>
          <w:p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199.500,00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2.805</w:t>
            </w:r>
          </w:p>
        </w:tc>
        <w:tc>
          <w:tcPr>
            <w:tcW w:w="4453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33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4453" w:type="dxa"/>
          </w:tcPr>
          <w:p>
            <w:pPr>
              <w:pStyle w:val="TableParagraph"/>
              <w:ind w:left="163" w:right="-29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TERCEIROS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PESSOA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JURÍDICA</w:t>
            </w:r>
          </w:p>
        </w:tc>
        <w:tc>
          <w:tcPr>
            <w:tcW w:w="3328" w:type="dxa"/>
          </w:tcPr>
          <w:p>
            <w:pPr>
              <w:pStyle w:val="TableParagraph"/>
              <w:ind w:left="779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Próprios</w:t>
            </w:r>
          </w:p>
        </w:tc>
        <w:tc>
          <w:tcPr>
            <w:tcW w:w="132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233.000,00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2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 Projeto / Atividade R$</w:t>
            </w:r>
          </w:p>
        </w:tc>
        <w:tc>
          <w:tcPr>
            <w:tcW w:w="1328" w:type="dxa"/>
          </w:tcPr>
          <w:p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28" w:type="dxa"/>
          </w:tcPr>
          <w:p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 Unidade  R$</w:t>
            </w:r>
          </w:p>
        </w:tc>
        <w:tc>
          <w:tcPr>
            <w:tcW w:w="1328" w:type="dxa"/>
          </w:tcPr>
          <w:p>
            <w:pPr>
              <w:pStyle w:val="TableParagraph"/>
              <w:spacing w:before="48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930.500,00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328" w:type="dxa"/>
          </w:tcPr>
          <w:p>
            <w:pPr>
              <w:pStyle w:val="TableParagraph"/>
              <w:spacing w:line="164" w:lineRule="exact" w:before="33"/>
              <w:ind w:left="1090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 Anulado R$</w:t>
            </w:r>
          </w:p>
        </w:tc>
        <w:tc>
          <w:tcPr>
            <w:tcW w:w="1328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930.500,00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660" w:bottom="1120" w:left="520" w:right="740"/>
          <w:pgNumType w:start="1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spacing w:line="20" w:lineRule="exact"/>
        <w:ind w:left="23"/>
        <w:rPr>
          <w:sz w:val="2"/>
        </w:rPr>
      </w:pPr>
      <w:r>
        <w:rPr>
          <w:sz w:val="2"/>
        </w:rPr>
        <w:pict>
          <v:group style="width:525.050pt;height:.75pt;mso-position-horizontal-relative:char;mso-position-vertical-relative:line" id="docshapegroup5" coordorigin="0,0" coordsize="10501,15">
            <v:line style="position:absolute" from="0,8" to="1050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598" w:val="left" w:leader="none"/>
        </w:tabs>
        <w:spacing w:before="122"/>
        <w:ind w:left="640"/>
      </w:pPr>
      <w:r>
        <w:rPr/>
        <w:t>Artigo</w:t>
      </w:r>
      <w:r>
        <w:rPr>
          <w:spacing w:val="-1"/>
        </w:rPr>
        <w:t> </w:t>
      </w:r>
      <w:r>
        <w:rPr/>
        <w:t>3º -</w:t>
        <w:tab/>
        <w:t>Revogadas as disposições em contrário. Publique-se, afixe-se e cumpra-se.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5"/>
        <w:ind w:left="3820" w:right="3905"/>
        <w:jc w:val="center"/>
      </w:pPr>
      <w:r>
        <w:rPr/>
        <w:t>Gabinete</w:t>
      </w:r>
      <w:r>
        <w:rPr>
          <w:spacing w:val="-1"/>
        </w:rPr>
        <w:t> </w:t>
      </w:r>
      <w:r>
        <w:rPr/>
        <w:t>do Prefeito, 13 </w:t>
      </w:r>
      <w:r>
        <w:rPr>
          <w:spacing w:val="1"/>
        </w:rPr>
        <w:t> </w:t>
      </w:r>
      <w:r>
        <w:rPr/>
        <w:t>de  julho, 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213.176804pt;margin-top:12.424072pt;width:153.8pt;height:.1pt;mso-position-horizontal-relative:page;mso-position-vertical-relative:paragraph;z-index:-15727616;mso-wrap-distance-left:0;mso-wrap-distance-right:0" id="docshape6" coordorigin="4264,248" coordsize="3076,0" path="m4264,248l7339,248e" filled="false" stroked="true" strokeweight=".75pt" strokecolor="#000000">
            <v:path arrowok="t"/>
            <v:stroke dashstyle="solid"/>
            <w10:wrap type="topAndBottom"/>
          </v:shape>
        </w:pict>
      </w:r>
    </w:p>
    <w:sectPr>
      <w:pgSz w:w="11900" w:h="16840"/>
      <w:pgMar w:header="336" w:footer="922" w:top="1660" w:bottom="1120" w:left="5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08352" from="27.1786pt,782.164978pt" to="552.180770pt,782.164978pt" stroked="true" strokeweight=".75pt" strokecolor="#000000">
          <v:stroke dashstyle="solid"/>
          <w10:wrap type="none"/>
        </v:line>
      </w:pict>
    </w:r>
    <w:r>
      <w:rPr/>
      <w:pict>
        <v:shape style="position:absolute;margin-left:231.676346pt;margin-top:782.858582pt;width:140.75pt;height:8.75pt;mso-position-horizontal-relative:page;mso-position-vertical-relative:page;z-index:-15907840" type="#_x0000_t202" id="docshape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CNPI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Centro Nacional de Pesquisa em Informática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968414pt;margin-top:782.858582pt;width:39.050pt;height:8.75pt;mso-position-horizontal-relative:page;mso-position-vertical-relative:page;z-index:-15907328" type="#_x0000_t202" id="docshape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7104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428398pt;margin-top:15.806916pt;width:251.35pt;height:43.85pt;mso-position-horizontal-relative:page;mso-position-vertical-relative:page;z-index:-15908864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MUNICIPAL DE SEROPEDICA</w:t>
                </w:r>
              </w:p>
              <w:p>
                <w:pPr>
                  <w:spacing w:line="240" w:lineRule="atLeast" w:before="88"/>
                  <w:ind w:left="20" w:right="3182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Rua Maria Lourenço, 18</w:t>
                </w:r>
                <w:r>
                  <w:rPr>
                    <w:b/>
                    <w:spacing w:val="-4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Fazenda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Caxias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 w:after="53"/>
      <w:ind w:left="188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2021-12-20T20:29:04Z</dcterms:created>
  <dcterms:modified xsi:type="dcterms:W3CDTF">2021-12-20T20:29:04Z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LastSaved">
    <vt:filetime>2021-07-13T00:00:00Z</vt:filetime>
  </property>
</Properties>
</file>