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0"/>
        </w:rPr>
      </w:pPr>
    </w:p>
    <w:p>
      <w:pPr>
        <w:pStyle w:val="Heading1"/>
        <w:spacing w:before="93"/>
        <w:ind w:left="1918" w:right="4228"/>
        <w:rPr>
          <w:rFonts w:ascii="Arial" w:hAnsi="Arial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5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Estado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Rio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 Janeiro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Prefeitura Municipal de Seropédica</w:t>
      </w:r>
      <w:r>
        <w:rPr>
          <w:rFonts w:ascii="Arial" w:hAnsi="Arial"/>
          <w:spacing w:val="-65"/>
        </w:rPr>
        <w:t> </w:t>
      </w:r>
      <w:r>
        <w:rPr>
          <w:rFonts w:ascii="Arial" w:hAnsi="Arial"/>
        </w:rPr>
        <w:t>Secretaria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Municipal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Governo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95"/>
        <w:ind w:left="219" w:right="0" w:firstLine="0"/>
        <w:jc w:val="left"/>
        <w:rPr>
          <w:b/>
          <w:sz w:val="24"/>
        </w:rPr>
      </w:pPr>
      <w:r>
        <w:rPr>
          <w:b/>
          <w:w w:val="80"/>
          <w:sz w:val="24"/>
        </w:rPr>
        <w:t>DECRETO</w:t>
      </w:r>
      <w:r>
        <w:rPr>
          <w:b/>
          <w:spacing w:val="16"/>
          <w:w w:val="80"/>
          <w:sz w:val="24"/>
        </w:rPr>
        <w:t> </w:t>
      </w:r>
      <w:r>
        <w:rPr>
          <w:b/>
          <w:w w:val="80"/>
          <w:sz w:val="24"/>
        </w:rPr>
        <w:t>Nº</w:t>
      </w:r>
      <w:r>
        <w:rPr>
          <w:b/>
          <w:spacing w:val="21"/>
          <w:w w:val="80"/>
          <w:sz w:val="24"/>
        </w:rPr>
        <w:t> </w:t>
      </w:r>
      <w:r>
        <w:rPr>
          <w:b/>
          <w:spacing w:val="10"/>
          <w:w w:val="80"/>
          <w:sz w:val="24"/>
        </w:rPr>
        <w:t>1673</w:t>
      </w:r>
      <w:r>
        <w:rPr>
          <w:b/>
          <w:spacing w:val="33"/>
          <w:w w:val="80"/>
          <w:sz w:val="24"/>
        </w:rPr>
        <w:t> </w:t>
      </w:r>
      <w:r>
        <w:rPr>
          <w:b/>
          <w:w w:val="80"/>
          <w:sz w:val="24"/>
        </w:rPr>
        <w:t>DE</w:t>
      </w:r>
      <w:r>
        <w:rPr>
          <w:b/>
          <w:spacing w:val="32"/>
          <w:w w:val="80"/>
          <w:sz w:val="24"/>
        </w:rPr>
        <w:t> </w:t>
      </w:r>
      <w:r>
        <w:rPr>
          <w:b/>
          <w:w w:val="80"/>
          <w:sz w:val="24"/>
        </w:rPr>
        <w:t>18</w:t>
      </w:r>
      <w:r>
        <w:rPr>
          <w:b/>
          <w:spacing w:val="33"/>
          <w:w w:val="80"/>
          <w:sz w:val="24"/>
        </w:rPr>
        <w:t> </w:t>
      </w:r>
      <w:r>
        <w:rPr>
          <w:b/>
          <w:w w:val="80"/>
          <w:sz w:val="24"/>
        </w:rPr>
        <w:t>DE</w:t>
      </w:r>
      <w:r>
        <w:rPr>
          <w:b/>
          <w:spacing w:val="33"/>
          <w:w w:val="80"/>
          <w:sz w:val="24"/>
        </w:rPr>
        <w:t> </w:t>
      </w:r>
      <w:r>
        <w:rPr>
          <w:b/>
          <w:spacing w:val="11"/>
          <w:w w:val="80"/>
          <w:sz w:val="24"/>
        </w:rPr>
        <w:t>AGOSTO</w:t>
      </w:r>
      <w:r>
        <w:rPr>
          <w:b/>
          <w:spacing w:val="32"/>
          <w:w w:val="80"/>
          <w:sz w:val="24"/>
        </w:rPr>
        <w:t> </w:t>
      </w:r>
      <w:r>
        <w:rPr>
          <w:b/>
          <w:w w:val="80"/>
          <w:sz w:val="24"/>
        </w:rPr>
        <w:t>DE</w:t>
      </w:r>
      <w:r>
        <w:rPr>
          <w:b/>
          <w:spacing w:val="32"/>
          <w:w w:val="80"/>
          <w:sz w:val="24"/>
        </w:rPr>
        <w:t> </w:t>
      </w:r>
      <w:r>
        <w:rPr>
          <w:b/>
          <w:spacing w:val="10"/>
          <w:w w:val="80"/>
          <w:sz w:val="24"/>
        </w:rPr>
        <w:t>2021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Heading1"/>
        <w:spacing w:before="52"/>
        <w:ind w:left="4756" w:right="783"/>
        <w:jc w:val="both"/>
      </w:pPr>
      <w:r>
        <w:rPr>
          <w:w w:val="90"/>
        </w:rPr>
        <w:t>Altera o Artigo 1º do Decreto nº 1.607/21 de 23 de</w:t>
      </w:r>
      <w:r>
        <w:rPr>
          <w:spacing w:val="1"/>
          <w:w w:val="90"/>
        </w:rPr>
        <w:t> </w:t>
      </w:r>
      <w:r>
        <w:rPr>
          <w:w w:val="90"/>
        </w:rPr>
        <w:t>abril de 2021, do Município de Seropédica –RJ e dá</w:t>
      </w:r>
      <w:r>
        <w:rPr>
          <w:spacing w:val="1"/>
          <w:w w:val="90"/>
        </w:rPr>
        <w:t> </w:t>
      </w:r>
      <w:r>
        <w:rPr>
          <w:w w:val="95"/>
        </w:rPr>
        <w:t>outras</w:t>
      </w:r>
      <w:r>
        <w:rPr>
          <w:spacing w:val="-7"/>
          <w:w w:val="95"/>
        </w:rPr>
        <w:t> </w:t>
      </w:r>
      <w:r>
        <w:rPr>
          <w:w w:val="95"/>
        </w:rPr>
        <w:t>providências.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w w:val="80"/>
          <w:sz w:val="24"/>
        </w:rPr>
        <w:t>LUCAS</w:t>
      </w:r>
      <w:r>
        <w:rPr>
          <w:b/>
          <w:spacing w:val="23"/>
          <w:w w:val="80"/>
          <w:sz w:val="24"/>
        </w:rPr>
        <w:t> </w:t>
      </w:r>
      <w:r>
        <w:rPr>
          <w:b/>
          <w:w w:val="80"/>
          <w:sz w:val="24"/>
        </w:rPr>
        <w:t>DUTRA</w:t>
      </w:r>
      <w:r>
        <w:rPr>
          <w:b/>
          <w:spacing w:val="24"/>
          <w:w w:val="80"/>
          <w:sz w:val="24"/>
        </w:rPr>
        <w:t> </w:t>
      </w:r>
      <w:r>
        <w:rPr>
          <w:b/>
          <w:w w:val="80"/>
          <w:sz w:val="24"/>
        </w:rPr>
        <w:t>DOS</w:t>
      </w:r>
      <w:r>
        <w:rPr>
          <w:b/>
          <w:spacing w:val="24"/>
          <w:w w:val="80"/>
          <w:sz w:val="24"/>
        </w:rPr>
        <w:t> </w:t>
      </w:r>
      <w:r>
        <w:rPr>
          <w:b/>
          <w:w w:val="80"/>
          <w:sz w:val="24"/>
        </w:rPr>
        <w:t>SANTOS</w:t>
      </w:r>
      <w:r>
        <w:rPr>
          <w:w w:val="80"/>
          <w:sz w:val="24"/>
        </w:rPr>
        <w:t>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Prefeito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Municipal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Seropédica,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Estado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Rio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Janeiro;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0"/>
        </w:rPr>
      </w:pPr>
    </w:p>
    <w:p>
      <w:pPr>
        <w:spacing w:before="0"/>
        <w:ind w:left="135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DECRETA: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8"/>
        <w:ind w:left="118" w:right="682"/>
        <w:jc w:val="both"/>
      </w:pPr>
      <w:r>
        <w:rPr>
          <w:b/>
          <w:spacing w:val="-1"/>
          <w:w w:val="95"/>
        </w:rPr>
        <w:t>Art. 1º </w:t>
      </w:r>
      <w:r>
        <w:rPr>
          <w:spacing w:val="-1"/>
          <w:w w:val="95"/>
        </w:rPr>
        <w:t>O artigo 1º do </w:t>
      </w:r>
      <w:r>
        <w:rPr>
          <w:w w:val="95"/>
        </w:rPr>
        <w:t>Decreto nº 1.607/21 de 23 de abril de 2021, passará a vigorar com a seguinte</w:t>
      </w:r>
      <w:r>
        <w:rPr>
          <w:spacing w:val="1"/>
          <w:w w:val="95"/>
        </w:rPr>
        <w:t> </w:t>
      </w:r>
      <w:r>
        <w:rPr/>
        <w:t>redação:</w:t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672"/>
        <w:jc w:val="both"/>
      </w:pPr>
      <w:r>
        <w:rPr/>
        <w:t>Art. 1º, Fica “unificada” a Guarda Civil Municipal, com exceção da Guarda Civil Ambiental,</w:t>
      </w:r>
      <w:r>
        <w:rPr>
          <w:spacing w:val="1"/>
        </w:rPr>
        <w:t> </w:t>
      </w:r>
      <w:r>
        <w:rPr/>
        <w:t>passando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integrada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provimento</w:t>
      </w:r>
      <w:r>
        <w:rPr>
          <w:spacing w:val="1"/>
        </w:rPr>
        <w:t> </w:t>
      </w:r>
      <w:r>
        <w:rPr/>
        <w:t>efetivo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Controlador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Tráfego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Agente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Trânsito.</w:t>
      </w:r>
    </w:p>
    <w:p>
      <w:pPr>
        <w:pStyle w:val="BodyText"/>
      </w:pPr>
    </w:p>
    <w:p>
      <w:pPr>
        <w:pStyle w:val="BodyText"/>
        <w:spacing w:before="213"/>
        <w:ind w:left="118"/>
        <w:jc w:val="both"/>
      </w:pPr>
      <w:r>
        <w:rPr>
          <w:b/>
          <w:w w:val="80"/>
        </w:rPr>
        <w:t>Art.</w:t>
      </w:r>
      <w:r>
        <w:rPr>
          <w:b/>
          <w:spacing w:val="1"/>
          <w:w w:val="80"/>
        </w:rPr>
        <w:t> </w:t>
      </w:r>
      <w:r>
        <w:rPr>
          <w:b/>
          <w:w w:val="80"/>
        </w:rPr>
        <w:t>2º.</w:t>
      </w:r>
      <w:r>
        <w:rPr>
          <w:b/>
          <w:spacing w:val="1"/>
          <w:w w:val="80"/>
        </w:rPr>
        <w:t> </w:t>
      </w:r>
      <w:r>
        <w:rPr>
          <w:w w:val="80"/>
        </w:rPr>
        <w:t>Este</w:t>
      </w:r>
      <w:r>
        <w:rPr>
          <w:spacing w:val="3"/>
          <w:w w:val="80"/>
        </w:rPr>
        <w:t> </w:t>
      </w:r>
      <w:r>
        <w:rPr>
          <w:w w:val="80"/>
        </w:rPr>
        <w:t>Decreto</w:t>
      </w:r>
      <w:r>
        <w:rPr>
          <w:spacing w:val="5"/>
          <w:w w:val="80"/>
        </w:rPr>
        <w:t> </w:t>
      </w:r>
      <w:r>
        <w:rPr>
          <w:w w:val="80"/>
        </w:rPr>
        <w:t>entrará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0"/>
        </w:rPr>
        <w:t>vigor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4"/>
          <w:w w:val="80"/>
        </w:rPr>
        <w:t> </w:t>
      </w:r>
      <w:r>
        <w:rPr>
          <w:w w:val="80"/>
        </w:rPr>
        <w:t>data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sua</w:t>
      </w:r>
      <w:r>
        <w:rPr>
          <w:spacing w:val="4"/>
          <w:w w:val="80"/>
        </w:rPr>
        <w:t> </w:t>
      </w:r>
      <w:r>
        <w:rPr>
          <w:w w:val="80"/>
        </w:rPr>
        <w:t>publicação,</w:t>
      </w:r>
      <w:r>
        <w:rPr>
          <w:spacing w:val="8"/>
          <w:w w:val="80"/>
        </w:rPr>
        <w:t> </w:t>
      </w:r>
      <w:r>
        <w:rPr>
          <w:w w:val="80"/>
        </w:rPr>
        <w:t>revogadas</w:t>
      </w:r>
      <w:r>
        <w:rPr>
          <w:spacing w:val="4"/>
          <w:w w:val="80"/>
        </w:rPr>
        <w:t> </w:t>
      </w:r>
      <w:r>
        <w:rPr>
          <w:w w:val="80"/>
        </w:rPr>
        <w:t>as</w:t>
      </w:r>
      <w:r>
        <w:rPr>
          <w:spacing w:val="6"/>
          <w:w w:val="80"/>
        </w:rPr>
        <w:t> </w:t>
      </w:r>
      <w:r>
        <w:rPr>
          <w:w w:val="80"/>
        </w:rPr>
        <w:t>disposições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5683"/>
      </w:pPr>
      <w:r>
        <w:rPr>
          <w:w w:val="80"/>
        </w:rPr>
        <w:t>Seropédica</w:t>
      </w:r>
      <w:r>
        <w:rPr>
          <w:spacing w:val="10"/>
          <w:w w:val="80"/>
        </w:rPr>
        <w:t> </w:t>
      </w:r>
      <w:r>
        <w:rPr>
          <w:w w:val="80"/>
        </w:rPr>
        <w:t>-</w:t>
      </w:r>
      <w:r>
        <w:rPr>
          <w:spacing w:val="7"/>
          <w:w w:val="80"/>
        </w:rPr>
        <w:t> </w:t>
      </w:r>
      <w:r>
        <w:rPr>
          <w:w w:val="80"/>
        </w:rPr>
        <w:t>RJ,</w:t>
      </w:r>
      <w:r>
        <w:rPr>
          <w:spacing w:val="3"/>
          <w:w w:val="80"/>
        </w:rPr>
        <w:t> </w:t>
      </w:r>
      <w:r>
        <w:rPr>
          <w:w w:val="80"/>
        </w:rPr>
        <w:t>18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agosto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spacing w:line="272" w:lineRule="exact" w:before="1"/>
        <w:ind w:right="4202"/>
        <w:jc w:val="center"/>
      </w:pPr>
      <w:r>
        <w:rPr>
          <w:w w:val="80"/>
        </w:rPr>
        <w:t>LUCAS</w:t>
      </w:r>
      <w:r>
        <w:rPr>
          <w:spacing w:val="23"/>
          <w:w w:val="80"/>
        </w:rPr>
        <w:t> </w:t>
      </w:r>
      <w:r>
        <w:rPr>
          <w:w w:val="80"/>
        </w:rPr>
        <w:t>DUTRA</w:t>
      </w:r>
      <w:r>
        <w:rPr>
          <w:spacing w:val="23"/>
          <w:w w:val="80"/>
        </w:rPr>
        <w:t> </w:t>
      </w:r>
      <w:r>
        <w:rPr>
          <w:w w:val="80"/>
        </w:rPr>
        <w:t>DOS</w:t>
      </w:r>
      <w:r>
        <w:rPr>
          <w:spacing w:val="24"/>
          <w:w w:val="80"/>
        </w:rPr>
        <w:t> </w:t>
      </w:r>
      <w:r>
        <w:rPr>
          <w:w w:val="80"/>
        </w:rPr>
        <w:t>SANTOS</w:t>
      </w:r>
    </w:p>
    <w:p>
      <w:pPr>
        <w:spacing w:line="272" w:lineRule="exact" w:before="0"/>
        <w:ind w:left="3634" w:right="4196" w:firstLine="0"/>
        <w:jc w:val="center"/>
        <w:rPr>
          <w:b/>
          <w:sz w:val="24"/>
        </w:rPr>
      </w:pPr>
      <w:r>
        <w:rPr>
          <w:b/>
          <w:w w:val="80"/>
          <w:sz w:val="24"/>
        </w:rPr>
        <w:t>Prefeito</w:t>
      </w:r>
      <w:r>
        <w:rPr>
          <w:b/>
          <w:spacing w:val="6"/>
          <w:w w:val="80"/>
          <w:sz w:val="24"/>
        </w:rPr>
        <w:t> </w:t>
      </w:r>
      <w:r>
        <w:rPr>
          <w:b/>
          <w:w w:val="80"/>
          <w:sz w:val="24"/>
        </w:rPr>
        <w:t>Municipal</w:t>
      </w:r>
    </w:p>
    <w:sectPr>
      <w:type w:val="continuous"/>
      <w:pgSz w:w="11910" w:h="16840"/>
      <w:pgMar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34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2021-09-21T15:10:29Z</dcterms:created>
  <dcterms:modified xsi:type="dcterms:W3CDTF">2021-09-21T15:10:29Z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