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393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1711 DE 04 DE OUTUBRO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onze dias, a partir da zero hora de Terça-Feira 05 de Outubro de 2021 até 23h:59min</w:t>
      </w:r>
      <w:r>
        <w:rPr>
          <w:spacing w:val="-66"/>
        </w:rPr>
        <w:t> </w:t>
      </w:r>
      <w:r>
        <w:rPr/>
        <w:t>de</w:t>
      </w:r>
      <w:r>
        <w:rPr>
          <w:spacing w:val="-2"/>
        </w:rPr>
        <w:t> </w:t>
      </w:r>
      <w:r>
        <w:rPr/>
        <w:t>Sexta-Feira</w:t>
      </w:r>
      <w:r>
        <w:rPr>
          <w:spacing w:val="1"/>
        </w:rPr>
        <w:t> </w:t>
      </w:r>
      <w:r>
        <w:rPr/>
        <w:t>15 de</w:t>
      </w:r>
      <w:r>
        <w:rPr>
          <w:spacing w:val="1"/>
        </w:rPr>
        <w:t> </w:t>
      </w:r>
      <w:r>
        <w:rPr/>
        <w:t>Outubro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1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6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3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2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50% (cinquenta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1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3"/>
        </w:rPr>
        <w:t> </w:t>
      </w:r>
      <w:r>
        <w:rPr/>
        <w:t>academias,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condicionamento</w:t>
      </w:r>
      <w:r>
        <w:rPr>
          <w:spacing w:val="33"/>
        </w:rPr>
        <w:t> </w:t>
      </w:r>
      <w:r>
        <w:rPr/>
        <w:t>físico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centros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50% - cinquenta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</w:t>
      </w:r>
      <w:r>
        <w:rPr>
          <w:spacing w:val="1"/>
        </w:rPr>
        <w:t> </w:t>
      </w:r>
      <w:r>
        <w:rPr/>
        <w:t>deste artigo, a restrição não</w:t>
      </w:r>
      <w:r>
        <w:rPr>
          <w:spacing w:val="68"/>
        </w:rPr>
        <w:t> </w:t>
      </w:r>
      <w:r>
        <w:rPr/>
        <w:t>se estende àqueles que 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6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4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7"/>
        </w:rPr>
        <w:t> </w:t>
      </w:r>
      <w:r>
        <w:rPr/>
        <w:t>o     </w:t>
      </w:r>
      <w:r>
        <w:rPr>
          <w:spacing w:val="3"/>
        </w:rPr>
        <w:t> </w:t>
      </w:r>
      <w:r>
        <w:rPr/>
        <w:t>comercio     </w:t>
      </w:r>
      <w:r>
        <w:rPr>
          <w:spacing w:val="2"/>
        </w:rPr>
        <w:t> </w:t>
      </w:r>
      <w:r>
        <w:rPr/>
        <w:t>ambulante    </w:t>
      </w:r>
      <w:r>
        <w:rPr>
          <w:spacing w:val="67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2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eventos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2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300</w:t>
      </w:r>
      <w:r>
        <w:rPr>
          <w:spacing w:val="-1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50%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7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lotação</w:t>
      </w:r>
      <w:r>
        <w:rPr>
          <w:spacing w:val="4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50%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8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8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7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5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6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1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30"/>
        </w:rPr>
        <w:t> </w:t>
      </w:r>
      <w:r>
        <w:rPr/>
        <w:t>um    </w:t>
      </w:r>
      <w:r>
        <w:rPr>
          <w:spacing w:val="31"/>
        </w:rPr>
        <w:t> </w:t>
      </w:r>
      <w:r>
        <w:rPr/>
        <w:t>metro    </w:t>
      </w:r>
      <w:r>
        <w:rPr>
          <w:spacing w:val="32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1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2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4"/>
          <w:sz w:val="25"/>
        </w:rPr>
        <w:t> </w:t>
      </w:r>
      <w:r>
        <w:rPr>
          <w:sz w:val="25"/>
        </w:rPr>
        <w:t>–       </w:t>
      </w:r>
      <w:r>
        <w:rPr>
          <w:spacing w:val="35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5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3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3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descumprimento</w:t>
      </w:r>
      <w:r>
        <w:rPr>
          <w:spacing w:val="26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ensejar</w:t>
      </w:r>
      <w:r>
        <w:rPr>
          <w:spacing w:val="25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75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2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9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4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2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4"/>
          <w:sz w:val="25"/>
        </w:rPr>
        <w:t> </w:t>
      </w:r>
      <w:r>
        <w:rPr>
          <w:sz w:val="25"/>
        </w:rPr>
        <w:t>permanecerão</w:t>
      </w:r>
      <w:r>
        <w:rPr>
          <w:spacing w:val="22"/>
          <w:sz w:val="25"/>
        </w:rPr>
        <w:t> </w:t>
      </w:r>
      <w:r>
        <w:rPr>
          <w:sz w:val="25"/>
        </w:rPr>
        <w:t>funcionando</w:t>
      </w:r>
      <w:r>
        <w:rPr>
          <w:spacing w:val="19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Seropédica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nível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Risco</w:t>
      </w:r>
      <w:r>
        <w:rPr>
          <w:spacing w:val="10"/>
        </w:rPr>
        <w:t> </w:t>
      </w:r>
      <w:r>
        <w:rPr/>
        <w:t>Baixo</w:t>
      </w:r>
      <w:r>
        <w:rPr>
          <w:spacing w:val="13"/>
        </w:rPr>
        <w:t> </w:t>
      </w:r>
      <w:r>
        <w:rPr/>
        <w:t>-</w:t>
      </w:r>
      <w:r>
        <w:rPr>
          <w:spacing w:val="11"/>
        </w:rPr>
        <w:t> </w:t>
      </w:r>
      <w:r>
        <w:rPr/>
        <w:t>Sinalização</w:t>
      </w:r>
      <w:r>
        <w:rPr>
          <w:spacing w:val="10"/>
        </w:rPr>
        <w:t> </w:t>
      </w:r>
      <w:r>
        <w:rPr/>
        <w:t>Amarela.</w:t>
      </w:r>
    </w:p>
    <w:p>
      <w:pPr>
        <w:pStyle w:val="BodyText"/>
      </w:pPr>
    </w:p>
    <w:p>
      <w:pPr>
        <w:pStyle w:val="BodyText"/>
        <w:tabs>
          <w:tab w:pos="4269" w:val="left" w:leader="none"/>
        </w:tabs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</w:t>
        <w:tab/>
        <w:t>.</w:t>
      </w:r>
    </w:p>
    <w:p>
      <w:pPr>
        <w:pStyle w:val="BodyText"/>
        <w:spacing w:before="1"/>
      </w:pPr>
    </w:p>
    <w:p>
      <w:pPr>
        <w:pStyle w:val="BodyText"/>
        <w:ind w:left="5596"/>
      </w:pPr>
      <w:r>
        <w:rPr/>
        <w:t>Seropédica,</w:t>
      </w:r>
      <w:r>
        <w:rPr>
          <w:spacing w:val="-2"/>
        </w:rPr>
        <w:t> </w:t>
      </w:r>
      <w:r>
        <w:rPr/>
        <w:t>04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2022-01-25T16:54:37Z</dcterms:created>
  <dcterms:modified xsi:type="dcterms:W3CDTF">2022-01-25T16:54:37Z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