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E49B" w14:textId="77777777" w:rsidR="00EA6D5E" w:rsidRDefault="00EA6D5E" w:rsidP="00DA3F1D">
      <w:pPr>
        <w:ind w:right="-710"/>
        <w:jc w:val="both"/>
        <w:rPr>
          <w:rFonts w:ascii="Verdana" w:hAnsi="Verdana" w:cs="Times New Roman"/>
          <w:b/>
        </w:rPr>
      </w:pPr>
    </w:p>
    <w:p w14:paraId="2F60A4DC" w14:textId="5119FEF3" w:rsidR="00DC00FE" w:rsidRPr="00137B94" w:rsidRDefault="00DC00FE" w:rsidP="00DA3F1D">
      <w:pPr>
        <w:ind w:right="-710"/>
        <w:jc w:val="both"/>
        <w:rPr>
          <w:rFonts w:ascii="Verdana" w:hAnsi="Verdana" w:cs="Times New Roman"/>
          <w:b/>
        </w:rPr>
      </w:pPr>
      <w:r w:rsidRPr="00137B94">
        <w:rPr>
          <w:rFonts w:ascii="Verdana" w:hAnsi="Verdana" w:cs="Times New Roman"/>
          <w:b/>
        </w:rPr>
        <w:t xml:space="preserve">LEI </w:t>
      </w:r>
      <w:r w:rsidR="0038479A" w:rsidRPr="00137B94">
        <w:rPr>
          <w:rFonts w:ascii="Verdana" w:hAnsi="Verdana" w:cs="Times New Roman"/>
          <w:b/>
        </w:rPr>
        <w:t xml:space="preserve">COMPLEMENTAR </w:t>
      </w:r>
      <w:r w:rsidR="00137B94" w:rsidRPr="00137B94">
        <w:rPr>
          <w:rFonts w:ascii="Verdana" w:hAnsi="Verdana" w:cs="Times New Roman"/>
          <w:b/>
        </w:rPr>
        <w:t xml:space="preserve">Nº 748 DE 17 DE MAIO DE </w:t>
      </w:r>
      <w:r w:rsidR="00DB0D97" w:rsidRPr="00137B94">
        <w:rPr>
          <w:rFonts w:ascii="Verdana" w:hAnsi="Verdana" w:cs="Times New Roman"/>
          <w:b/>
        </w:rPr>
        <w:t>202</w:t>
      </w:r>
      <w:r w:rsidR="00DA3F1D" w:rsidRPr="00137B94">
        <w:rPr>
          <w:rFonts w:ascii="Verdana" w:hAnsi="Verdana" w:cs="Times New Roman"/>
          <w:b/>
        </w:rPr>
        <w:t>2</w:t>
      </w:r>
    </w:p>
    <w:p w14:paraId="29A1616B" w14:textId="77777777" w:rsidR="00C27EDE" w:rsidRPr="00137B94" w:rsidRDefault="00C27EDE" w:rsidP="00DA3F1D">
      <w:pPr>
        <w:ind w:left="3544" w:right="-143"/>
        <w:jc w:val="both"/>
        <w:rPr>
          <w:rFonts w:ascii="Verdana" w:hAnsi="Verdana" w:cs="Times New Roman"/>
          <w:b/>
        </w:rPr>
      </w:pPr>
    </w:p>
    <w:p w14:paraId="2F230304" w14:textId="3E692A9B" w:rsidR="000D5EC6" w:rsidRPr="00137B94" w:rsidRDefault="00F47428" w:rsidP="000D5EC6">
      <w:pPr>
        <w:ind w:left="3544" w:right="-143"/>
        <w:jc w:val="both"/>
        <w:rPr>
          <w:rFonts w:ascii="Verdana" w:hAnsi="Verdana" w:cs="Times New Roman"/>
          <w:b/>
        </w:rPr>
      </w:pPr>
      <w:r w:rsidRPr="00137B94">
        <w:rPr>
          <w:rFonts w:ascii="Verdana" w:hAnsi="Verdana" w:cs="Times New Roman"/>
          <w:b/>
        </w:rPr>
        <w:t xml:space="preserve">INSTITUI O BENEFÍCIO </w:t>
      </w:r>
      <w:r w:rsidR="008340A0" w:rsidRPr="00137B94">
        <w:rPr>
          <w:rFonts w:ascii="Verdana" w:hAnsi="Verdana" w:cs="Times New Roman"/>
          <w:b/>
        </w:rPr>
        <w:t xml:space="preserve">DE </w:t>
      </w:r>
      <w:r w:rsidR="006E66C6" w:rsidRPr="00137B94">
        <w:rPr>
          <w:rFonts w:ascii="Verdana" w:hAnsi="Verdana" w:cs="Times New Roman"/>
          <w:b/>
        </w:rPr>
        <w:t>AUXÍLIO</w:t>
      </w:r>
      <w:r w:rsidRPr="00137B94">
        <w:rPr>
          <w:rFonts w:ascii="Verdana" w:hAnsi="Verdana" w:cs="Times New Roman"/>
          <w:b/>
        </w:rPr>
        <w:t xml:space="preserve"> FUNERAL PARA O SERVIDOR PÚBLICO MUNICIPAL</w:t>
      </w:r>
      <w:r w:rsidR="00CA0214" w:rsidRPr="00137B94">
        <w:rPr>
          <w:rFonts w:ascii="Verdana" w:hAnsi="Verdana" w:cs="Times New Roman"/>
          <w:b/>
        </w:rPr>
        <w:t xml:space="preserve"> DE SEROPÉDICA</w:t>
      </w:r>
      <w:r w:rsidRPr="00137B94">
        <w:rPr>
          <w:rFonts w:ascii="Verdana" w:hAnsi="Verdana" w:cs="Times New Roman"/>
          <w:b/>
        </w:rPr>
        <w:t xml:space="preserve"> E D</w:t>
      </w:r>
      <w:r w:rsidR="00CA0214" w:rsidRPr="00137B94">
        <w:rPr>
          <w:rFonts w:ascii="Verdana" w:hAnsi="Verdana" w:cs="Times New Roman"/>
          <w:b/>
        </w:rPr>
        <w:t>Á</w:t>
      </w:r>
      <w:r w:rsidRPr="00137B94">
        <w:rPr>
          <w:rFonts w:ascii="Verdana" w:hAnsi="Verdana" w:cs="Times New Roman"/>
          <w:b/>
        </w:rPr>
        <w:t xml:space="preserve"> OUTRAS PROVIDÊNCIAS</w:t>
      </w:r>
      <w:r w:rsidR="000D5EC6" w:rsidRPr="00137B94">
        <w:rPr>
          <w:rFonts w:ascii="Verdana" w:hAnsi="Verdana" w:cs="Times New Roman"/>
          <w:b/>
        </w:rPr>
        <w:t>.</w:t>
      </w:r>
    </w:p>
    <w:p w14:paraId="6D376C52" w14:textId="77777777" w:rsidR="00C27EDE" w:rsidRPr="00137B94" w:rsidRDefault="00C27EDE" w:rsidP="00DA3F1D">
      <w:pPr>
        <w:ind w:left="3544" w:right="-143"/>
        <w:jc w:val="both"/>
        <w:rPr>
          <w:rFonts w:ascii="Verdana" w:hAnsi="Verdana" w:cs="Times New Roman"/>
          <w:b/>
        </w:rPr>
      </w:pPr>
    </w:p>
    <w:p w14:paraId="024364A7" w14:textId="77777777" w:rsidR="00F72600" w:rsidRPr="00137B94" w:rsidRDefault="001E58F2" w:rsidP="00137B94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  <w:b/>
        </w:rPr>
        <w:t>LUCAS DUTRA DOS SANTOS</w:t>
      </w:r>
      <w:r w:rsidRPr="00137B94">
        <w:rPr>
          <w:rFonts w:ascii="Verdana" w:hAnsi="Verdana" w:cs="Times New Roman"/>
        </w:rPr>
        <w:t xml:space="preserve">, </w:t>
      </w:r>
      <w:r w:rsidR="00F72600" w:rsidRPr="00137B94">
        <w:rPr>
          <w:rFonts w:ascii="Verdana" w:hAnsi="Verdana" w:cs="Times New Roman"/>
        </w:rPr>
        <w:t xml:space="preserve">Prefeito do </w:t>
      </w:r>
      <w:r w:rsidR="00A60B9C" w:rsidRPr="00137B94">
        <w:rPr>
          <w:rFonts w:ascii="Verdana" w:hAnsi="Verdana" w:cs="Times New Roman"/>
        </w:rPr>
        <w:t>M</w:t>
      </w:r>
      <w:r w:rsidR="00F72600" w:rsidRPr="00137B94">
        <w:rPr>
          <w:rFonts w:ascii="Verdana" w:hAnsi="Verdana" w:cs="Times New Roman"/>
        </w:rPr>
        <w:t xml:space="preserve">unicípio de </w:t>
      </w:r>
      <w:r w:rsidR="00A60B9C" w:rsidRPr="00137B94">
        <w:rPr>
          <w:rFonts w:ascii="Verdana" w:hAnsi="Verdana" w:cs="Times New Roman"/>
        </w:rPr>
        <w:t>S</w:t>
      </w:r>
      <w:r w:rsidR="00F72600" w:rsidRPr="00137B94">
        <w:rPr>
          <w:rFonts w:ascii="Verdana" w:hAnsi="Verdana" w:cs="Times New Roman"/>
        </w:rPr>
        <w:t>eropédica</w:t>
      </w:r>
      <w:r w:rsidR="00A60B9C" w:rsidRPr="00137B94">
        <w:rPr>
          <w:rFonts w:ascii="Verdana" w:hAnsi="Verdana" w:cs="Times New Roman"/>
        </w:rPr>
        <w:t xml:space="preserve">, </w:t>
      </w:r>
      <w:r w:rsidRPr="00137B94">
        <w:rPr>
          <w:rFonts w:ascii="Verdana" w:hAnsi="Verdana" w:cs="Times New Roman"/>
        </w:rPr>
        <w:t xml:space="preserve">Estado do Rio de Janeiro, </w:t>
      </w:r>
      <w:r w:rsidR="0006065D" w:rsidRPr="00137B94">
        <w:rPr>
          <w:rFonts w:ascii="Verdana" w:hAnsi="Verdana" w:cs="Times New Roman"/>
        </w:rPr>
        <w:t>no exercício d</w:t>
      </w:r>
      <w:r w:rsidRPr="00137B94">
        <w:rPr>
          <w:rFonts w:ascii="Verdana" w:hAnsi="Verdana" w:cs="Times New Roman"/>
        </w:rPr>
        <w:t xml:space="preserve">as </w:t>
      </w:r>
      <w:r w:rsidR="0006065D" w:rsidRPr="00137B94">
        <w:rPr>
          <w:rFonts w:ascii="Verdana" w:hAnsi="Verdana" w:cs="Times New Roman"/>
        </w:rPr>
        <w:t xml:space="preserve">atribuições </w:t>
      </w:r>
      <w:r w:rsidRPr="00137B94">
        <w:rPr>
          <w:rFonts w:ascii="Verdana" w:hAnsi="Verdana" w:cs="Times New Roman"/>
        </w:rPr>
        <w:t xml:space="preserve">que lhe confere o artigo 74 da Lei Orgânica Municipal, faz saber </w:t>
      </w:r>
      <w:r w:rsidR="005368CC" w:rsidRPr="00137B94">
        <w:rPr>
          <w:rFonts w:ascii="Verdana" w:hAnsi="Verdana" w:cs="Times New Roman"/>
        </w:rPr>
        <w:t xml:space="preserve">que </w:t>
      </w:r>
      <w:r w:rsidRPr="00137B94">
        <w:rPr>
          <w:rFonts w:ascii="Verdana" w:hAnsi="Verdana" w:cs="Times New Roman"/>
        </w:rPr>
        <w:t xml:space="preserve">a Câmara de Vereadores </w:t>
      </w:r>
      <w:r w:rsidR="00F72600" w:rsidRPr="00137B94">
        <w:rPr>
          <w:rFonts w:ascii="Verdana" w:hAnsi="Verdana" w:cs="Times New Roman"/>
        </w:rPr>
        <w:t>aprovou, e eu sanciono e promulgo a seguinte lei:</w:t>
      </w:r>
    </w:p>
    <w:p w14:paraId="6E790CA5" w14:textId="4156083D" w:rsidR="000719A8" w:rsidRPr="00137B94" w:rsidRDefault="008202C4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  <w:b/>
        </w:rPr>
        <w:t>Art</w:t>
      </w:r>
      <w:r w:rsidR="006865F9" w:rsidRPr="00137B94">
        <w:rPr>
          <w:rFonts w:ascii="Verdana" w:hAnsi="Verdana" w:cs="Times New Roman"/>
          <w:b/>
        </w:rPr>
        <w:t>igo</w:t>
      </w:r>
      <w:r w:rsidRPr="00137B94">
        <w:rPr>
          <w:rFonts w:ascii="Verdana" w:hAnsi="Verdana" w:cs="Times New Roman"/>
          <w:b/>
        </w:rPr>
        <w:t xml:space="preserve"> 1º</w:t>
      </w:r>
      <w:r w:rsidR="00B263E5" w:rsidRPr="00137B94">
        <w:rPr>
          <w:rFonts w:ascii="Verdana" w:hAnsi="Verdana" w:cs="Times New Roman"/>
          <w:b/>
        </w:rPr>
        <w:t>:</w:t>
      </w:r>
      <w:r w:rsidRPr="00137B94">
        <w:rPr>
          <w:rFonts w:ascii="Verdana" w:hAnsi="Verdana" w:cs="Times New Roman"/>
        </w:rPr>
        <w:t xml:space="preserve"> </w:t>
      </w:r>
      <w:r w:rsidR="006865F9" w:rsidRPr="00137B94">
        <w:rPr>
          <w:rFonts w:ascii="Verdana" w:hAnsi="Verdana" w:cs="Times New Roman"/>
        </w:rPr>
        <w:t>F</w:t>
      </w:r>
      <w:r w:rsidR="00DA3F1D" w:rsidRPr="00137B94">
        <w:rPr>
          <w:rFonts w:ascii="Verdana" w:hAnsi="Verdana" w:cs="Times New Roman"/>
        </w:rPr>
        <w:t xml:space="preserve">ica </w:t>
      </w:r>
      <w:r w:rsidR="00F47428" w:rsidRPr="00137B94">
        <w:rPr>
          <w:rFonts w:ascii="Verdana" w:hAnsi="Verdana" w:cs="Times New Roman"/>
        </w:rPr>
        <w:t xml:space="preserve">instituído o benefício </w:t>
      </w:r>
      <w:r w:rsidR="000719A8" w:rsidRPr="00137B94">
        <w:rPr>
          <w:rFonts w:ascii="Verdana" w:hAnsi="Verdana" w:cs="Times New Roman"/>
        </w:rPr>
        <w:t xml:space="preserve">denominado </w:t>
      </w:r>
      <w:r w:rsidR="006E66C6" w:rsidRPr="00137B94">
        <w:rPr>
          <w:rFonts w:ascii="Verdana" w:hAnsi="Verdana" w:cs="Times New Roman"/>
        </w:rPr>
        <w:t>Auxílio</w:t>
      </w:r>
      <w:r w:rsidR="00F47428" w:rsidRPr="00137B94">
        <w:rPr>
          <w:rFonts w:ascii="Verdana" w:hAnsi="Verdana" w:cs="Times New Roman"/>
        </w:rPr>
        <w:t xml:space="preserve"> Funeral</w:t>
      </w:r>
      <w:r w:rsidR="000719A8" w:rsidRPr="00137B94">
        <w:rPr>
          <w:rFonts w:ascii="Verdana" w:hAnsi="Verdana" w:cs="Times New Roman"/>
        </w:rPr>
        <w:t>.</w:t>
      </w:r>
    </w:p>
    <w:p w14:paraId="34E6F5B4" w14:textId="4016D1AD" w:rsidR="00F47428" w:rsidRPr="00137B94" w:rsidRDefault="000719A8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§1º: O benefício que trata esta Lei</w:t>
      </w:r>
      <w:r w:rsidR="00B75F4B" w:rsidRPr="00137B94">
        <w:rPr>
          <w:rFonts w:ascii="Verdana" w:hAnsi="Verdana" w:cs="Times New Roman"/>
        </w:rPr>
        <w:t>,</w:t>
      </w:r>
      <w:r w:rsidRPr="00137B94">
        <w:rPr>
          <w:rFonts w:ascii="Verdana" w:hAnsi="Verdana" w:cs="Times New Roman"/>
        </w:rPr>
        <w:t xml:space="preserve"> </w:t>
      </w:r>
      <w:r w:rsidR="00F47428" w:rsidRPr="00137B94">
        <w:rPr>
          <w:rFonts w:ascii="Verdana" w:hAnsi="Verdana" w:cs="Times New Roman"/>
        </w:rPr>
        <w:t xml:space="preserve">consistirá no custeio das despesas </w:t>
      </w:r>
      <w:r w:rsidR="00ED597F" w:rsidRPr="00137B94">
        <w:rPr>
          <w:rFonts w:ascii="Verdana" w:hAnsi="Verdana" w:cs="Times New Roman"/>
        </w:rPr>
        <w:t>de assistência funeral dos</w:t>
      </w:r>
      <w:r w:rsidR="00F47428" w:rsidRPr="00137B94">
        <w:rPr>
          <w:rFonts w:ascii="Verdana" w:hAnsi="Verdana" w:cs="Times New Roman"/>
        </w:rPr>
        <w:t xml:space="preserve"> servidores públicos municipais</w:t>
      </w:r>
      <w:r w:rsidR="00ED597F" w:rsidRPr="00137B94">
        <w:rPr>
          <w:rFonts w:ascii="Verdana" w:hAnsi="Verdana" w:cs="Times New Roman"/>
        </w:rPr>
        <w:t>,</w:t>
      </w:r>
      <w:r w:rsidR="00BE5D87" w:rsidRPr="00137B94">
        <w:rPr>
          <w:rFonts w:ascii="Verdana" w:hAnsi="Verdana" w:cs="Times New Roman"/>
        </w:rPr>
        <w:t xml:space="preserve"> de forma integral</w:t>
      </w:r>
      <w:r w:rsidR="00ED597F" w:rsidRPr="00137B94">
        <w:rPr>
          <w:rFonts w:ascii="Verdana" w:hAnsi="Verdana" w:cs="Times New Roman"/>
        </w:rPr>
        <w:t xml:space="preserve">, </w:t>
      </w:r>
      <w:r w:rsidR="00BE5D87" w:rsidRPr="00137B94">
        <w:rPr>
          <w:rFonts w:ascii="Verdana" w:hAnsi="Verdana" w:cs="Times New Roman"/>
        </w:rPr>
        <w:t>pela Administração Pública Municipal</w:t>
      </w:r>
      <w:r w:rsidR="000A04BE" w:rsidRPr="00137B94">
        <w:rPr>
          <w:rFonts w:ascii="Verdana" w:hAnsi="Verdana" w:cs="Times New Roman"/>
        </w:rPr>
        <w:t>, o que se dará por meio de plano</w:t>
      </w:r>
      <w:r w:rsidR="00415675" w:rsidRPr="00137B94">
        <w:rPr>
          <w:rFonts w:ascii="Verdana" w:hAnsi="Verdana" w:cs="Times New Roman"/>
        </w:rPr>
        <w:t xml:space="preserve"> de assistência</w:t>
      </w:r>
      <w:r w:rsidR="000A04BE" w:rsidRPr="00137B94">
        <w:rPr>
          <w:rFonts w:ascii="Verdana" w:hAnsi="Verdana" w:cs="Times New Roman"/>
        </w:rPr>
        <w:t xml:space="preserve"> funeral</w:t>
      </w:r>
      <w:r w:rsidR="00C442D1" w:rsidRPr="00137B94">
        <w:rPr>
          <w:rFonts w:ascii="Verdana" w:hAnsi="Verdana" w:cs="Times New Roman"/>
        </w:rPr>
        <w:t xml:space="preserve"> a ser contratado pela Administração Pública Municipal.</w:t>
      </w:r>
      <w:r w:rsidR="000A04BE" w:rsidRPr="00137B94">
        <w:rPr>
          <w:rFonts w:ascii="Verdana" w:hAnsi="Verdana" w:cs="Times New Roman"/>
        </w:rPr>
        <w:t xml:space="preserve"> </w:t>
      </w:r>
    </w:p>
    <w:p w14:paraId="7D2050D9" w14:textId="3B55C71C" w:rsidR="00F47428" w:rsidRPr="00137B94" w:rsidRDefault="000719A8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§</w:t>
      </w:r>
      <w:r w:rsidR="00B75F4B" w:rsidRPr="00137B94">
        <w:rPr>
          <w:rFonts w:ascii="Verdana" w:hAnsi="Verdana" w:cs="Times New Roman"/>
        </w:rPr>
        <w:t>2</w:t>
      </w:r>
      <w:r w:rsidR="00F47428" w:rsidRPr="00137B94">
        <w:rPr>
          <w:rFonts w:ascii="Verdana" w:hAnsi="Verdana" w:cs="Times New Roman"/>
        </w:rPr>
        <w:t>º: Para os efeitos desta Lei, consideram-se servidores públicos municipais da Administração Pública Municipal Direta ou Indireta</w:t>
      </w:r>
      <w:r w:rsidR="00774E4A" w:rsidRPr="00137B94">
        <w:rPr>
          <w:rFonts w:ascii="Verdana" w:hAnsi="Verdana" w:cs="Times New Roman"/>
        </w:rPr>
        <w:t>,</w:t>
      </w:r>
      <w:r w:rsidR="00456CF4" w:rsidRPr="00137B94">
        <w:rPr>
          <w:rFonts w:ascii="Verdana" w:hAnsi="Verdana" w:cs="Times New Roman"/>
        </w:rPr>
        <w:t xml:space="preserve"> os s</w:t>
      </w:r>
      <w:r w:rsidR="00F47428" w:rsidRPr="00137B94">
        <w:rPr>
          <w:rFonts w:ascii="Verdana" w:hAnsi="Verdana" w:cs="Times New Roman"/>
        </w:rPr>
        <w:t>ervidores públicos estatutários,</w:t>
      </w:r>
      <w:r w:rsidR="002004D6" w:rsidRPr="00137B94">
        <w:rPr>
          <w:rFonts w:ascii="Verdana" w:hAnsi="Verdana" w:cs="Times New Roman"/>
        </w:rPr>
        <w:t xml:space="preserve"> </w:t>
      </w:r>
      <w:r w:rsidR="000A04BE" w:rsidRPr="00137B94">
        <w:rPr>
          <w:rFonts w:ascii="Verdana" w:hAnsi="Verdana" w:cs="Times New Roman"/>
        </w:rPr>
        <w:t>efetivos e comissionados</w:t>
      </w:r>
      <w:r w:rsidR="002004D6" w:rsidRPr="00137B94">
        <w:rPr>
          <w:rFonts w:ascii="Verdana" w:hAnsi="Verdana" w:cs="Times New Roman"/>
        </w:rPr>
        <w:t>, ativos</w:t>
      </w:r>
      <w:r w:rsidR="00F47428" w:rsidRPr="00137B94">
        <w:rPr>
          <w:rFonts w:ascii="Verdana" w:hAnsi="Verdana" w:cs="Times New Roman"/>
        </w:rPr>
        <w:t>;</w:t>
      </w:r>
    </w:p>
    <w:p w14:paraId="02409493" w14:textId="66B9C9ED" w:rsidR="00F47428" w:rsidRPr="00137B94" w:rsidRDefault="00F47428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§</w:t>
      </w:r>
      <w:r w:rsidR="00396B47" w:rsidRPr="00137B94">
        <w:rPr>
          <w:rFonts w:ascii="Verdana" w:hAnsi="Verdana" w:cs="Times New Roman"/>
        </w:rPr>
        <w:t>3</w:t>
      </w:r>
      <w:r w:rsidRPr="00137B94">
        <w:rPr>
          <w:rFonts w:ascii="Verdana" w:hAnsi="Verdana" w:cs="Times New Roman"/>
        </w:rPr>
        <w:t>º</w:t>
      </w:r>
      <w:r w:rsidR="00C6599E" w:rsidRPr="00137B94">
        <w:rPr>
          <w:rFonts w:ascii="Verdana" w:hAnsi="Verdana" w:cs="Times New Roman"/>
        </w:rPr>
        <w:t>:</w:t>
      </w:r>
      <w:r w:rsidRPr="00137B94">
        <w:rPr>
          <w:rFonts w:ascii="Verdana" w:hAnsi="Verdana" w:cs="Times New Roman"/>
        </w:rPr>
        <w:t xml:space="preserve"> É vedada a incorporação do </w:t>
      </w:r>
      <w:r w:rsidR="00B75F4B" w:rsidRPr="00137B94">
        <w:rPr>
          <w:rFonts w:ascii="Verdana" w:hAnsi="Verdana" w:cs="Times New Roman"/>
        </w:rPr>
        <w:t>benefício</w:t>
      </w:r>
      <w:r w:rsidRPr="00137B94">
        <w:rPr>
          <w:rFonts w:ascii="Verdana" w:hAnsi="Verdana" w:cs="Times New Roman"/>
        </w:rPr>
        <w:t>, a que se refere esta Lei, aos vencimentos, subsídios, remuneração de qualquer natureza, ao provento ou à pensão.</w:t>
      </w:r>
    </w:p>
    <w:p w14:paraId="02907DE8" w14:textId="78BB857F" w:rsidR="00F47428" w:rsidRPr="00137B94" w:rsidRDefault="00C6599E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  <w:b/>
        </w:rPr>
        <w:t>Artigo 2º:</w:t>
      </w:r>
      <w:r w:rsidRPr="00137B94">
        <w:rPr>
          <w:rFonts w:ascii="Verdana" w:hAnsi="Verdana" w:cs="Times New Roman"/>
        </w:rPr>
        <w:t xml:space="preserve">  O servidor público municipal poderá, as suas expensas,</w:t>
      </w:r>
      <w:r w:rsidR="002744D7" w:rsidRPr="00137B94">
        <w:rPr>
          <w:rFonts w:ascii="Verdana" w:hAnsi="Verdana" w:cs="Times New Roman"/>
        </w:rPr>
        <w:t xml:space="preserve"> mediante desconto direto em folha de pagamento,</w:t>
      </w:r>
      <w:r w:rsidRPr="00137B94">
        <w:rPr>
          <w:rFonts w:ascii="Verdana" w:hAnsi="Verdana" w:cs="Times New Roman"/>
        </w:rPr>
        <w:t xml:space="preserve"> incluir seus dependentes no</w:t>
      </w:r>
      <w:r w:rsidR="001C1815" w:rsidRPr="00137B94">
        <w:rPr>
          <w:rFonts w:ascii="Verdana" w:hAnsi="Verdana" w:cs="Times New Roman"/>
        </w:rPr>
        <w:t xml:space="preserve"> </w:t>
      </w:r>
      <w:r w:rsidRPr="00137B94">
        <w:rPr>
          <w:rFonts w:ascii="Verdana" w:hAnsi="Verdana" w:cs="Times New Roman"/>
        </w:rPr>
        <w:t xml:space="preserve">plano funerário </w:t>
      </w:r>
      <w:r w:rsidR="00ED597F" w:rsidRPr="00137B94">
        <w:rPr>
          <w:rFonts w:ascii="Verdana" w:hAnsi="Verdana" w:cs="Times New Roman"/>
        </w:rPr>
        <w:t>contratado</w:t>
      </w:r>
      <w:r w:rsidR="001C1815" w:rsidRPr="00137B94">
        <w:rPr>
          <w:rFonts w:ascii="Verdana" w:hAnsi="Verdana" w:cs="Times New Roman"/>
        </w:rPr>
        <w:t xml:space="preserve"> </w:t>
      </w:r>
      <w:r w:rsidR="00ED597F" w:rsidRPr="00137B94">
        <w:rPr>
          <w:rFonts w:ascii="Verdana" w:hAnsi="Verdana" w:cs="Times New Roman"/>
        </w:rPr>
        <w:t>pela</w:t>
      </w:r>
      <w:r w:rsidRPr="00137B94">
        <w:rPr>
          <w:rFonts w:ascii="Verdana" w:hAnsi="Verdana" w:cs="Times New Roman"/>
        </w:rPr>
        <w:t xml:space="preserve"> Administração Pública Municipal</w:t>
      </w:r>
      <w:r w:rsidR="00ED597F" w:rsidRPr="00137B94">
        <w:rPr>
          <w:rFonts w:ascii="Verdana" w:hAnsi="Verdana" w:cs="Times New Roman"/>
        </w:rPr>
        <w:t>.</w:t>
      </w:r>
    </w:p>
    <w:p w14:paraId="7C3AF117" w14:textId="67558ABB" w:rsidR="00C6599E" w:rsidRPr="00137B94" w:rsidRDefault="00C05B8C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  <w:b/>
          <w:bCs/>
        </w:rPr>
        <w:t>Parágrafo único</w:t>
      </w:r>
      <w:r w:rsidR="00C6599E" w:rsidRPr="00137B94">
        <w:rPr>
          <w:rFonts w:ascii="Verdana" w:hAnsi="Verdana" w:cs="Times New Roman"/>
        </w:rPr>
        <w:t>: Consideram-se dependentes, para efeitos desta Lei:</w:t>
      </w:r>
    </w:p>
    <w:p w14:paraId="7C3FFEF3" w14:textId="77777777" w:rsidR="00C6599E" w:rsidRPr="00137B94" w:rsidRDefault="00C6599E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I – O cônjuge ou companheiro;</w:t>
      </w:r>
    </w:p>
    <w:p w14:paraId="3E24B5BA" w14:textId="77777777" w:rsidR="00C6599E" w:rsidRPr="00137B94" w:rsidRDefault="00C6599E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II – O filho solteiro até 21 (vinte e um) anos de idade;</w:t>
      </w:r>
    </w:p>
    <w:p w14:paraId="215C6761" w14:textId="77777777" w:rsidR="00C6599E" w:rsidRPr="00137B94" w:rsidRDefault="00C6599E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III – O filho solteiro inválido, sem limites de idade.</w:t>
      </w:r>
    </w:p>
    <w:p w14:paraId="70F6C0AA" w14:textId="0012AEB3" w:rsidR="00C6599E" w:rsidRPr="00137B94" w:rsidRDefault="00C6599E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 xml:space="preserve">IV – Os demais parentes consanguíneos ou por afinidade aceitos como dependentes </w:t>
      </w:r>
      <w:r w:rsidR="0040194A" w:rsidRPr="00137B94">
        <w:rPr>
          <w:rFonts w:ascii="Verdana" w:hAnsi="Verdana" w:cs="Times New Roman"/>
        </w:rPr>
        <w:t>pela operadora de plano funeral</w:t>
      </w:r>
      <w:r w:rsidRPr="00137B94">
        <w:rPr>
          <w:rFonts w:ascii="Verdana" w:hAnsi="Verdana" w:cs="Times New Roman"/>
        </w:rPr>
        <w:t>.</w:t>
      </w:r>
    </w:p>
    <w:p w14:paraId="47711439" w14:textId="12A2EC40" w:rsidR="00383D8C" w:rsidRPr="00137B94" w:rsidRDefault="00383D8C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  <w:b/>
        </w:rPr>
        <w:t>Artigo 3º:</w:t>
      </w:r>
      <w:r w:rsidRPr="00137B94">
        <w:rPr>
          <w:rFonts w:ascii="Verdana" w:hAnsi="Verdana" w:cs="Times New Roman"/>
        </w:rPr>
        <w:t xml:space="preserve"> O auxilio funeral será custeado pelos órgãos e entidades da </w:t>
      </w:r>
      <w:r w:rsidR="00A175AC" w:rsidRPr="00137B94">
        <w:rPr>
          <w:rFonts w:ascii="Verdana" w:hAnsi="Verdana" w:cs="Times New Roman"/>
        </w:rPr>
        <w:t>Administração</w:t>
      </w:r>
      <w:r w:rsidR="00C05B8C" w:rsidRPr="00137B94">
        <w:rPr>
          <w:rFonts w:ascii="Verdana" w:hAnsi="Verdana" w:cs="Times New Roman"/>
        </w:rPr>
        <w:t xml:space="preserve"> Pública</w:t>
      </w:r>
      <w:r w:rsidRPr="00137B94">
        <w:rPr>
          <w:rFonts w:ascii="Verdana" w:hAnsi="Verdana" w:cs="Times New Roman"/>
        </w:rPr>
        <w:t xml:space="preserve"> Direta e Indireta do município para todos os servidores </w:t>
      </w:r>
      <w:r w:rsidRPr="00137B94">
        <w:rPr>
          <w:rFonts w:ascii="Verdana" w:hAnsi="Verdana" w:cs="Times New Roman"/>
        </w:rPr>
        <w:lastRenderedPageBreak/>
        <w:t>públicos municipais</w:t>
      </w:r>
      <w:r w:rsidR="00CA0214" w:rsidRPr="00137B94">
        <w:rPr>
          <w:rFonts w:ascii="Verdana" w:hAnsi="Verdana" w:cs="Times New Roman"/>
        </w:rPr>
        <w:t xml:space="preserve"> ativos</w:t>
      </w:r>
      <w:r w:rsidRPr="00137B94">
        <w:rPr>
          <w:rFonts w:ascii="Verdana" w:hAnsi="Verdana" w:cs="Times New Roman"/>
        </w:rPr>
        <w:t>, até o valor do plano básico, por servidor</w:t>
      </w:r>
      <w:r w:rsidR="006F037C" w:rsidRPr="00137B94">
        <w:rPr>
          <w:rFonts w:ascii="Verdana" w:hAnsi="Verdana" w:cs="Times New Roman"/>
        </w:rPr>
        <w:t xml:space="preserve">, que poderá adquirir planos superiores </w:t>
      </w:r>
      <w:r w:rsidR="002F2A3D" w:rsidRPr="00137B94">
        <w:rPr>
          <w:rFonts w:ascii="Verdana" w:hAnsi="Verdana" w:cs="Times New Roman"/>
        </w:rPr>
        <w:t xml:space="preserve">ao básico, mediante desconto </w:t>
      </w:r>
      <w:r w:rsidR="00181432" w:rsidRPr="00137B94">
        <w:rPr>
          <w:rFonts w:ascii="Verdana" w:hAnsi="Verdana" w:cs="Times New Roman"/>
        </w:rPr>
        <w:t>consignado em</w:t>
      </w:r>
      <w:r w:rsidR="002F2A3D" w:rsidRPr="00137B94">
        <w:rPr>
          <w:rFonts w:ascii="Verdana" w:hAnsi="Verdana" w:cs="Times New Roman"/>
        </w:rPr>
        <w:t xml:space="preserve"> folha</w:t>
      </w:r>
      <w:r w:rsidR="00181432" w:rsidRPr="00137B94">
        <w:rPr>
          <w:rFonts w:ascii="Verdana" w:hAnsi="Verdana" w:cs="Times New Roman"/>
        </w:rPr>
        <w:t xml:space="preserve"> de pagamento</w:t>
      </w:r>
      <w:r w:rsidR="002F2A3D" w:rsidRPr="00137B94">
        <w:rPr>
          <w:rFonts w:ascii="Verdana" w:hAnsi="Verdana" w:cs="Times New Roman"/>
        </w:rPr>
        <w:t xml:space="preserve"> da diferença relativa ao plano básico custeado pelo poder público municipal. </w:t>
      </w:r>
    </w:p>
    <w:p w14:paraId="5821AD91" w14:textId="02917263" w:rsidR="00383D8C" w:rsidRPr="00137B94" w:rsidRDefault="00383D8C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 xml:space="preserve">§1º: </w:t>
      </w:r>
      <w:proofErr w:type="gramStart"/>
      <w:r w:rsidRPr="00137B94">
        <w:rPr>
          <w:rFonts w:ascii="Verdana" w:hAnsi="Verdana" w:cs="Times New Roman"/>
        </w:rPr>
        <w:t>O auxílio funeral contratado pelo servidor público municipal para seus dependentes</w:t>
      </w:r>
      <w:r w:rsidR="00CA0214" w:rsidRPr="00137B94">
        <w:rPr>
          <w:rFonts w:ascii="Verdana" w:hAnsi="Verdana" w:cs="Times New Roman"/>
        </w:rPr>
        <w:t xml:space="preserve"> </w:t>
      </w:r>
      <w:r w:rsidRPr="00137B94">
        <w:rPr>
          <w:rFonts w:ascii="Verdana" w:hAnsi="Verdana" w:cs="Times New Roman"/>
        </w:rPr>
        <w:t>serão</w:t>
      </w:r>
      <w:proofErr w:type="gramEnd"/>
      <w:r w:rsidRPr="00137B94">
        <w:rPr>
          <w:rFonts w:ascii="Verdana" w:hAnsi="Verdana" w:cs="Times New Roman"/>
        </w:rPr>
        <w:t xml:space="preserve"> consignados mensalmente em folha de pagamento, mediante expressa autorização do servidor público.</w:t>
      </w:r>
    </w:p>
    <w:p w14:paraId="1F0C6BDE" w14:textId="77777777" w:rsidR="00C6599E" w:rsidRPr="00137B94" w:rsidRDefault="00383D8C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§2º: O valor da consignação mensal, nas hipóteses previstas nesta Lei, não poderá exceder a 30% (trinta por cento) da base de descontos, correspondendo esta base ao somatório do vencimento básico acrescido de vantagens fixas do consignante, deduzidos os descontos legais.</w:t>
      </w:r>
    </w:p>
    <w:p w14:paraId="3A92F579" w14:textId="77777777" w:rsidR="00383D8C" w:rsidRPr="00137B94" w:rsidRDefault="002E319F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  <w:b/>
        </w:rPr>
        <w:t xml:space="preserve">Artigo </w:t>
      </w:r>
      <w:r w:rsidR="00B6474E" w:rsidRPr="00137B94">
        <w:rPr>
          <w:rFonts w:ascii="Verdana" w:hAnsi="Verdana" w:cs="Times New Roman"/>
          <w:b/>
        </w:rPr>
        <w:t>4</w:t>
      </w:r>
      <w:r w:rsidRPr="00137B94">
        <w:rPr>
          <w:rFonts w:ascii="Verdana" w:hAnsi="Verdana" w:cs="Times New Roman"/>
          <w:b/>
        </w:rPr>
        <w:t>º:</w:t>
      </w:r>
      <w:r w:rsidRPr="00137B94">
        <w:rPr>
          <w:rFonts w:ascii="Verdana" w:hAnsi="Verdana" w:cs="Times New Roman"/>
        </w:rPr>
        <w:t xml:space="preserve"> O auxílio funeral, no que se refere ao pagamento efetuado pelo Órgão ou Entidade</w:t>
      </w:r>
      <w:r w:rsidR="00B65647" w:rsidRPr="00137B94">
        <w:rPr>
          <w:rFonts w:ascii="Verdana" w:hAnsi="Verdana" w:cs="Times New Roman"/>
        </w:rPr>
        <w:t>:</w:t>
      </w:r>
    </w:p>
    <w:p w14:paraId="32DFE3EC" w14:textId="77777777" w:rsidR="00B65647" w:rsidRPr="00137B94" w:rsidRDefault="00B65647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 xml:space="preserve">I – </w:t>
      </w:r>
      <w:r w:rsidR="000719A8" w:rsidRPr="00137B94">
        <w:rPr>
          <w:rFonts w:ascii="Verdana" w:hAnsi="Verdana" w:cs="Times New Roman"/>
        </w:rPr>
        <w:t>N</w:t>
      </w:r>
      <w:r w:rsidRPr="00137B94">
        <w:rPr>
          <w:rFonts w:ascii="Verdana" w:hAnsi="Verdana" w:cs="Times New Roman"/>
        </w:rPr>
        <w:t xml:space="preserve">ão tem natureza salarial, nem se incorpora à remuneração do servidor </w:t>
      </w:r>
      <w:r w:rsidR="0040194A" w:rsidRPr="00137B94">
        <w:rPr>
          <w:rFonts w:ascii="Verdana" w:hAnsi="Verdana" w:cs="Times New Roman"/>
        </w:rPr>
        <w:t xml:space="preserve">público </w:t>
      </w:r>
      <w:r w:rsidRPr="00137B94">
        <w:rPr>
          <w:rFonts w:ascii="Verdana" w:hAnsi="Verdana" w:cs="Times New Roman"/>
        </w:rPr>
        <w:t>beneficiado para quaisquer efeitos;</w:t>
      </w:r>
    </w:p>
    <w:p w14:paraId="52379AB7" w14:textId="77777777" w:rsidR="00B65647" w:rsidRPr="00137B94" w:rsidRDefault="00B65647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 xml:space="preserve">II – </w:t>
      </w:r>
      <w:r w:rsidR="000719A8" w:rsidRPr="00137B94">
        <w:rPr>
          <w:rFonts w:ascii="Verdana" w:hAnsi="Verdana" w:cs="Times New Roman"/>
        </w:rPr>
        <w:t>N</w:t>
      </w:r>
      <w:r w:rsidRPr="00137B94">
        <w:rPr>
          <w:rFonts w:ascii="Verdana" w:hAnsi="Verdana" w:cs="Times New Roman"/>
        </w:rPr>
        <w:t>ão constitui base de incidência da contribuição previdenciária;</w:t>
      </w:r>
    </w:p>
    <w:p w14:paraId="3A375159" w14:textId="77777777" w:rsidR="00B65647" w:rsidRPr="00137B94" w:rsidRDefault="00B65647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III –</w:t>
      </w:r>
      <w:r w:rsidR="000719A8" w:rsidRPr="00137B94">
        <w:rPr>
          <w:rFonts w:ascii="Verdana" w:hAnsi="Verdana" w:cs="Times New Roman"/>
        </w:rPr>
        <w:t xml:space="preserve"> N</w:t>
      </w:r>
      <w:r w:rsidRPr="00137B94">
        <w:rPr>
          <w:rFonts w:ascii="Verdana" w:hAnsi="Verdana" w:cs="Times New Roman"/>
        </w:rPr>
        <w:t>ão é considerado para efeito de pagamento de gratificação natalina e das férias;</w:t>
      </w:r>
    </w:p>
    <w:p w14:paraId="77388843" w14:textId="77777777" w:rsidR="00B65647" w:rsidRPr="00137B94" w:rsidRDefault="00B65647" w:rsidP="005E56CA">
      <w:pPr>
        <w:jc w:val="both"/>
        <w:rPr>
          <w:rFonts w:ascii="Verdana" w:hAnsi="Verdana" w:cs="Times New Roman"/>
        </w:rPr>
      </w:pPr>
      <w:r w:rsidRPr="00137B94">
        <w:rPr>
          <w:rFonts w:ascii="Verdana" w:hAnsi="Verdana" w:cs="Times New Roman"/>
        </w:rPr>
        <w:t>IV –</w:t>
      </w:r>
      <w:r w:rsidR="000719A8" w:rsidRPr="00137B94">
        <w:rPr>
          <w:rFonts w:ascii="Verdana" w:hAnsi="Verdana" w:cs="Times New Roman"/>
        </w:rPr>
        <w:t xml:space="preserve"> N</w:t>
      </w:r>
      <w:r w:rsidRPr="00137B94">
        <w:rPr>
          <w:rFonts w:ascii="Verdana" w:hAnsi="Verdana" w:cs="Times New Roman"/>
        </w:rPr>
        <w:t>ão se configura como rendimento tributável do servidor</w:t>
      </w:r>
      <w:r w:rsidR="0040194A" w:rsidRPr="00137B94">
        <w:rPr>
          <w:rFonts w:ascii="Verdana" w:hAnsi="Verdana" w:cs="Times New Roman"/>
        </w:rPr>
        <w:t xml:space="preserve"> público</w:t>
      </w:r>
      <w:r w:rsidRPr="00137B94">
        <w:rPr>
          <w:rFonts w:ascii="Verdana" w:hAnsi="Verdana" w:cs="Times New Roman"/>
        </w:rPr>
        <w:t>.</w:t>
      </w:r>
    </w:p>
    <w:p w14:paraId="3D17997F" w14:textId="4EED8BD0" w:rsidR="00FE4665" w:rsidRPr="00137B94" w:rsidRDefault="00B6474E" w:rsidP="00FE7CC2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 xml:space="preserve">Artigo </w:t>
      </w:r>
      <w:r w:rsidR="00506487" w:rsidRPr="00137B94">
        <w:rPr>
          <w:rFonts w:ascii="Verdana" w:hAnsi="Verdana"/>
          <w:b/>
        </w:rPr>
        <w:t>5</w:t>
      </w:r>
      <w:r w:rsidR="00FE4665" w:rsidRPr="00137B94">
        <w:rPr>
          <w:rFonts w:ascii="Verdana" w:hAnsi="Verdana"/>
          <w:b/>
        </w:rPr>
        <w:t>º:</w:t>
      </w:r>
      <w:r w:rsidR="00FE4665" w:rsidRPr="00137B94">
        <w:rPr>
          <w:rFonts w:ascii="Verdana" w:hAnsi="Verdana"/>
        </w:rPr>
        <w:t xml:space="preserve"> O plano básico oferecido pela operadora de plano</w:t>
      </w:r>
      <w:r w:rsidR="00AB6246" w:rsidRPr="00137B94">
        <w:rPr>
          <w:rFonts w:ascii="Verdana" w:hAnsi="Verdana"/>
        </w:rPr>
        <w:t>s</w:t>
      </w:r>
      <w:r w:rsidR="00FE4665" w:rsidRPr="00137B94">
        <w:rPr>
          <w:rFonts w:ascii="Verdana" w:hAnsi="Verdana"/>
        </w:rPr>
        <w:t xml:space="preserve"> funerários é aquele </w:t>
      </w:r>
      <w:r w:rsidR="00AB6246" w:rsidRPr="00137B94">
        <w:rPr>
          <w:rFonts w:ascii="Verdana" w:hAnsi="Verdana"/>
        </w:rPr>
        <w:t xml:space="preserve">definido no contrato a ser celebrado pela Administração Pública Municipal, conforme parâmetros mínimos </w:t>
      </w:r>
      <w:r w:rsidR="00C05B8C" w:rsidRPr="00137B94">
        <w:rPr>
          <w:rFonts w:ascii="Verdana" w:hAnsi="Verdana"/>
        </w:rPr>
        <w:t>normativos</w:t>
      </w:r>
      <w:r w:rsidR="00AB6246" w:rsidRPr="00137B94">
        <w:rPr>
          <w:rFonts w:ascii="Verdana" w:hAnsi="Verdana"/>
        </w:rPr>
        <w:t xml:space="preserve"> de cobertura da espécie de serviço</w:t>
      </w:r>
      <w:r w:rsidR="00FE4665" w:rsidRPr="00137B94">
        <w:rPr>
          <w:rFonts w:ascii="Verdana" w:hAnsi="Verdana"/>
        </w:rPr>
        <w:t>.</w:t>
      </w:r>
    </w:p>
    <w:p w14:paraId="4D686E6F" w14:textId="52538977" w:rsidR="005E56CA" w:rsidRPr="00137B94" w:rsidRDefault="00396B47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  <w:bCs/>
        </w:rPr>
        <w:t>Parágrafo único</w:t>
      </w:r>
      <w:r w:rsidR="00FE4665" w:rsidRPr="00137B94">
        <w:rPr>
          <w:rFonts w:ascii="Verdana" w:hAnsi="Verdana"/>
          <w:b/>
          <w:bCs/>
        </w:rPr>
        <w:t>:</w:t>
      </w:r>
      <w:r w:rsidR="00FE4665" w:rsidRPr="00137B94">
        <w:rPr>
          <w:rFonts w:ascii="Verdana" w:hAnsi="Verdana"/>
        </w:rPr>
        <w:t xml:space="preserve"> A operadora</w:t>
      </w:r>
      <w:r w:rsidR="004C25AA" w:rsidRPr="00137B94">
        <w:rPr>
          <w:rFonts w:ascii="Verdana" w:hAnsi="Verdana"/>
        </w:rPr>
        <w:t xml:space="preserve"> contratada</w:t>
      </w:r>
      <w:r w:rsidR="00FE4665" w:rsidRPr="00137B94">
        <w:rPr>
          <w:rFonts w:ascii="Verdana" w:hAnsi="Verdana"/>
        </w:rPr>
        <w:t xml:space="preserve"> poder</w:t>
      </w:r>
      <w:r w:rsidR="004C25AA" w:rsidRPr="00137B94">
        <w:rPr>
          <w:rFonts w:ascii="Verdana" w:hAnsi="Verdana"/>
        </w:rPr>
        <w:t xml:space="preserve">á </w:t>
      </w:r>
      <w:r w:rsidR="00FE4665" w:rsidRPr="00137B94">
        <w:rPr>
          <w:rFonts w:ascii="Verdana" w:hAnsi="Verdana"/>
        </w:rPr>
        <w:t>oferecer vantagens extras ao plano básico,</w:t>
      </w:r>
      <w:r w:rsidR="004C25AA" w:rsidRPr="00137B94">
        <w:rPr>
          <w:rFonts w:ascii="Verdana" w:hAnsi="Verdana"/>
        </w:rPr>
        <w:t xml:space="preserve"> conforme estabelecido no contrato.</w:t>
      </w:r>
    </w:p>
    <w:p w14:paraId="3A61753C" w14:textId="54ACE876" w:rsidR="00FE4665" w:rsidRPr="00137B94" w:rsidRDefault="00FE4665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 xml:space="preserve">Artigo </w:t>
      </w:r>
      <w:r w:rsidR="00506487" w:rsidRPr="00137B94">
        <w:rPr>
          <w:rFonts w:ascii="Verdana" w:hAnsi="Verdana"/>
          <w:b/>
        </w:rPr>
        <w:t>6</w:t>
      </w:r>
      <w:r w:rsidRPr="00137B94">
        <w:rPr>
          <w:rFonts w:ascii="Verdana" w:hAnsi="Verdana"/>
          <w:b/>
        </w:rPr>
        <w:t>º:</w:t>
      </w:r>
      <w:r w:rsidRPr="00137B94">
        <w:rPr>
          <w:rFonts w:ascii="Verdana" w:hAnsi="Verdana"/>
        </w:rPr>
        <w:t xml:space="preserve"> A operadora deverá possuir telefone local (Município de Seropédica) em regime de plantão de 24 horas para atender as reclamações e informações.</w:t>
      </w:r>
    </w:p>
    <w:p w14:paraId="47DB61A1" w14:textId="7FC06D36" w:rsidR="00FE4665" w:rsidRPr="00137B94" w:rsidRDefault="00B6474E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 xml:space="preserve">Artigo </w:t>
      </w:r>
      <w:r w:rsidR="00396B47" w:rsidRPr="00137B94">
        <w:rPr>
          <w:rFonts w:ascii="Verdana" w:hAnsi="Verdana"/>
          <w:b/>
        </w:rPr>
        <w:t>7</w:t>
      </w:r>
      <w:r w:rsidR="00B33456" w:rsidRPr="00137B94">
        <w:rPr>
          <w:rFonts w:ascii="Verdana" w:hAnsi="Verdana"/>
          <w:b/>
        </w:rPr>
        <w:t>º:</w:t>
      </w:r>
      <w:r w:rsidR="00B33456" w:rsidRPr="00137B94">
        <w:rPr>
          <w:rFonts w:ascii="Verdana" w:hAnsi="Verdana"/>
        </w:rPr>
        <w:t xml:space="preserve"> O valor do plano básico será de</w:t>
      </w:r>
      <w:r w:rsidR="00506487" w:rsidRPr="00137B94">
        <w:rPr>
          <w:rFonts w:ascii="Verdana" w:hAnsi="Verdana"/>
        </w:rPr>
        <w:t>finido no processo licitatório de contratação</w:t>
      </w:r>
      <w:r w:rsidR="00047DE0" w:rsidRPr="00137B94">
        <w:rPr>
          <w:rFonts w:ascii="Verdana" w:hAnsi="Verdana"/>
        </w:rPr>
        <w:t xml:space="preserve"> do </w:t>
      </w:r>
      <w:r w:rsidR="00047DE0" w:rsidRPr="00137B94">
        <w:rPr>
          <w:rFonts w:ascii="Verdana" w:hAnsi="Verdana" w:cs="Times New Roman"/>
        </w:rPr>
        <w:t>plano de assistência funeral.</w:t>
      </w:r>
    </w:p>
    <w:p w14:paraId="463D275E" w14:textId="36D73053" w:rsidR="00B33456" w:rsidRPr="00137B94" w:rsidRDefault="00B33456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</w:rPr>
        <w:t xml:space="preserve">§1º: O valor do plano básico será reajustado, </w:t>
      </w:r>
      <w:r w:rsidR="00506487" w:rsidRPr="00137B94">
        <w:rPr>
          <w:rFonts w:ascii="Verdana" w:hAnsi="Verdana"/>
        </w:rPr>
        <w:t>na forma</w:t>
      </w:r>
      <w:r w:rsidR="00047DE0" w:rsidRPr="00137B94">
        <w:rPr>
          <w:rFonts w:ascii="Verdana" w:hAnsi="Verdana"/>
        </w:rPr>
        <w:t xml:space="preserve"> e condições</w:t>
      </w:r>
      <w:r w:rsidR="00506487" w:rsidRPr="00137B94">
        <w:rPr>
          <w:rFonts w:ascii="Verdana" w:hAnsi="Verdana"/>
        </w:rPr>
        <w:t xml:space="preserve"> definid</w:t>
      </w:r>
      <w:r w:rsidR="00047DE0" w:rsidRPr="00137B94">
        <w:rPr>
          <w:rFonts w:ascii="Verdana" w:hAnsi="Verdana"/>
        </w:rPr>
        <w:t>os</w:t>
      </w:r>
      <w:r w:rsidR="00506487" w:rsidRPr="00137B94">
        <w:rPr>
          <w:rFonts w:ascii="Verdana" w:hAnsi="Verdana"/>
        </w:rPr>
        <w:t xml:space="preserve"> no contrato celebrado com a Administração Pública Municipal</w:t>
      </w:r>
      <w:r w:rsidR="00BD33C6" w:rsidRPr="00137B94">
        <w:rPr>
          <w:rFonts w:ascii="Verdana" w:hAnsi="Verdana"/>
        </w:rPr>
        <w:t>.</w:t>
      </w:r>
    </w:p>
    <w:p w14:paraId="331C1EBC" w14:textId="6DAF0435" w:rsidR="00B33456" w:rsidRPr="00137B94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</w:rPr>
        <w:t>§2º: O plano básico será pago apenas para o servidor municipal,</w:t>
      </w:r>
      <w:r w:rsidR="00047DE0" w:rsidRPr="00137B94">
        <w:rPr>
          <w:rFonts w:ascii="Verdana" w:hAnsi="Verdana"/>
        </w:rPr>
        <w:t xml:space="preserve"> efetivo e comissionado, da ativa,</w:t>
      </w:r>
      <w:r w:rsidRPr="00137B94">
        <w:rPr>
          <w:rFonts w:ascii="Verdana" w:hAnsi="Verdana"/>
        </w:rPr>
        <w:t xml:space="preserve"> não podendo ser transferido para dependente ou outro servidor</w:t>
      </w:r>
      <w:r w:rsidR="0040194A" w:rsidRPr="00137B94">
        <w:rPr>
          <w:rFonts w:ascii="Verdana" w:hAnsi="Verdana"/>
        </w:rPr>
        <w:t xml:space="preserve"> público</w:t>
      </w:r>
      <w:r w:rsidR="00BD33C6" w:rsidRPr="00137B94">
        <w:rPr>
          <w:rFonts w:ascii="Verdana" w:hAnsi="Verdana"/>
        </w:rPr>
        <w:t>.</w:t>
      </w:r>
    </w:p>
    <w:p w14:paraId="58D3E71D" w14:textId="0F3EBBB2" w:rsidR="00ED3A43" w:rsidRPr="00137B94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</w:rPr>
        <w:lastRenderedPageBreak/>
        <w:t>§3º: O pagamento às operadoras será realizado na forma prevista no contrato.</w:t>
      </w:r>
    </w:p>
    <w:p w14:paraId="5456350D" w14:textId="74B35475" w:rsidR="00ED3A43" w:rsidRPr="00137B94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</w:rPr>
        <w:t>§4º: Na hipótese do §1º, do artigo 3º, as complementações serão consignadas na folha de pagamento do servidor, desde que haja margem consignável, e repassadas a operadora na forma e prazos previstos no contrato.</w:t>
      </w:r>
    </w:p>
    <w:p w14:paraId="0A3E14AF" w14:textId="6E45B988" w:rsidR="00ED3A43" w:rsidRPr="00137B94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 xml:space="preserve">Artigo </w:t>
      </w:r>
      <w:r w:rsidR="00396B47" w:rsidRPr="00137B94">
        <w:rPr>
          <w:rFonts w:ascii="Verdana" w:hAnsi="Verdana"/>
          <w:b/>
        </w:rPr>
        <w:t>8</w:t>
      </w:r>
      <w:r w:rsidR="00B6474E" w:rsidRPr="00137B94">
        <w:rPr>
          <w:rFonts w:ascii="Verdana" w:hAnsi="Verdana"/>
          <w:b/>
        </w:rPr>
        <w:t>º</w:t>
      </w:r>
      <w:r w:rsidRPr="00137B94">
        <w:rPr>
          <w:rFonts w:ascii="Verdana" w:hAnsi="Verdana"/>
          <w:b/>
        </w:rPr>
        <w:t>:</w:t>
      </w:r>
      <w:r w:rsidRPr="00137B94">
        <w:rPr>
          <w:rFonts w:ascii="Verdana" w:hAnsi="Verdana"/>
        </w:rPr>
        <w:t xml:space="preserve"> O servidor </w:t>
      </w:r>
      <w:r w:rsidR="008C07D8" w:rsidRPr="00137B94">
        <w:rPr>
          <w:rFonts w:ascii="Verdana" w:hAnsi="Verdana"/>
        </w:rPr>
        <w:t xml:space="preserve">público </w:t>
      </w:r>
      <w:r w:rsidRPr="00137B94">
        <w:rPr>
          <w:rFonts w:ascii="Verdana" w:hAnsi="Verdana"/>
        </w:rPr>
        <w:t>municipal</w:t>
      </w:r>
      <w:r w:rsidR="00975759" w:rsidRPr="00137B94">
        <w:rPr>
          <w:rFonts w:ascii="Verdana" w:hAnsi="Verdana"/>
        </w:rPr>
        <w:t xml:space="preserve"> que contratar o plano de assistência funeral</w:t>
      </w:r>
      <w:r w:rsidRPr="00137B94">
        <w:rPr>
          <w:rFonts w:ascii="Verdana" w:hAnsi="Verdana"/>
        </w:rPr>
        <w:t xml:space="preserve"> somente poderá solicitar</w:t>
      </w:r>
      <w:r w:rsidR="00975759" w:rsidRPr="00137B94">
        <w:rPr>
          <w:rFonts w:ascii="Verdana" w:hAnsi="Verdana"/>
        </w:rPr>
        <w:t xml:space="preserve"> </w:t>
      </w:r>
      <w:r w:rsidRPr="00137B94">
        <w:rPr>
          <w:rFonts w:ascii="Verdana" w:hAnsi="Verdana"/>
        </w:rPr>
        <w:t>sua exclusão</w:t>
      </w:r>
      <w:r w:rsidR="00975759" w:rsidRPr="00137B94">
        <w:rPr>
          <w:rFonts w:ascii="Verdana" w:hAnsi="Verdana"/>
        </w:rPr>
        <w:t>, ou dos seus dependentes,</w:t>
      </w:r>
      <w:r w:rsidRPr="00137B94">
        <w:rPr>
          <w:rFonts w:ascii="Verdana" w:hAnsi="Verdana"/>
        </w:rPr>
        <w:t xml:space="preserve"> do plano </w:t>
      </w:r>
      <w:r w:rsidR="00975759" w:rsidRPr="00137B94">
        <w:rPr>
          <w:rFonts w:ascii="Verdana" w:hAnsi="Verdana"/>
        </w:rPr>
        <w:t xml:space="preserve">contratado, </w:t>
      </w:r>
      <w:r w:rsidRPr="00137B94">
        <w:rPr>
          <w:rFonts w:ascii="Verdana" w:hAnsi="Verdana"/>
        </w:rPr>
        <w:t>após 12 (doze) meses de permanência no plano.</w:t>
      </w:r>
    </w:p>
    <w:p w14:paraId="0AAC32B4" w14:textId="7A8B164C" w:rsidR="00ED3A43" w:rsidRPr="00137B94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 xml:space="preserve">Artigo </w:t>
      </w:r>
      <w:r w:rsidR="00396B47" w:rsidRPr="00137B94">
        <w:rPr>
          <w:rFonts w:ascii="Verdana" w:hAnsi="Verdana"/>
          <w:b/>
        </w:rPr>
        <w:t>9º</w:t>
      </w:r>
      <w:r w:rsidRPr="00137B94">
        <w:rPr>
          <w:rFonts w:ascii="Verdana" w:hAnsi="Verdana"/>
          <w:b/>
        </w:rPr>
        <w:t>:</w:t>
      </w:r>
      <w:r w:rsidRPr="00137B94">
        <w:rPr>
          <w:rFonts w:ascii="Verdana" w:hAnsi="Verdana"/>
        </w:rPr>
        <w:t xml:space="preserve"> A fiscalização da operadora de planos</w:t>
      </w:r>
      <w:r w:rsidR="009A38F7" w:rsidRPr="00137B94">
        <w:rPr>
          <w:rFonts w:ascii="Verdana" w:hAnsi="Verdana"/>
        </w:rPr>
        <w:t xml:space="preserve"> de assistência</w:t>
      </w:r>
      <w:r w:rsidRPr="00137B94">
        <w:rPr>
          <w:rFonts w:ascii="Verdana" w:hAnsi="Verdana"/>
        </w:rPr>
        <w:t xml:space="preserve"> funer</w:t>
      </w:r>
      <w:r w:rsidR="009A38F7" w:rsidRPr="00137B94">
        <w:rPr>
          <w:rFonts w:ascii="Verdana" w:hAnsi="Verdana"/>
        </w:rPr>
        <w:t>al</w:t>
      </w:r>
      <w:r w:rsidRPr="00137B94">
        <w:rPr>
          <w:rFonts w:ascii="Verdana" w:hAnsi="Verdana"/>
        </w:rPr>
        <w:t xml:space="preserve"> relativa ao cumprimento das obrigações previstas nesta Lei, ficará a cargo da Secretaria Municipal de Administração.</w:t>
      </w:r>
    </w:p>
    <w:p w14:paraId="0B21CE8E" w14:textId="719D32D7" w:rsidR="00ED3A43" w:rsidRPr="00137B94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>Artigo 1</w:t>
      </w:r>
      <w:r w:rsidR="00396B47" w:rsidRPr="00137B94">
        <w:rPr>
          <w:rFonts w:ascii="Verdana" w:hAnsi="Verdana"/>
          <w:b/>
        </w:rPr>
        <w:t>0</w:t>
      </w:r>
      <w:r w:rsidRPr="00137B94">
        <w:rPr>
          <w:rFonts w:ascii="Verdana" w:hAnsi="Verdana"/>
          <w:b/>
        </w:rPr>
        <w:t>:</w:t>
      </w:r>
      <w:r w:rsidRPr="00137B94">
        <w:rPr>
          <w:rFonts w:ascii="Verdana" w:hAnsi="Verdana"/>
        </w:rPr>
        <w:t xml:space="preserve"> Fica autorizado ao Poder Executivo </w:t>
      </w:r>
      <w:r w:rsidR="008C07D8" w:rsidRPr="00137B94">
        <w:rPr>
          <w:rFonts w:ascii="Verdana" w:hAnsi="Verdana"/>
        </w:rPr>
        <w:t xml:space="preserve">expedir </w:t>
      </w:r>
      <w:r w:rsidRPr="00137B94">
        <w:rPr>
          <w:rFonts w:ascii="Verdana" w:hAnsi="Verdana"/>
        </w:rPr>
        <w:t>regulament</w:t>
      </w:r>
      <w:r w:rsidR="008C07D8" w:rsidRPr="00137B94">
        <w:rPr>
          <w:rFonts w:ascii="Verdana" w:hAnsi="Verdana"/>
        </w:rPr>
        <w:t xml:space="preserve">os necessários ao </w:t>
      </w:r>
      <w:r w:rsidRPr="00137B94">
        <w:rPr>
          <w:rFonts w:ascii="Verdana" w:hAnsi="Verdana"/>
        </w:rPr>
        <w:t>cumprimento</w:t>
      </w:r>
      <w:r w:rsidR="008C07D8" w:rsidRPr="00137B94">
        <w:rPr>
          <w:rFonts w:ascii="Verdana" w:hAnsi="Verdana"/>
        </w:rPr>
        <w:t xml:space="preserve"> desta Lei</w:t>
      </w:r>
      <w:r w:rsidRPr="00137B94">
        <w:rPr>
          <w:rFonts w:ascii="Verdana" w:hAnsi="Verdana"/>
        </w:rPr>
        <w:t>.</w:t>
      </w:r>
    </w:p>
    <w:p w14:paraId="2AFDC2AD" w14:textId="1AF73E05" w:rsidR="00ED3A43" w:rsidRDefault="00ED3A43" w:rsidP="00FE4665">
      <w:pPr>
        <w:jc w:val="both"/>
        <w:rPr>
          <w:rFonts w:ascii="Verdana" w:hAnsi="Verdana"/>
        </w:rPr>
      </w:pPr>
      <w:r w:rsidRPr="00137B94">
        <w:rPr>
          <w:rFonts w:ascii="Verdana" w:hAnsi="Verdana"/>
          <w:b/>
        </w:rPr>
        <w:t>Artigo 1</w:t>
      </w:r>
      <w:r w:rsidR="00396B47" w:rsidRPr="00137B94">
        <w:rPr>
          <w:rFonts w:ascii="Verdana" w:hAnsi="Verdana"/>
          <w:b/>
        </w:rPr>
        <w:t>1</w:t>
      </w:r>
      <w:r w:rsidRPr="00137B94">
        <w:rPr>
          <w:rFonts w:ascii="Verdana" w:hAnsi="Verdana"/>
          <w:b/>
        </w:rPr>
        <w:t>:</w:t>
      </w:r>
      <w:r w:rsidRPr="00137B94">
        <w:rPr>
          <w:rFonts w:ascii="Verdana" w:hAnsi="Verdana"/>
        </w:rPr>
        <w:t xml:space="preserve"> Esta Lei entra em vigor na data da sua publicação, revogadas </w:t>
      </w:r>
      <w:r w:rsidR="009A38F7" w:rsidRPr="00137B94">
        <w:rPr>
          <w:rFonts w:ascii="Verdana" w:hAnsi="Verdana"/>
        </w:rPr>
        <w:t>às</w:t>
      </w:r>
      <w:r w:rsidRPr="00137B94">
        <w:rPr>
          <w:rFonts w:ascii="Verdana" w:hAnsi="Verdana"/>
        </w:rPr>
        <w:t xml:space="preserve"> disposições em contrário.</w:t>
      </w:r>
    </w:p>
    <w:p w14:paraId="1A130A74" w14:textId="6784C64D" w:rsidR="00137B94" w:rsidRDefault="00137B94" w:rsidP="00FE4665">
      <w:pPr>
        <w:jc w:val="both"/>
        <w:rPr>
          <w:rFonts w:ascii="Verdana" w:hAnsi="Verdana"/>
        </w:rPr>
      </w:pPr>
    </w:p>
    <w:p w14:paraId="6BB860B8" w14:textId="1B637080" w:rsidR="00137B94" w:rsidRDefault="00137B94" w:rsidP="00FE4665">
      <w:pPr>
        <w:jc w:val="both"/>
        <w:rPr>
          <w:rFonts w:ascii="Verdana" w:hAnsi="Verdana"/>
        </w:rPr>
      </w:pPr>
    </w:p>
    <w:p w14:paraId="72079DD4" w14:textId="293EC527" w:rsidR="00137B94" w:rsidRDefault="00137B94" w:rsidP="00FE4665">
      <w:pPr>
        <w:jc w:val="both"/>
        <w:rPr>
          <w:rFonts w:ascii="Verdana" w:hAnsi="Verdana"/>
        </w:rPr>
      </w:pPr>
    </w:p>
    <w:p w14:paraId="681E3BD0" w14:textId="6AE981D0" w:rsidR="00137B94" w:rsidRDefault="00137B94" w:rsidP="00FE4665">
      <w:pPr>
        <w:jc w:val="both"/>
        <w:rPr>
          <w:rFonts w:ascii="Verdana" w:hAnsi="Verdana"/>
        </w:rPr>
      </w:pPr>
    </w:p>
    <w:p w14:paraId="1B25EDF1" w14:textId="77777777" w:rsidR="00137B94" w:rsidRPr="00137B94" w:rsidRDefault="00137B94" w:rsidP="00FE4665">
      <w:pPr>
        <w:jc w:val="both"/>
        <w:rPr>
          <w:rFonts w:ascii="Verdana" w:hAnsi="Verdana"/>
        </w:rPr>
      </w:pPr>
    </w:p>
    <w:p w14:paraId="64223D50" w14:textId="540239BD" w:rsidR="009068C2" w:rsidRPr="00137B94" w:rsidRDefault="009068C2" w:rsidP="009068C2">
      <w:pPr>
        <w:jc w:val="center"/>
        <w:rPr>
          <w:rFonts w:ascii="Verdana" w:hAnsi="Verdana" w:cs="Times New Roman"/>
          <w:b/>
          <w:bCs/>
        </w:rPr>
      </w:pPr>
      <w:r w:rsidRPr="00137B94">
        <w:rPr>
          <w:rFonts w:ascii="Verdana" w:hAnsi="Verdana" w:cs="Times New Roman"/>
          <w:b/>
          <w:bCs/>
        </w:rPr>
        <w:t>Seropédica</w:t>
      </w:r>
      <w:r w:rsidR="00137B94" w:rsidRPr="00137B94">
        <w:rPr>
          <w:rFonts w:ascii="Verdana" w:hAnsi="Verdana" w:cs="Times New Roman"/>
          <w:b/>
          <w:bCs/>
        </w:rPr>
        <w:t xml:space="preserve">-RJ, 17 </w:t>
      </w:r>
      <w:r w:rsidRPr="00137B94">
        <w:rPr>
          <w:rFonts w:ascii="Verdana" w:hAnsi="Verdana" w:cs="Times New Roman"/>
          <w:b/>
          <w:bCs/>
        </w:rPr>
        <w:t xml:space="preserve">de </w:t>
      </w:r>
      <w:r w:rsidR="00137B94" w:rsidRPr="00137B94">
        <w:rPr>
          <w:rFonts w:ascii="Verdana" w:hAnsi="Verdana" w:cs="Times New Roman"/>
          <w:b/>
          <w:bCs/>
        </w:rPr>
        <w:t xml:space="preserve">maio </w:t>
      </w:r>
      <w:r w:rsidRPr="00137B94">
        <w:rPr>
          <w:rFonts w:ascii="Verdana" w:hAnsi="Verdana" w:cs="Times New Roman"/>
          <w:b/>
          <w:bCs/>
        </w:rPr>
        <w:t>de 202</w:t>
      </w:r>
      <w:r w:rsidR="00C655C5" w:rsidRPr="00137B94">
        <w:rPr>
          <w:rFonts w:ascii="Verdana" w:hAnsi="Verdana" w:cs="Times New Roman"/>
          <w:b/>
          <w:bCs/>
        </w:rPr>
        <w:t>2</w:t>
      </w:r>
      <w:r w:rsidRPr="00137B94">
        <w:rPr>
          <w:rFonts w:ascii="Verdana" w:hAnsi="Verdana" w:cs="Times New Roman"/>
          <w:b/>
          <w:bCs/>
        </w:rPr>
        <w:t>.</w:t>
      </w:r>
    </w:p>
    <w:p w14:paraId="1097176F" w14:textId="19260740" w:rsidR="00B6474E" w:rsidRDefault="00B6474E" w:rsidP="009068C2">
      <w:pPr>
        <w:jc w:val="center"/>
        <w:rPr>
          <w:rFonts w:ascii="Verdana" w:hAnsi="Verdana" w:cs="Times New Roman"/>
        </w:rPr>
      </w:pPr>
    </w:p>
    <w:p w14:paraId="62F0EDC7" w14:textId="4FDEC8BA" w:rsidR="00137B94" w:rsidRDefault="00137B94" w:rsidP="009068C2">
      <w:pPr>
        <w:jc w:val="center"/>
        <w:rPr>
          <w:rFonts w:ascii="Verdana" w:hAnsi="Verdana" w:cs="Times New Roman"/>
        </w:rPr>
      </w:pPr>
    </w:p>
    <w:p w14:paraId="30C774D1" w14:textId="77777777" w:rsidR="00137B94" w:rsidRPr="00137B94" w:rsidRDefault="00137B94" w:rsidP="009068C2">
      <w:pPr>
        <w:jc w:val="center"/>
        <w:rPr>
          <w:rFonts w:ascii="Verdana" w:hAnsi="Verdana" w:cs="Times New Roman"/>
        </w:rPr>
      </w:pPr>
    </w:p>
    <w:p w14:paraId="0F6AA9FC" w14:textId="716A0B3B" w:rsidR="009068C2" w:rsidRPr="00137B94" w:rsidRDefault="009068C2" w:rsidP="009068C2">
      <w:pPr>
        <w:jc w:val="center"/>
        <w:rPr>
          <w:rFonts w:ascii="Verdana" w:hAnsi="Verdana" w:cs="Times New Roman"/>
        </w:rPr>
      </w:pPr>
    </w:p>
    <w:p w14:paraId="6C0C12C7" w14:textId="36B2DA33" w:rsidR="009068C2" w:rsidRDefault="009068C2" w:rsidP="009068C2">
      <w:pPr>
        <w:jc w:val="center"/>
        <w:rPr>
          <w:rFonts w:ascii="Verdana" w:hAnsi="Verdana" w:cs="Times New Roman"/>
          <w:b/>
        </w:rPr>
      </w:pPr>
      <w:r w:rsidRPr="00137B94">
        <w:rPr>
          <w:rFonts w:ascii="Verdana" w:hAnsi="Verdana" w:cs="Times New Roman"/>
          <w:b/>
        </w:rPr>
        <w:t>LUCAS DUTRA DOS SANTOS</w:t>
      </w:r>
    </w:p>
    <w:p w14:paraId="1CDCB7A3" w14:textId="77777777" w:rsidR="00137B94" w:rsidRPr="00137B94" w:rsidRDefault="00137B94" w:rsidP="00137B94">
      <w:pPr>
        <w:jc w:val="center"/>
        <w:rPr>
          <w:rFonts w:ascii="Verdana" w:hAnsi="Verdana" w:cs="Times New Roman"/>
          <w:b/>
        </w:rPr>
      </w:pPr>
      <w:r w:rsidRPr="00137B94">
        <w:rPr>
          <w:rFonts w:ascii="Verdana" w:hAnsi="Verdana" w:cs="Times New Roman"/>
          <w:b/>
        </w:rPr>
        <w:t>PREFEITO DO MUNICÍPIO DE SEROPÉDICA</w:t>
      </w:r>
    </w:p>
    <w:p w14:paraId="06699DF0" w14:textId="77777777" w:rsidR="00137B94" w:rsidRPr="00137B94" w:rsidRDefault="00137B94" w:rsidP="009068C2">
      <w:pPr>
        <w:jc w:val="center"/>
        <w:rPr>
          <w:rFonts w:ascii="Verdana" w:hAnsi="Verdana" w:cs="Times New Roman"/>
          <w:b/>
        </w:rPr>
      </w:pPr>
    </w:p>
    <w:sectPr w:rsidR="00137B94" w:rsidRPr="00137B94" w:rsidSect="00C27EDE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4DA2" w14:textId="77777777" w:rsidR="00544E0D" w:rsidRDefault="00544E0D" w:rsidP="00137B94">
      <w:pPr>
        <w:spacing w:after="0" w:line="240" w:lineRule="auto"/>
      </w:pPr>
      <w:r>
        <w:separator/>
      </w:r>
    </w:p>
  </w:endnote>
  <w:endnote w:type="continuationSeparator" w:id="0">
    <w:p w14:paraId="08FE5F6A" w14:textId="77777777" w:rsidR="00544E0D" w:rsidRDefault="00544E0D" w:rsidP="0013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96BE" w14:textId="77777777" w:rsidR="00544E0D" w:rsidRDefault="00544E0D" w:rsidP="00137B94">
      <w:pPr>
        <w:spacing w:after="0" w:line="240" w:lineRule="auto"/>
      </w:pPr>
      <w:r>
        <w:separator/>
      </w:r>
    </w:p>
  </w:footnote>
  <w:footnote w:type="continuationSeparator" w:id="0">
    <w:p w14:paraId="3AB81828" w14:textId="77777777" w:rsidR="00544E0D" w:rsidRDefault="00544E0D" w:rsidP="0013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9AC2" w14:textId="51F839A7" w:rsidR="00137B94" w:rsidRPr="00BA545D" w:rsidRDefault="00137B94" w:rsidP="00137B94">
    <w:pPr>
      <w:pStyle w:val="Cabealho"/>
      <w:tabs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i/>
        <w:noProof/>
      </w:rPr>
      <w:drawing>
        <wp:anchor distT="0" distB="0" distL="114300" distR="114300" simplePos="0" relativeHeight="251660288" behindDoc="0" locked="0" layoutInCell="1" allowOverlap="1" wp14:anchorId="3F3AACD1" wp14:editId="49049A5A">
          <wp:simplePos x="0" y="0"/>
          <wp:positionH relativeFrom="column">
            <wp:posOffset>3831590</wp:posOffset>
          </wp:positionH>
          <wp:positionV relativeFrom="paragraph">
            <wp:posOffset>-120015</wp:posOffset>
          </wp:positionV>
          <wp:extent cx="1934845" cy="581025"/>
          <wp:effectExtent l="0" t="0" r="825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i/>
        <w:noProof/>
      </w:rPr>
      <w:drawing>
        <wp:anchor distT="0" distB="0" distL="114300" distR="114300" simplePos="0" relativeHeight="251659264" behindDoc="0" locked="0" layoutInCell="1" allowOverlap="1" wp14:anchorId="50A25306" wp14:editId="7E57EF55">
          <wp:simplePos x="0" y="0"/>
          <wp:positionH relativeFrom="column">
            <wp:posOffset>-246439</wp:posOffset>
          </wp:positionH>
          <wp:positionV relativeFrom="paragraph">
            <wp:posOffset>-275073</wp:posOffset>
          </wp:positionV>
          <wp:extent cx="1021080" cy="942975"/>
          <wp:effectExtent l="0" t="0" r="762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b/>
        <w:i/>
        <w:sz w:val="28"/>
        <w:szCs w:val="28"/>
      </w:rPr>
      <w:t>Estado do Rio de Janeiro</w:t>
    </w:r>
  </w:p>
  <w:p w14:paraId="5AC7ED00" w14:textId="77777777" w:rsidR="00137B94" w:rsidRPr="00BA545D" w:rsidRDefault="00137B94" w:rsidP="00137B94">
    <w:pPr>
      <w:pStyle w:val="Cabealho"/>
      <w:tabs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Prefeitura Municipal de Seropédica</w:t>
    </w:r>
  </w:p>
  <w:p w14:paraId="42DC01D3" w14:textId="77777777" w:rsidR="00137B94" w:rsidRPr="00BA545D" w:rsidRDefault="00137B94" w:rsidP="00137B94">
    <w:pPr>
      <w:pStyle w:val="Cabealho"/>
      <w:tabs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Gabinete do Prefeito</w:t>
    </w:r>
  </w:p>
  <w:p w14:paraId="5CBF4F45" w14:textId="0D3ED9EA" w:rsidR="00137B94" w:rsidRDefault="00137B94" w:rsidP="00137B94">
    <w:pPr>
      <w:pStyle w:val="Cabealho"/>
      <w:tabs>
        <w:tab w:val="clear" w:pos="4252"/>
        <w:tab w:val="clear" w:pos="8504"/>
        <w:tab w:val="left" w:pos="19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A06"/>
    <w:multiLevelType w:val="hybridMultilevel"/>
    <w:tmpl w:val="C5D2BE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551D"/>
    <w:multiLevelType w:val="hybridMultilevel"/>
    <w:tmpl w:val="42B8224C"/>
    <w:lvl w:ilvl="0" w:tplc="4E02FDFC">
      <w:start w:val="1"/>
      <w:numFmt w:val="upperRoman"/>
      <w:lvlText w:val="%1-"/>
      <w:lvlJc w:val="left"/>
      <w:pPr>
        <w:ind w:left="2136" w:hanging="720"/>
      </w:pPr>
      <w:rPr>
        <w:rFonts w:ascii="Calibri" w:eastAsiaTheme="minorHAnsi" w:hAnsi="Calibri" w:cstheme="minorBidi" w:hint="default"/>
        <w:color w:val="333333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E451021"/>
    <w:multiLevelType w:val="hybridMultilevel"/>
    <w:tmpl w:val="C48A8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3202"/>
    <w:multiLevelType w:val="hybridMultilevel"/>
    <w:tmpl w:val="A70032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81B2F"/>
    <w:multiLevelType w:val="hybridMultilevel"/>
    <w:tmpl w:val="1D3E5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18831">
    <w:abstractNumId w:val="1"/>
  </w:num>
  <w:num w:numId="2" w16cid:durableId="1740396902">
    <w:abstractNumId w:val="0"/>
  </w:num>
  <w:num w:numId="3" w16cid:durableId="26104730">
    <w:abstractNumId w:val="3"/>
  </w:num>
  <w:num w:numId="4" w16cid:durableId="2091390329">
    <w:abstractNumId w:val="2"/>
  </w:num>
  <w:num w:numId="5" w16cid:durableId="143690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2B"/>
    <w:rsid w:val="000075F0"/>
    <w:rsid w:val="000131FF"/>
    <w:rsid w:val="00020D43"/>
    <w:rsid w:val="000406B7"/>
    <w:rsid w:val="000433E6"/>
    <w:rsid w:val="00047DE0"/>
    <w:rsid w:val="0006065D"/>
    <w:rsid w:val="000719A8"/>
    <w:rsid w:val="0009269C"/>
    <w:rsid w:val="000A04BE"/>
    <w:rsid w:val="000B106F"/>
    <w:rsid w:val="000D1430"/>
    <w:rsid w:val="000D5EC6"/>
    <w:rsid w:val="000F13BE"/>
    <w:rsid w:val="000F490D"/>
    <w:rsid w:val="00110D2F"/>
    <w:rsid w:val="00134FCD"/>
    <w:rsid w:val="00137812"/>
    <w:rsid w:val="00137B94"/>
    <w:rsid w:val="00153EDB"/>
    <w:rsid w:val="0017226D"/>
    <w:rsid w:val="00181432"/>
    <w:rsid w:val="001B689A"/>
    <w:rsid w:val="001C1815"/>
    <w:rsid w:val="001C37D4"/>
    <w:rsid w:val="001C7AFA"/>
    <w:rsid w:val="001D1122"/>
    <w:rsid w:val="001D34FB"/>
    <w:rsid w:val="001E58F2"/>
    <w:rsid w:val="001F3BAD"/>
    <w:rsid w:val="002004D6"/>
    <w:rsid w:val="00241C2C"/>
    <w:rsid w:val="00250538"/>
    <w:rsid w:val="00255813"/>
    <w:rsid w:val="00257959"/>
    <w:rsid w:val="00271A82"/>
    <w:rsid w:val="002744D7"/>
    <w:rsid w:val="002853A0"/>
    <w:rsid w:val="002B11E1"/>
    <w:rsid w:val="002B559F"/>
    <w:rsid w:val="002D2136"/>
    <w:rsid w:val="002E319F"/>
    <w:rsid w:val="002E58B2"/>
    <w:rsid w:val="002F0FEF"/>
    <w:rsid w:val="002F2A3D"/>
    <w:rsid w:val="00301501"/>
    <w:rsid w:val="00333936"/>
    <w:rsid w:val="00337082"/>
    <w:rsid w:val="003409FC"/>
    <w:rsid w:val="00364C7C"/>
    <w:rsid w:val="00371635"/>
    <w:rsid w:val="00375719"/>
    <w:rsid w:val="00383D8C"/>
    <w:rsid w:val="0038479A"/>
    <w:rsid w:val="0038778E"/>
    <w:rsid w:val="00396B47"/>
    <w:rsid w:val="003C58F1"/>
    <w:rsid w:val="003D0C84"/>
    <w:rsid w:val="003D56D8"/>
    <w:rsid w:val="003E3300"/>
    <w:rsid w:val="0040194A"/>
    <w:rsid w:val="00410134"/>
    <w:rsid w:val="00415675"/>
    <w:rsid w:val="00423AD8"/>
    <w:rsid w:val="004423AC"/>
    <w:rsid w:val="0045574E"/>
    <w:rsid w:val="00456CF4"/>
    <w:rsid w:val="00457A6B"/>
    <w:rsid w:val="00481822"/>
    <w:rsid w:val="0048556A"/>
    <w:rsid w:val="00485BAB"/>
    <w:rsid w:val="00490767"/>
    <w:rsid w:val="00493524"/>
    <w:rsid w:val="00494500"/>
    <w:rsid w:val="004C25AA"/>
    <w:rsid w:val="004C2EBB"/>
    <w:rsid w:val="004D0E81"/>
    <w:rsid w:val="004D1967"/>
    <w:rsid w:val="004E3647"/>
    <w:rsid w:val="00506487"/>
    <w:rsid w:val="00527B19"/>
    <w:rsid w:val="00530A95"/>
    <w:rsid w:val="005368CC"/>
    <w:rsid w:val="00542E1B"/>
    <w:rsid w:val="005430C2"/>
    <w:rsid w:val="00544E0D"/>
    <w:rsid w:val="005500F2"/>
    <w:rsid w:val="0056237D"/>
    <w:rsid w:val="00563DC2"/>
    <w:rsid w:val="00571FF0"/>
    <w:rsid w:val="00590CFE"/>
    <w:rsid w:val="005A00B9"/>
    <w:rsid w:val="005B64E5"/>
    <w:rsid w:val="005B7940"/>
    <w:rsid w:val="005C46B2"/>
    <w:rsid w:val="005C7205"/>
    <w:rsid w:val="005D426B"/>
    <w:rsid w:val="005E56CA"/>
    <w:rsid w:val="00620DAE"/>
    <w:rsid w:val="00630501"/>
    <w:rsid w:val="00633241"/>
    <w:rsid w:val="006453FB"/>
    <w:rsid w:val="00664F23"/>
    <w:rsid w:val="00667249"/>
    <w:rsid w:val="0067035A"/>
    <w:rsid w:val="006865F9"/>
    <w:rsid w:val="006A23E8"/>
    <w:rsid w:val="006C2B56"/>
    <w:rsid w:val="006D688D"/>
    <w:rsid w:val="006E38D8"/>
    <w:rsid w:val="006E66C6"/>
    <w:rsid w:val="006E7232"/>
    <w:rsid w:val="006F037C"/>
    <w:rsid w:val="00704E2B"/>
    <w:rsid w:val="00711D94"/>
    <w:rsid w:val="007372EA"/>
    <w:rsid w:val="00750D34"/>
    <w:rsid w:val="00752618"/>
    <w:rsid w:val="00767AF1"/>
    <w:rsid w:val="00774E4A"/>
    <w:rsid w:val="0078669A"/>
    <w:rsid w:val="007D2E4C"/>
    <w:rsid w:val="007D648C"/>
    <w:rsid w:val="007F14AF"/>
    <w:rsid w:val="00801A8E"/>
    <w:rsid w:val="008065FC"/>
    <w:rsid w:val="00814A3A"/>
    <w:rsid w:val="00817052"/>
    <w:rsid w:val="008202C4"/>
    <w:rsid w:val="008340A0"/>
    <w:rsid w:val="00890FEC"/>
    <w:rsid w:val="00893AAD"/>
    <w:rsid w:val="008943A4"/>
    <w:rsid w:val="008966EE"/>
    <w:rsid w:val="008A73CD"/>
    <w:rsid w:val="008B3B0E"/>
    <w:rsid w:val="008C07D8"/>
    <w:rsid w:val="008D7AAC"/>
    <w:rsid w:val="009068C2"/>
    <w:rsid w:val="0091166D"/>
    <w:rsid w:val="00937477"/>
    <w:rsid w:val="00944139"/>
    <w:rsid w:val="00946809"/>
    <w:rsid w:val="00967ACD"/>
    <w:rsid w:val="00975759"/>
    <w:rsid w:val="009816CF"/>
    <w:rsid w:val="009A1C9C"/>
    <w:rsid w:val="009A38F7"/>
    <w:rsid w:val="009A6F52"/>
    <w:rsid w:val="009D3390"/>
    <w:rsid w:val="009E5BA1"/>
    <w:rsid w:val="00A053A4"/>
    <w:rsid w:val="00A13BC3"/>
    <w:rsid w:val="00A175AC"/>
    <w:rsid w:val="00A32381"/>
    <w:rsid w:val="00A400B8"/>
    <w:rsid w:val="00A60866"/>
    <w:rsid w:val="00A60B9C"/>
    <w:rsid w:val="00A71A55"/>
    <w:rsid w:val="00A85EAF"/>
    <w:rsid w:val="00A90BDE"/>
    <w:rsid w:val="00AB41BC"/>
    <w:rsid w:val="00AB6246"/>
    <w:rsid w:val="00AE1C53"/>
    <w:rsid w:val="00AE690A"/>
    <w:rsid w:val="00B018C7"/>
    <w:rsid w:val="00B0395C"/>
    <w:rsid w:val="00B263E5"/>
    <w:rsid w:val="00B26CF8"/>
    <w:rsid w:val="00B32075"/>
    <w:rsid w:val="00B33456"/>
    <w:rsid w:val="00B6474E"/>
    <w:rsid w:val="00B65647"/>
    <w:rsid w:val="00B755B6"/>
    <w:rsid w:val="00B75F4B"/>
    <w:rsid w:val="00B7738A"/>
    <w:rsid w:val="00B8273C"/>
    <w:rsid w:val="00B8499D"/>
    <w:rsid w:val="00BA198A"/>
    <w:rsid w:val="00BA65F7"/>
    <w:rsid w:val="00BB2B1B"/>
    <w:rsid w:val="00BD33C6"/>
    <w:rsid w:val="00BE5D87"/>
    <w:rsid w:val="00BF5416"/>
    <w:rsid w:val="00C01A1B"/>
    <w:rsid w:val="00C01D29"/>
    <w:rsid w:val="00C05B8C"/>
    <w:rsid w:val="00C153F7"/>
    <w:rsid w:val="00C27EDE"/>
    <w:rsid w:val="00C43598"/>
    <w:rsid w:val="00C43A17"/>
    <w:rsid w:val="00C442D1"/>
    <w:rsid w:val="00C45C38"/>
    <w:rsid w:val="00C5219F"/>
    <w:rsid w:val="00C52EA2"/>
    <w:rsid w:val="00C621F6"/>
    <w:rsid w:val="00C637D6"/>
    <w:rsid w:val="00C655C5"/>
    <w:rsid w:val="00C6599E"/>
    <w:rsid w:val="00C91F52"/>
    <w:rsid w:val="00C94EB9"/>
    <w:rsid w:val="00C95EF7"/>
    <w:rsid w:val="00CA0214"/>
    <w:rsid w:val="00CA3800"/>
    <w:rsid w:val="00CB60B1"/>
    <w:rsid w:val="00CB646E"/>
    <w:rsid w:val="00CB758B"/>
    <w:rsid w:val="00CC3388"/>
    <w:rsid w:val="00CD3C2B"/>
    <w:rsid w:val="00CF1960"/>
    <w:rsid w:val="00D1475B"/>
    <w:rsid w:val="00D17D56"/>
    <w:rsid w:val="00D25530"/>
    <w:rsid w:val="00D3712A"/>
    <w:rsid w:val="00D43E70"/>
    <w:rsid w:val="00D73F46"/>
    <w:rsid w:val="00D82BA8"/>
    <w:rsid w:val="00D8455C"/>
    <w:rsid w:val="00DA1070"/>
    <w:rsid w:val="00DA3F1D"/>
    <w:rsid w:val="00DB0D97"/>
    <w:rsid w:val="00DB186B"/>
    <w:rsid w:val="00DB3A92"/>
    <w:rsid w:val="00DC00FE"/>
    <w:rsid w:val="00DD1DEF"/>
    <w:rsid w:val="00DE16ED"/>
    <w:rsid w:val="00E27B2E"/>
    <w:rsid w:val="00E36F47"/>
    <w:rsid w:val="00E44399"/>
    <w:rsid w:val="00E50DFA"/>
    <w:rsid w:val="00E6570A"/>
    <w:rsid w:val="00E71155"/>
    <w:rsid w:val="00E76C09"/>
    <w:rsid w:val="00E907BD"/>
    <w:rsid w:val="00E97A57"/>
    <w:rsid w:val="00EA3754"/>
    <w:rsid w:val="00EA6D5E"/>
    <w:rsid w:val="00EB06C7"/>
    <w:rsid w:val="00ED2A97"/>
    <w:rsid w:val="00ED3A43"/>
    <w:rsid w:val="00ED597F"/>
    <w:rsid w:val="00EE3164"/>
    <w:rsid w:val="00F01636"/>
    <w:rsid w:val="00F12153"/>
    <w:rsid w:val="00F13BE9"/>
    <w:rsid w:val="00F30106"/>
    <w:rsid w:val="00F337BF"/>
    <w:rsid w:val="00F47428"/>
    <w:rsid w:val="00F47896"/>
    <w:rsid w:val="00F65B71"/>
    <w:rsid w:val="00F72600"/>
    <w:rsid w:val="00F741AF"/>
    <w:rsid w:val="00F77D67"/>
    <w:rsid w:val="00FA0E52"/>
    <w:rsid w:val="00FA3D6D"/>
    <w:rsid w:val="00FA6F30"/>
    <w:rsid w:val="00FE4665"/>
    <w:rsid w:val="00FE4B0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9290"/>
  <w15:docId w15:val="{F188E501-881D-420B-A47A-2EEE936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7B19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93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08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08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08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08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0866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137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7B94"/>
  </w:style>
  <w:style w:type="paragraph" w:styleId="Rodap">
    <w:name w:val="footer"/>
    <w:basedOn w:val="Normal"/>
    <w:link w:val="RodapChar"/>
    <w:uiPriority w:val="99"/>
    <w:unhideWhenUsed/>
    <w:rsid w:val="00137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SGOV-06</cp:lastModifiedBy>
  <cp:revision>4</cp:revision>
  <cp:lastPrinted>2022-04-06T17:22:00Z</cp:lastPrinted>
  <dcterms:created xsi:type="dcterms:W3CDTF">2022-04-08T18:54:00Z</dcterms:created>
  <dcterms:modified xsi:type="dcterms:W3CDTF">2022-05-17T18:43:00Z</dcterms:modified>
</cp:coreProperties>
</file>