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78AA" w14:textId="77777777" w:rsidR="0058606E" w:rsidRDefault="007A0386" w:rsidP="0008188B">
      <w:pPr>
        <w:rPr>
          <w:rFonts w:ascii="Arial" w:hAnsi="Arial" w:cs="Arial"/>
          <w:b/>
          <w:sz w:val="24"/>
          <w:szCs w:val="24"/>
        </w:rPr>
      </w:pPr>
      <w:r w:rsidRPr="00FA77C0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</w:t>
      </w:r>
    </w:p>
    <w:p w14:paraId="304B1482" w14:textId="2DF403B2" w:rsidR="007A0386" w:rsidRDefault="007A0386" w:rsidP="0058606E">
      <w:pPr>
        <w:jc w:val="both"/>
        <w:rPr>
          <w:rFonts w:ascii="Arial" w:hAnsi="Arial" w:cs="Arial"/>
          <w:b/>
          <w:sz w:val="24"/>
          <w:szCs w:val="24"/>
        </w:rPr>
      </w:pPr>
      <w:r w:rsidRPr="00FA77C0">
        <w:rPr>
          <w:rFonts w:ascii="Arial" w:hAnsi="Arial" w:cs="Arial"/>
          <w:b/>
          <w:sz w:val="24"/>
          <w:szCs w:val="24"/>
        </w:rPr>
        <w:t>LEI</w:t>
      </w:r>
      <w:r w:rsidR="00B96D5A">
        <w:rPr>
          <w:rFonts w:ascii="Arial" w:hAnsi="Arial" w:cs="Arial"/>
          <w:b/>
          <w:sz w:val="24"/>
          <w:szCs w:val="24"/>
        </w:rPr>
        <w:t xml:space="preserve"> </w:t>
      </w:r>
      <w:r w:rsidRPr="00FA77C0">
        <w:rPr>
          <w:rFonts w:ascii="Arial" w:hAnsi="Arial" w:cs="Arial"/>
          <w:b/>
          <w:sz w:val="24"/>
          <w:szCs w:val="24"/>
        </w:rPr>
        <w:t>MUNICIPAL Nº</w:t>
      </w:r>
      <w:r w:rsidR="00B96D5A">
        <w:rPr>
          <w:rFonts w:ascii="Arial" w:hAnsi="Arial" w:cs="Arial"/>
          <w:b/>
          <w:sz w:val="24"/>
          <w:szCs w:val="24"/>
        </w:rPr>
        <w:t xml:space="preserve"> 770 DE 27 DE OUTUBRO DE 2022</w:t>
      </w:r>
    </w:p>
    <w:p w14:paraId="4B5E97B7" w14:textId="77777777" w:rsidR="0058606E" w:rsidRDefault="0058606E" w:rsidP="0058606E">
      <w:pPr>
        <w:jc w:val="both"/>
        <w:rPr>
          <w:rFonts w:ascii="Arial" w:hAnsi="Arial" w:cs="Arial"/>
          <w:b/>
          <w:sz w:val="24"/>
          <w:szCs w:val="24"/>
        </w:rPr>
      </w:pPr>
    </w:p>
    <w:p w14:paraId="06EF352E" w14:textId="77777777" w:rsidR="0008188B" w:rsidRPr="0008188B" w:rsidRDefault="0008188B" w:rsidP="0008188B">
      <w:pPr>
        <w:pStyle w:val="Corpodetexto2"/>
        <w:spacing w:line="360" w:lineRule="auto"/>
        <w:ind w:left="4248"/>
        <w:jc w:val="both"/>
        <w:rPr>
          <w:rFonts w:ascii="Arial" w:hAnsi="Arial" w:cs="Arial"/>
          <w:b/>
        </w:rPr>
      </w:pPr>
      <w:r w:rsidRPr="0008188B">
        <w:rPr>
          <w:rFonts w:ascii="Arial" w:hAnsi="Arial" w:cs="Arial"/>
          <w:b/>
        </w:rPr>
        <w:t xml:space="preserve">EMENTA: “REGULAMENTO DO SERVIÇO DE TÁXI DO MUNICÍPIO DE SEROPÉDICA, ESTADO DO RIO DE JANEIRO.”  </w:t>
      </w:r>
    </w:p>
    <w:p w14:paraId="21D7D631" w14:textId="77777777" w:rsidR="007A0386" w:rsidRPr="0058606E" w:rsidRDefault="007A0386" w:rsidP="0058606E">
      <w:pPr>
        <w:spacing w:before="240"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14:paraId="7040DD48" w14:textId="22065707" w:rsidR="007A0386" w:rsidRPr="0058606E" w:rsidRDefault="007A0386" w:rsidP="0058606E">
      <w:pPr>
        <w:jc w:val="both"/>
        <w:rPr>
          <w:rFonts w:ascii="Arial" w:hAnsi="Arial" w:cs="Arial"/>
          <w:i/>
          <w:sz w:val="24"/>
          <w:szCs w:val="24"/>
        </w:rPr>
      </w:pPr>
      <w:r w:rsidRPr="0058606E">
        <w:rPr>
          <w:rFonts w:ascii="Arial" w:hAnsi="Arial" w:cs="Arial"/>
          <w:b/>
          <w:i/>
          <w:sz w:val="24"/>
          <w:szCs w:val="24"/>
        </w:rPr>
        <w:t>LUCAS DUTRA</w:t>
      </w:r>
      <w:r w:rsidR="00B96D5A">
        <w:rPr>
          <w:rFonts w:ascii="Arial" w:hAnsi="Arial" w:cs="Arial"/>
          <w:b/>
          <w:i/>
          <w:sz w:val="24"/>
          <w:szCs w:val="24"/>
        </w:rPr>
        <w:t xml:space="preserve"> DOS</w:t>
      </w:r>
      <w:r w:rsidRPr="0058606E">
        <w:rPr>
          <w:rFonts w:ascii="Arial" w:hAnsi="Arial" w:cs="Arial"/>
          <w:b/>
          <w:i/>
          <w:sz w:val="24"/>
          <w:szCs w:val="24"/>
        </w:rPr>
        <w:t xml:space="preserve"> SANTOS</w:t>
      </w:r>
      <w:r w:rsidRPr="0058606E">
        <w:rPr>
          <w:rFonts w:ascii="Arial" w:hAnsi="Arial" w:cs="Arial"/>
          <w:i/>
          <w:sz w:val="24"/>
          <w:szCs w:val="24"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tbl>
      <w:tblPr>
        <w:tblW w:w="6232" w:type="dxa"/>
        <w:tblInd w:w="-1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</w:tblGrid>
      <w:tr w:rsidR="00FA77C0" w:rsidRPr="0058606E" w14:paraId="5FB57180" w14:textId="77777777" w:rsidTr="0058606E">
        <w:tc>
          <w:tcPr>
            <w:tcW w:w="6232" w:type="dxa"/>
            <w:shd w:val="clear" w:color="auto" w:fill="auto"/>
          </w:tcPr>
          <w:p w14:paraId="0375F7F0" w14:textId="77777777" w:rsidR="00FA77C0" w:rsidRPr="0058606E" w:rsidRDefault="00FA77C0" w:rsidP="00FA77C0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ED027FF" w14:textId="58D31869" w:rsidR="0008188B" w:rsidRPr="0025363E" w:rsidRDefault="0058606E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58606E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14:paraId="229B3C1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I – DO SERVIÇO DE TRANSPORTES DE PASSAGEIROS </w:t>
      </w:r>
      <w:smartTag w:uri="urn:schemas-microsoft-com:office:smarttags" w:element="PersonName">
        <w:smartTagPr>
          <w:attr w:name="ProductID" w:val="EM VEￍCULOS AUTOMￓVEIS DE"/>
        </w:smartTagPr>
        <w:r w:rsidRPr="0025363E">
          <w:rPr>
            <w:rFonts w:ascii="Arial" w:hAnsi="Arial" w:cs="Arial"/>
            <w:b/>
          </w:rPr>
          <w:t>EM VEÍCULOS AUTOMÓVEIS DE</w:t>
        </w:r>
      </w:smartTag>
      <w:r w:rsidRPr="0025363E">
        <w:rPr>
          <w:rFonts w:ascii="Arial" w:hAnsi="Arial" w:cs="Arial"/>
          <w:b/>
        </w:rPr>
        <w:t xml:space="preserve"> ALUGUEL </w:t>
      </w:r>
    </w:p>
    <w:p w14:paraId="385C87F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1</w:t>
      </w:r>
      <w:r w:rsidRPr="0025363E">
        <w:rPr>
          <w:rFonts w:ascii="Arial" w:hAnsi="Arial" w:cs="Arial"/>
        </w:rPr>
        <w:t xml:space="preserve"> - O transporte de passageiros em veículos automóveis de aluguel, é um serviço de utilidade pública, destinado à condução de pessoas a locais </w:t>
      </w:r>
      <w:proofErr w:type="spellStart"/>
      <w:r w:rsidRPr="0025363E">
        <w:rPr>
          <w:rFonts w:ascii="Arial" w:hAnsi="Arial" w:cs="Arial"/>
        </w:rPr>
        <w:t>pré</w:t>
      </w:r>
      <w:proofErr w:type="spellEnd"/>
      <w:r w:rsidRPr="0025363E">
        <w:rPr>
          <w:rFonts w:ascii="Arial" w:hAnsi="Arial" w:cs="Arial"/>
        </w:rPr>
        <w:t xml:space="preserve"> – determinados mediante pagamento de tarifa, igual em valor registrado em aparelhos próprios.</w:t>
      </w:r>
    </w:p>
    <w:p w14:paraId="50D8A0C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Único</w:t>
      </w:r>
      <w:r w:rsidRPr="0025363E">
        <w:rPr>
          <w:rFonts w:ascii="Arial" w:hAnsi="Arial" w:cs="Arial"/>
        </w:rPr>
        <w:t xml:space="preserve"> – Os veículos automóveis de aluguel a que se refere este artigo, para fins deste regulamento, serão denominados táxis. </w:t>
      </w:r>
    </w:p>
    <w:p w14:paraId="219D369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2</w:t>
      </w:r>
      <w:r w:rsidRPr="0025363E">
        <w:rPr>
          <w:rFonts w:ascii="Arial" w:hAnsi="Arial" w:cs="Arial"/>
        </w:rPr>
        <w:t xml:space="preserve"> - O serviço de táxi será prestado exclusivamente por motorista profissional autônomo, que não poderá ter mais de uma permissão. </w:t>
      </w:r>
    </w:p>
    <w:p w14:paraId="2744AE4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As permissões concedidas até a data desta Lei tem assegurados os direitos de permissão anterior.</w:t>
      </w:r>
    </w:p>
    <w:p w14:paraId="10DDB43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Os veículos de aluguel, destinados ao transporte individual ou coletivo de passageiros de linhas regulares ou empregados em qualquer serviço remunerado, para registro, licenciamento e respectivo emplacamento de característica comercial, deverão estar devidamente autorizados pelo poder público concedente.  (Ver artigos nº 135 e 329/CTB e art.34 da Resolução nº 50/98).</w:t>
      </w:r>
    </w:p>
    <w:p w14:paraId="4B9445F6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271C65C1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2456F866" w14:textId="124CCB35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3</w:t>
      </w:r>
      <w:r w:rsidRPr="0025363E">
        <w:rPr>
          <w:rFonts w:ascii="Arial" w:hAnsi="Arial" w:cs="Arial"/>
        </w:rPr>
        <w:t xml:space="preserve"> - Serão considerados serviços de táxi, também sujeitos às disposições deste regulamento:</w:t>
      </w:r>
    </w:p>
    <w:p w14:paraId="37841BCD" w14:textId="77777777" w:rsidR="0008188B" w:rsidRPr="0025363E" w:rsidRDefault="0008188B" w:rsidP="00D9601E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O transporte de pessoas entre domicílio e aeroportos e vice – versa, pelo sistema individual, </w:t>
      </w:r>
      <w:r w:rsidRPr="0025363E">
        <w:rPr>
          <w:rFonts w:ascii="Arial" w:hAnsi="Arial" w:cs="Arial"/>
          <w:b/>
          <w:u w:val="single"/>
        </w:rPr>
        <w:t>lotação</w:t>
      </w:r>
      <w:r w:rsidRPr="0025363E">
        <w:rPr>
          <w:rFonts w:ascii="Arial" w:hAnsi="Arial" w:cs="Arial"/>
        </w:rPr>
        <w:t xml:space="preserve"> ou outra modalidade, quando aprovado pela SECTRAN;  </w:t>
      </w:r>
    </w:p>
    <w:p w14:paraId="622B4A88" w14:textId="77777777" w:rsidR="0008188B" w:rsidRPr="0025363E" w:rsidRDefault="0008188B" w:rsidP="00D9601E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O transporte de pessoas pelo sistema de lotação ou outra modalidade, para atender às necessidades ocasionais, tais como: festas ou reuniões cívicas, esportivas ou religiosas, através de pontos pré-determinados de embarque e desembarque. </w:t>
      </w:r>
    </w:p>
    <w:p w14:paraId="31D7330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4</w:t>
      </w:r>
      <w:r w:rsidRPr="0025363E">
        <w:rPr>
          <w:rFonts w:ascii="Arial" w:hAnsi="Arial" w:cs="Arial"/>
        </w:rPr>
        <w:t xml:space="preserve"> - Compete à SECTRAN o exame e a deliberação de problemas e casos concretos ligados ao serviço de táxi, assim como a elaboração de planos e estudos inerentes a este serviço, inclusive concessão de tarifas e termos de permissão tudo o que será submetido à aprovação do Poder Executivo Municipal. </w:t>
      </w:r>
    </w:p>
    <w:p w14:paraId="27CE45E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Único</w:t>
      </w:r>
      <w:r w:rsidRPr="0025363E">
        <w:rPr>
          <w:rFonts w:ascii="Arial" w:hAnsi="Arial" w:cs="Arial"/>
        </w:rPr>
        <w:t xml:space="preserve"> – A SECTRAN terá o encargo de fiscalizar o cumprimento das normas legais e regulamentares pertencentes ao serviço de táxi e opinar como órgão técnico, nos assuntos relacionados com esse serviço, além das atribuições que lhe são conferidas neste regulamento. </w:t>
      </w:r>
    </w:p>
    <w:p w14:paraId="2F5D648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5</w:t>
      </w:r>
      <w:r w:rsidRPr="0025363E">
        <w:rPr>
          <w:rFonts w:ascii="Arial" w:hAnsi="Arial" w:cs="Arial"/>
        </w:rPr>
        <w:t xml:space="preserve"> - Poderá a SECTRAN, visando o interesse público, ampliar o número de táxis em circulação no município. </w:t>
      </w:r>
    </w:p>
    <w:p w14:paraId="2CE630D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II – DA PERMISSÃO </w:t>
      </w:r>
    </w:p>
    <w:p w14:paraId="15EC5883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6</w:t>
      </w:r>
      <w:r w:rsidRPr="0025363E">
        <w:rPr>
          <w:rFonts w:ascii="Arial" w:hAnsi="Arial" w:cs="Arial"/>
        </w:rPr>
        <w:t xml:space="preserve"> - A exploração de transporte de passageiros por meio de táxi, só será admitida mediante autorização expedida pela prefeitura, através de concessão de autonomia.  </w:t>
      </w:r>
    </w:p>
    <w:p w14:paraId="270C5A1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As permissões serão concedidas, tendo em vista as necessidades das diversas regiões do município, de acordo com o plano elaborado pela SECTRAN. </w:t>
      </w:r>
    </w:p>
    <w:p w14:paraId="1FE98059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Os permissionários do serviço de táxi deverão obter a concessão de autonomia junto à prefeitura municipal, renovando-a anualmente, mediante pagamento das taxas respectivas. </w:t>
      </w:r>
    </w:p>
    <w:p w14:paraId="5BED953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3º</w:t>
      </w:r>
      <w:r w:rsidRPr="0025363E">
        <w:rPr>
          <w:rFonts w:ascii="Arial" w:hAnsi="Arial" w:cs="Arial"/>
        </w:rPr>
        <w:t xml:space="preserve"> - A revogação da permissão, por parte do município, poderá ocorrer, a qualquer tempo, quando proposta pela SECTRAN, originada em ato da fiscalização, onde se configure a infração de permissionários às normas em vigor, ficando assegurado o direito de recurso ao Poder Executivo Municipal. </w:t>
      </w:r>
    </w:p>
    <w:p w14:paraId="31B214BF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44818837" w14:textId="07786B1E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4º</w:t>
      </w:r>
      <w:r w:rsidRPr="0025363E">
        <w:rPr>
          <w:rFonts w:ascii="Arial" w:hAnsi="Arial" w:cs="Arial"/>
        </w:rPr>
        <w:t xml:space="preserve"> - Ao motorista profissional autônomo somente poderá ser concedida uma autonomia relativa ao veículo de sua propriedade. </w:t>
      </w:r>
    </w:p>
    <w:p w14:paraId="385372C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7</w:t>
      </w:r>
      <w:r w:rsidRPr="0025363E">
        <w:rPr>
          <w:rFonts w:ascii="Arial" w:hAnsi="Arial" w:cs="Arial"/>
        </w:rPr>
        <w:t xml:space="preserve"> - O Poder Executivo Municipal outorgará permissão de exploração de ponto de táxi à viúva que, comprovadamente, dependa da renda auferida pela atividade para seu sustento próprio, cujo detentor faleceu. </w:t>
      </w:r>
    </w:p>
    <w:p w14:paraId="7467437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O benefício disposto no caput deste artigo será estendido para o motorista de táxi que, se tornar inválido ou incapacitado para o exercício da profissão, devidamente comprovado por junta médica municipal. Neste caso, poderá ser nomeado um motorista substituto, registrado na prefeitura, cabendo ao mesmo o pagamento do ISS anual.   </w:t>
      </w:r>
    </w:p>
    <w:p w14:paraId="3893F9C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Para usufruir da permissão, deverá o motorista profissional, na época do acidente, estar devidamente registrado no cadastro de condutores de táxi junto à prefeitura municipal. </w:t>
      </w:r>
    </w:p>
    <w:p w14:paraId="1FE2477F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8</w:t>
      </w:r>
      <w:r w:rsidRPr="0025363E">
        <w:rPr>
          <w:rFonts w:ascii="Arial" w:hAnsi="Arial" w:cs="Arial"/>
        </w:rPr>
        <w:t xml:space="preserve"> - O prazo máximo para pleitear o direito de que trata o artigo anterior, será de seis meses após o encaminhamento do requerimento do beneficiado, devidamente protocolado. </w:t>
      </w:r>
    </w:p>
    <w:p w14:paraId="46DDA4CF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Caberá à SECTRAN a determinação e/ou deliberação da localização do ponto a ser permitido.</w:t>
      </w:r>
    </w:p>
    <w:p w14:paraId="40087297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Não será permitido a nenhum taxista efetuar a troca de ponto sem a autorização desta SECTRAN;</w:t>
      </w:r>
    </w:p>
    <w:p w14:paraId="1F20D91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3º</w:t>
      </w:r>
      <w:r w:rsidRPr="0025363E">
        <w:rPr>
          <w:rFonts w:ascii="Arial" w:hAnsi="Arial" w:cs="Arial"/>
        </w:rPr>
        <w:t xml:space="preserve"> - O veículo destinado ao serviço de táxi somente poderá ser utilizado para esse fim após estar caracterizado pelo DETRAN na categoria aluguel.</w:t>
      </w:r>
    </w:p>
    <w:p w14:paraId="4A34C66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9 - </w:t>
      </w:r>
      <w:r w:rsidRPr="0025363E">
        <w:rPr>
          <w:rFonts w:ascii="Arial" w:hAnsi="Arial" w:cs="Arial"/>
        </w:rPr>
        <w:t>Os veículos inscritos na categoria táxi deverão ter, no máximo, 10 (dez) anos de uso, contados a partir do ano de fabricação, desde que apresentem plenas condições de uso e funcionamento, comprovados através de vistoria efetuada pela SECTRAN.</w:t>
      </w:r>
    </w:p>
    <w:p w14:paraId="7BFE33A5" w14:textId="604F8475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10</w:t>
      </w:r>
      <w:r w:rsidRPr="0025363E">
        <w:rPr>
          <w:rFonts w:ascii="Arial" w:hAnsi="Arial" w:cs="Arial"/>
        </w:rPr>
        <w:t xml:space="preserve"> - O número de permissões a serem concedidas para exploração de transporte de passageiros por taxi, será o equivalente a 02 (dois) veículos por cada 1.000 (mil) habitantes. </w:t>
      </w:r>
    </w:p>
    <w:p w14:paraId="62103BD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11 - </w:t>
      </w:r>
      <w:r w:rsidRPr="0025363E">
        <w:rPr>
          <w:rFonts w:ascii="Arial" w:hAnsi="Arial" w:cs="Arial"/>
        </w:rPr>
        <w:t xml:space="preserve">A concessão de permissão para motoristas profissionais autônomos demanda à prévia satisfação, pelo menos, das seguintes formalidades: </w:t>
      </w:r>
    </w:p>
    <w:p w14:paraId="23D3E34C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 Estar inscrito no cadastro de condutores de táxi da prefeitura; </w:t>
      </w:r>
    </w:p>
    <w:p w14:paraId="0A78AE55" w14:textId="77777777" w:rsidR="00B96D5A" w:rsidRDefault="00B96D5A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12C3A5B1" w14:textId="17D2BBBB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 Ser proprietário de veículo conforme Artigo 10; </w:t>
      </w:r>
    </w:p>
    <w:p w14:paraId="76B82AEC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 Estar habilitado, pelo menos, a 02 (dois) anos na categoria “B”.  </w:t>
      </w:r>
    </w:p>
    <w:p w14:paraId="1253A5B6" w14:textId="77777777" w:rsidR="0008188B" w:rsidRPr="0025363E" w:rsidRDefault="0008188B" w:rsidP="007F211B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d) Os condutores dos veículos de que tratam os artigos. 135 e 136</w:t>
      </w:r>
      <w:r>
        <w:rPr>
          <w:rFonts w:ascii="Arial" w:hAnsi="Arial" w:cs="Arial"/>
        </w:rPr>
        <w:t xml:space="preserve"> do CTB</w:t>
      </w:r>
      <w:r w:rsidRPr="0025363E">
        <w:rPr>
          <w:rFonts w:ascii="Arial" w:hAnsi="Arial" w:cs="Arial"/>
        </w:rPr>
        <w:t xml:space="preserve">, para exercerem suas atividades, deverão apresentar, previamente, certidão negativa do registro de distribuição criminal (Estadual e Federal), renovável a cada cinco anos, junto ao órgão responsável pela respectiva concessão ou autorização ou quando for solicitado pela SECTRAN. </w:t>
      </w:r>
    </w:p>
    <w:p w14:paraId="2E08E1E7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</w:t>
      </w:r>
      <w:r w:rsidRPr="0025363E">
        <w:rPr>
          <w:rFonts w:ascii="Arial" w:hAnsi="Arial" w:cs="Arial"/>
          <w:b/>
        </w:rPr>
        <w:t xml:space="preserve">– </w:t>
      </w:r>
      <w:r w:rsidRPr="0025363E">
        <w:rPr>
          <w:rFonts w:ascii="Arial" w:hAnsi="Arial" w:cs="Arial"/>
        </w:rPr>
        <w:t>O motorista profissional autônomo, devidamente inscrito no cadastro de condutores autônomos de táxi da prefeitura, só poderá exercer a sua atividade como motorista substituto, depois de obtida a permissão respectiva, para determinado veículo e determinado ponto, sendo vedada a transferência para outro veículo e ponto sem a devida autorização municipal.</w:t>
      </w:r>
    </w:p>
    <w:p w14:paraId="25CF29E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O motorista profissional autônomo e/ou substituto deverá, em serviço, portar o seu crachá de identificação.  </w:t>
      </w:r>
    </w:p>
    <w:p w14:paraId="1786FAE7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3º</w:t>
      </w:r>
      <w:r w:rsidRPr="0025363E">
        <w:rPr>
          <w:rFonts w:ascii="Arial" w:hAnsi="Arial" w:cs="Arial"/>
        </w:rPr>
        <w:t xml:space="preserve"> - Para cada veículo (táxi) poderá ser concedida, a um motorista substituto, desde que devidamente inscrito no Cadastro de Condutores de Táxis, permissão para trabalhar como </w:t>
      </w:r>
      <w:r w:rsidRPr="0025363E">
        <w:rPr>
          <w:rFonts w:ascii="Arial" w:hAnsi="Arial" w:cs="Arial"/>
          <w:b/>
        </w:rPr>
        <w:t>TURNANTE</w:t>
      </w:r>
      <w:r w:rsidRPr="0025363E">
        <w:rPr>
          <w:rFonts w:ascii="Arial" w:hAnsi="Arial" w:cs="Arial"/>
        </w:rPr>
        <w:t xml:space="preserve">, cabendo a responsabilidade pelo mesmo ao permissionário que lhe entregar o veículo para trabalhar.   </w:t>
      </w:r>
    </w:p>
    <w:p w14:paraId="3054390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12 - </w:t>
      </w:r>
      <w:r w:rsidRPr="0025363E">
        <w:rPr>
          <w:rFonts w:ascii="Arial" w:hAnsi="Arial" w:cs="Arial"/>
        </w:rPr>
        <w:t xml:space="preserve">Não será concedida a permissão para motorista profissional autônomo, ainda que na condição de motorista auxiliar, venha a acumular mais de uma atividade profissional e que possibilite outras rendas, ressalvados os já existentes. </w:t>
      </w:r>
    </w:p>
    <w:p w14:paraId="2A1D65F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Único</w:t>
      </w:r>
      <w:r w:rsidRPr="0025363E">
        <w:rPr>
          <w:rFonts w:ascii="Arial" w:hAnsi="Arial" w:cs="Arial"/>
        </w:rPr>
        <w:t xml:space="preserve"> </w:t>
      </w:r>
      <w:r w:rsidRPr="0025363E">
        <w:rPr>
          <w:rFonts w:ascii="Arial" w:hAnsi="Arial" w:cs="Arial"/>
          <w:b/>
        </w:rPr>
        <w:t xml:space="preserve">– </w:t>
      </w:r>
      <w:r w:rsidRPr="0025363E">
        <w:rPr>
          <w:rFonts w:ascii="Arial" w:hAnsi="Arial" w:cs="Arial"/>
        </w:rPr>
        <w:t xml:space="preserve">Se, após concedida a permissão, vier caracterizar-se o desvio de atividade profissional do motorista de táxi, em processo regular, será revogada a respectiva permissão.  </w:t>
      </w:r>
    </w:p>
    <w:p w14:paraId="44DE729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IV – DA INSCRIÇÃO DO CADASTRO MUNICIPAL DE CONDUTORES DE TÁXI</w:t>
      </w:r>
    </w:p>
    <w:p w14:paraId="24DE5F2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13 - </w:t>
      </w:r>
      <w:r w:rsidRPr="0025363E">
        <w:rPr>
          <w:rFonts w:ascii="Arial" w:hAnsi="Arial" w:cs="Arial"/>
        </w:rPr>
        <w:t>O motorista profissional, para dirigir táxi, deverá estar inscrito no cadastro municipal de condutores de taxi, comprovando:</w:t>
      </w:r>
    </w:p>
    <w:p w14:paraId="01F5F8CC" w14:textId="77777777" w:rsidR="0008188B" w:rsidRPr="0025363E" w:rsidRDefault="0008188B" w:rsidP="00D9601E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a) possuir Carteira Nacional de Habilitação, categoria “B”, constando o termo “Exercendo atividade remunerada”;</w:t>
      </w:r>
    </w:p>
    <w:p w14:paraId="54566D78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b) ter bons antecedentes;</w:t>
      </w:r>
    </w:p>
    <w:p w14:paraId="5DF7F9AD" w14:textId="77777777" w:rsidR="00B96D5A" w:rsidRDefault="00B96D5A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12B279C1" w14:textId="52C4AB99" w:rsidR="0008188B" w:rsidRPr="0025363E" w:rsidRDefault="0008188B" w:rsidP="00112CA7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c) possuir exame de sanidade e exame médico em vigor e, após a obtenção da concessão, satisfazer as exigências do INSS  e comprová-las dentro de 30 (trinta) dias, contados da data de obtenção da licença;</w:t>
      </w:r>
    </w:p>
    <w:p w14:paraId="63F58D7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V – DO PLANO DE DISTRIBUIÇÃO DE TÁXIS </w:t>
      </w:r>
    </w:p>
    <w:p w14:paraId="5E4122D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14 - </w:t>
      </w:r>
      <w:r w:rsidRPr="0025363E">
        <w:rPr>
          <w:rFonts w:ascii="Arial" w:hAnsi="Arial" w:cs="Arial"/>
        </w:rPr>
        <w:t>Caberá à SECTRAN o estabelecimento e a revisão periódica do citado plano, submetido ao estudo do Conselho Municipal de Transportes, obedecido o estabelecido no Art. 10.</w:t>
      </w:r>
    </w:p>
    <w:p w14:paraId="03E166D3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15</w:t>
      </w:r>
      <w:r w:rsidRPr="0025363E">
        <w:rPr>
          <w:rFonts w:ascii="Arial" w:hAnsi="Arial" w:cs="Arial"/>
        </w:rPr>
        <w:t xml:space="preserve"> - </w:t>
      </w:r>
      <w:r w:rsidRPr="0025363E">
        <w:rPr>
          <w:rFonts w:ascii="Arial" w:hAnsi="Arial" w:cs="Arial"/>
          <w:b/>
        </w:rPr>
        <w:t>CABERÁ À SECTRAN</w:t>
      </w:r>
      <w:r w:rsidRPr="0025363E">
        <w:rPr>
          <w:rFonts w:ascii="Arial" w:hAnsi="Arial" w:cs="Arial"/>
        </w:rPr>
        <w:t xml:space="preserve"> </w:t>
      </w:r>
    </w:p>
    <w:p w14:paraId="79325749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 O plano de distribuição de táxis; </w:t>
      </w:r>
    </w:p>
    <w:p w14:paraId="1B4B72EC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b) Os pontos previamente determinados;</w:t>
      </w:r>
    </w:p>
    <w:p w14:paraId="388494B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c) O número mínimo e máximo de táxis em cada ponto;</w:t>
      </w:r>
    </w:p>
    <w:p w14:paraId="5148EC5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d) O padrão de serviço;</w:t>
      </w:r>
    </w:p>
    <w:p w14:paraId="759ECB1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VI – DOS TÁXIS</w:t>
      </w:r>
    </w:p>
    <w:p w14:paraId="67E2589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16 - </w:t>
      </w:r>
      <w:r w:rsidRPr="0025363E">
        <w:rPr>
          <w:rFonts w:ascii="Arial" w:hAnsi="Arial" w:cs="Arial"/>
        </w:rPr>
        <w:t>Os táxis a serem utilizados no serviço deverão satisfazer as seguintes exigências:</w:t>
      </w:r>
    </w:p>
    <w:p w14:paraId="716DA93D" w14:textId="77777777" w:rsidR="0008188B" w:rsidRPr="0025363E" w:rsidRDefault="0008188B" w:rsidP="00112CA7">
      <w:pPr>
        <w:pStyle w:val="Corpodetexto2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a)</w:t>
      </w:r>
      <w:r w:rsidRPr="0025363E">
        <w:rPr>
          <w:rFonts w:ascii="Arial" w:hAnsi="Arial" w:cs="Arial"/>
        </w:rPr>
        <w:tab/>
        <w:t xml:space="preserve">Deverão ser de quatro portas, na cor prata e      transportar passageiros na quantidade compatível com a estabelecida na documentação do veículo;  </w:t>
      </w:r>
    </w:p>
    <w:p w14:paraId="17028A31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 Os táxis ficarão sujeitos às vistorias periódicas, procedidas pela SECTRAN, a qual fornecerá selo que será afixado à vista dos usuários; </w:t>
      </w:r>
    </w:p>
    <w:p w14:paraId="577C252F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 Os táxis terão adesivo próprio de identificação, no vidro dianteiro, no alto, à direita, de acordo com as normas estabelecidas pela SECTRAN;  </w:t>
      </w:r>
    </w:p>
    <w:p w14:paraId="50AB5C6E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d) Todos os táxis terão “pintados”, externamente, uma faixa lateral por toda a extensão do veículo, em ambos os lados, na cor predominante do município (verde), contendo, na parte mais larga a identificação do município e nas portas dianteiras o número da autonomia registrada na SECTRAN, sucedido do número do ponto em que estiverem lotados; </w:t>
      </w:r>
    </w:p>
    <w:p w14:paraId="5905D86D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e) Serem dotados de taxímetro ou de aparelhos registradores, devidamente aferidos e lacrados pelas autoridades competentes, e modelo aprovado pelo CMT; </w:t>
      </w:r>
    </w:p>
    <w:p w14:paraId="504CC016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f) Serem dotados de caixa luminosa com a palavra ‘‘TÁXI’’ afixados sobre o teto; </w:t>
      </w:r>
    </w:p>
    <w:p w14:paraId="5DDA8192" w14:textId="77777777" w:rsidR="00B96D5A" w:rsidRDefault="00B96D5A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2B71FAD0" w14:textId="0D324DAC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g) Serem dotados de dispositivo que indique a situação ‘livre’’; </w:t>
      </w:r>
    </w:p>
    <w:p w14:paraId="4EAFC9D7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h) Serem dotados de cartão de identificação do proprietário e do condutor no vidro dianteiro; </w:t>
      </w:r>
    </w:p>
    <w:p w14:paraId="48DF137F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i) Serem dotados de tabela de tarifas em vigor, em local visível ao passageiro; </w:t>
      </w:r>
    </w:p>
    <w:p w14:paraId="30FBD989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j) Serem dotados de dispositivos que controlem a luz na caixa luminosa de modo que a mesma permaneça acesa quando o táxi estiver livre; </w:t>
      </w:r>
    </w:p>
    <w:p w14:paraId="48D533E9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k) Todos os táxis, quando estiverem com passageiros, deverão estar com a taxímetro ligado;</w:t>
      </w:r>
    </w:p>
    <w:p w14:paraId="36355500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l) Somente serão permitidos os adesivos inerentes à atividade de táxi;</w:t>
      </w:r>
    </w:p>
    <w:p w14:paraId="370AB54C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m) Após autorização da SECTRAN será permitida a colocação de propaganda comunitária no vidro traseiro e no teto do veículo, sendo vedada qualquer tipo de propaganda política ou religiosa;</w:t>
      </w:r>
    </w:p>
    <w:p w14:paraId="30D9E559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Parágrafo Único – </w:t>
      </w:r>
      <w:r w:rsidRPr="0025363E">
        <w:rPr>
          <w:rFonts w:ascii="Arial" w:hAnsi="Arial" w:cs="Arial"/>
        </w:rPr>
        <w:t>Os táxis em serviço terão o prazo de 02 (dois) dias, a contar desta data, para satisfazer a exigência contida na letra “f” do presente artigo. No tocante à letra “a”, esse item deverá ser cumprido quando for efetuada a troca de veículo.</w:t>
      </w:r>
    </w:p>
    <w:p w14:paraId="32405EC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  <w:bCs/>
        </w:rPr>
      </w:pPr>
      <w:r w:rsidRPr="0025363E">
        <w:rPr>
          <w:rFonts w:ascii="Arial" w:hAnsi="Arial" w:cs="Arial"/>
          <w:b/>
        </w:rPr>
        <w:t xml:space="preserve">ARTIGO 17 - </w:t>
      </w:r>
      <w:r w:rsidRPr="0025363E">
        <w:rPr>
          <w:rFonts w:ascii="Arial" w:hAnsi="Arial" w:cs="Arial"/>
          <w:bCs/>
        </w:rPr>
        <w:t xml:space="preserve">Estando o veículo em bom estado de conservação e após vistoria da Secretaria de Transportes, a sua utilização poderá ser autorizada por mais um ano. </w:t>
      </w:r>
    </w:p>
    <w:p w14:paraId="6A80AAC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</w:t>
      </w:r>
      <w:r w:rsidRPr="0025363E">
        <w:rPr>
          <w:rFonts w:ascii="Arial" w:hAnsi="Arial" w:cs="Arial"/>
          <w:b/>
        </w:rPr>
        <w:t xml:space="preserve">- </w:t>
      </w:r>
      <w:r w:rsidRPr="0025363E">
        <w:rPr>
          <w:rFonts w:ascii="Arial" w:hAnsi="Arial" w:cs="Arial"/>
        </w:rPr>
        <w:t xml:space="preserve">Poderá, a qualquer tempo, a SECTRAN exigir do proprietário de táxi que efetue reformas parciais, totais ou até a substituição do veículo quando se constatar necessidade. </w:t>
      </w:r>
    </w:p>
    <w:p w14:paraId="652517E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</w:t>
      </w:r>
      <w:r w:rsidRPr="0025363E">
        <w:rPr>
          <w:rFonts w:ascii="Arial" w:hAnsi="Arial" w:cs="Arial"/>
          <w:b/>
        </w:rPr>
        <w:t xml:space="preserve">- </w:t>
      </w:r>
      <w:r w:rsidRPr="0025363E">
        <w:rPr>
          <w:rFonts w:ascii="Arial" w:hAnsi="Arial" w:cs="Arial"/>
        </w:rPr>
        <w:t xml:space="preserve">No caso de transferência ou permuta do veículo, o substituto não poderá ser de ano de fabricação anterior ao veículo substituído.  </w:t>
      </w:r>
    </w:p>
    <w:p w14:paraId="5B137AF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18 - </w:t>
      </w:r>
      <w:r w:rsidRPr="0025363E">
        <w:rPr>
          <w:rFonts w:ascii="Arial" w:hAnsi="Arial" w:cs="Arial"/>
        </w:rPr>
        <w:t xml:space="preserve">Ficam isentos de taxa de publicidade, as inscrições, siglas ou símbolos que, aprovados pela SECTRAN, forem gravados, obrigatoriamente, nos táxis para efeito de característica especial de identificação. </w:t>
      </w:r>
    </w:p>
    <w:p w14:paraId="15616BD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VII – DOS PONTOS </w:t>
      </w:r>
    </w:p>
    <w:p w14:paraId="5571DDB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 19 - E</w:t>
      </w:r>
      <w:r w:rsidRPr="0025363E">
        <w:rPr>
          <w:rFonts w:ascii="Arial" w:hAnsi="Arial" w:cs="Arial"/>
        </w:rPr>
        <w:t xml:space="preserve">ntende-se por ponto o local determinado pela SECTRAN para estacionamento. </w:t>
      </w:r>
    </w:p>
    <w:p w14:paraId="0C54409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20 - </w:t>
      </w:r>
      <w:r w:rsidRPr="0025363E">
        <w:rPr>
          <w:rFonts w:ascii="Arial" w:hAnsi="Arial" w:cs="Arial"/>
        </w:rPr>
        <w:t xml:space="preserve">Cada ponto terá um representante perante a Secretaria dos Transportes e Trânsito, com aprovação prévia deste órgão. </w:t>
      </w:r>
    </w:p>
    <w:p w14:paraId="606516B3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173F1C7B" w14:textId="22A99FD3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21 - </w:t>
      </w:r>
      <w:r w:rsidRPr="0025363E">
        <w:rPr>
          <w:rFonts w:ascii="Arial" w:hAnsi="Arial" w:cs="Arial"/>
        </w:rPr>
        <w:t xml:space="preserve">A critério da SECTRAN, a capacidade dos pontos poderá ter tamanho maior ou menor do que seria ocupado pelos táxis a eles determinados, se pararem todos ao mesmo tempo. </w:t>
      </w:r>
    </w:p>
    <w:p w14:paraId="6B34479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22 - </w:t>
      </w:r>
      <w:r w:rsidRPr="0025363E">
        <w:rPr>
          <w:rFonts w:ascii="Arial" w:hAnsi="Arial" w:cs="Arial"/>
        </w:rPr>
        <w:t xml:space="preserve">A Secretaria Municipal de Transportes regulamentará a respeito de pontos de táxi que necessitem ser implementados em locais situados nos limites ou imediações intermunicipais, podendo ouvir o DETRAN, se for o caso, assim como firmar convênio com os municípios vizinhos de forma a ter veículos estacionados nesses locais.  </w:t>
      </w:r>
    </w:p>
    <w:p w14:paraId="4FAA57F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VIII – DAS TARIFAS </w:t>
      </w:r>
    </w:p>
    <w:p w14:paraId="54FCC9D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23 - </w:t>
      </w:r>
      <w:r w:rsidRPr="0025363E">
        <w:rPr>
          <w:rFonts w:ascii="Arial" w:hAnsi="Arial" w:cs="Arial"/>
        </w:rPr>
        <w:t xml:space="preserve">As tarifas do serviço de táxi serão estudadas pela SECTRAN, que submeterá ao estudo do CMT e serão autorizadas pelo Poder Executivo Municipal. </w:t>
      </w:r>
    </w:p>
    <w:p w14:paraId="785D687A" w14:textId="2124C1F2" w:rsidR="0008188B" w:rsidRPr="00B96D5A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Parágrafo Único – </w:t>
      </w:r>
      <w:r w:rsidRPr="0025363E">
        <w:rPr>
          <w:rFonts w:ascii="Arial" w:hAnsi="Arial" w:cs="Arial"/>
        </w:rPr>
        <w:t xml:space="preserve">O estudo levará em consideração a justa remuneração do capital, o melhoramento e a expansão dos serviços, assim como procurará assegurar o equilíbrio econômico e financeiro da atividade. </w:t>
      </w:r>
    </w:p>
    <w:p w14:paraId="327E0D9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IX – DAS OBRIGAÇÕES DOS PERMISSIONÁRIOS E CONDUTORES DE TÁXI</w:t>
      </w:r>
    </w:p>
    <w:p w14:paraId="28DCA6F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24 - </w:t>
      </w:r>
      <w:r w:rsidRPr="0025363E">
        <w:rPr>
          <w:rFonts w:ascii="Arial" w:hAnsi="Arial" w:cs="Arial"/>
        </w:rPr>
        <w:t xml:space="preserve">Os permissionários e condutores de táxis deverão respeitar a legislação em vigor e as normas supervenientes baixadas pela prefeitura relativamente ao serviço permitido, bem como facilitar por todos os meios ao seu alcance a atividade de fiscalização municipal. </w:t>
      </w:r>
    </w:p>
    <w:p w14:paraId="33FCFE6F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25 - </w:t>
      </w:r>
      <w:r w:rsidRPr="0025363E">
        <w:rPr>
          <w:rFonts w:ascii="Arial" w:hAnsi="Arial" w:cs="Arial"/>
        </w:rPr>
        <w:t>Será estabelecido o uso obrigatório de uniforme, modelo aprovado pela SECTRAN, para todos os motoristas de táxi em serviço, composto de tênis ou sapatos, calça jeans ou similares, blusa de manga.</w:t>
      </w:r>
    </w:p>
    <w:p w14:paraId="0BB9B97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26 - </w:t>
      </w:r>
      <w:r w:rsidRPr="0025363E">
        <w:rPr>
          <w:rFonts w:ascii="Arial" w:hAnsi="Arial" w:cs="Arial"/>
        </w:rPr>
        <w:t xml:space="preserve">A Prefeitura cassará, imediatamente, o registro de condutor de táxi do motorista que, em serviço, for encontrado em estado de embriaguez, constatado pela fiscalização ou por outra autoridade competente. </w:t>
      </w:r>
    </w:p>
    <w:p w14:paraId="6F0D25EE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27 - </w:t>
      </w:r>
      <w:r w:rsidRPr="0025363E">
        <w:rPr>
          <w:rFonts w:ascii="Arial" w:hAnsi="Arial" w:cs="Arial"/>
        </w:rPr>
        <w:t xml:space="preserve">A SECTRAN punirá o motorista de táxi, quando os funcionários encarregados da fiscalização ou outras autoridades no exercício de suas funções, forem desautorizadas pelo mesmo ou este faltar com a devida urbanidade para com os passageiros. </w:t>
      </w:r>
    </w:p>
    <w:p w14:paraId="6675068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28 - </w:t>
      </w:r>
      <w:r w:rsidRPr="0025363E">
        <w:rPr>
          <w:rFonts w:ascii="Arial" w:hAnsi="Arial" w:cs="Arial"/>
        </w:rPr>
        <w:t xml:space="preserve">O permissionário sempre será o responsável, perante terceiros, pelos danos ou prejuízos que o seu veículo venha causar. </w:t>
      </w:r>
    </w:p>
    <w:p w14:paraId="6C1E0180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04463D98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32887EFA" w14:textId="562C8063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29 - </w:t>
      </w:r>
      <w:r w:rsidRPr="0025363E">
        <w:rPr>
          <w:rFonts w:ascii="Arial" w:hAnsi="Arial" w:cs="Arial"/>
        </w:rPr>
        <w:t xml:space="preserve">A inobservância das obrigações previstas neste regulamento e demais atos expedidos neste sentido sofrerá as penalidades previstas por lei. </w:t>
      </w:r>
    </w:p>
    <w:p w14:paraId="397C020E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 – DA FISCALIZAÇÃO </w:t>
      </w:r>
    </w:p>
    <w:p w14:paraId="6567A6A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30 - </w:t>
      </w:r>
      <w:r w:rsidRPr="0025363E">
        <w:rPr>
          <w:rFonts w:ascii="Arial" w:hAnsi="Arial" w:cs="Arial"/>
        </w:rPr>
        <w:t xml:space="preserve">A fiscalização do serviço de que trata este regulamento será exercida pela SECTRAN, através dos seus Fiscais de Transportes. </w:t>
      </w:r>
    </w:p>
    <w:p w14:paraId="54705CA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31 - </w:t>
      </w:r>
      <w:r w:rsidRPr="0025363E">
        <w:rPr>
          <w:rFonts w:ascii="Arial" w:hAnsi="Arial" w:cs="Arial"/>
        </w:rPr>
        <w:t xml:space="preserve">A SECTRAN poderá exigir instruções aos motoristas autônomos, para boa execução dos serviços, por meio de editais ou por ofícios devidamente protocolados. A falta do cumprimento destas instruções constituirá infração e sujeitará, portanto, o (a) infrator(a) às multas e penalidades estabelecidas no presente regulamento. </w:t>
      </w:r>
    </w:p>
    <w:p w14:paraId="759E8D23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32 - </w:t>
      </w:r>
      <w:r w:rsidRPr="0025363E">
        <w:rPr>
          <w:rFonts w:ascii="Arial" w:hAnsi="Arial" w:cs="Arial"/>
        </w:rPr>
        <w:t xml:space="preserve">Os avisos, ordens, intimações, informações de multa ou penalidades serão feitos e tornados efetivos pelo órgão competente, mediante comunicação ao motorista profissional, por meio de ofício devidamente protocolado ou notificação contendo os detalhes indispensáveis. </w:t>
      </w:r>
    </w:p>
    <w:p w14:paraId="5E99733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XI – DAS PENALIDADES </w:t>
      </w:r>
    </w:p>
    <w:p w14:paraId="3FE52C3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33 - </w:t>
      </w:r>
      <w:r w:rsidRPr="0025363E">
        <w:rPr>
          <w:rFonts w:ascii="Arial" w:hAnsi="Arial" w:cs="Arial"/>
        </w:rPr>
        <w:t xml:space="preserve">A SECTRAN manterá rigorosa fiscalização sobre os concessionários e seus profissionais do volante com respeito ao desempenho profissional de cada um. </w:t>
      </w:r>
    </w:p>
    <w:p w14:paraId="55DD2446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34 - </w:t>
      </w:r>
      <w:r w:rsidRPr="0025363E">
        <w:rPr>
          <w:rFonts w:ascii="Arial" w:hAnsi="Arial" w:cs="Arial"/>
        </w:rPr>
        <w:t xml:space="preserve">O Órgão competente, em razão da inobservância das obrigações e deveres estatuídos em lei e nos demais atos para a sua regularização, estabelecerá as seguintes sanções gradativas a que se sujeitará o infrator, aplicadas em separado ou cumulativamente: </w:t>
      </w:r>
    </w:p>
    <w:p w14:paraId="1FC56E6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 advertência oral; </w:t>
      </w:r>
    </w:p>
    <w:p w14:paraId="7429C24E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 advertência escrita; </w:t>
      </w:r>
    </w:p>
    <w:p w14:paraId="01101676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 multa; </w:t>
      </w:r>
    </w:p>
    <w:p w14:paraId="613A648A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>d) suspensão;</w:t>
      </w:r>
    </w:p>
    <w:p w14:paraId="182FDA67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e) cassação da permissão. </w:t>
      </w:r>
    </w:p>
    <w:p w14:paraId="7EDA5F4E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XII – DAS MULTAS </w:t>
      </w:r>
    </w:p>
    <w:p w14:paraId="1A8734E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35 - </w:t>
      </w:r>
      <w:r w:rsidRPr="0025363E">
        <w:rPr>
          <w:rFonts w:ascii="Arial" w:hAnsi="Arial" w:cs="Arial"/>
        </w:rPr>
        <w:t xml:space="preserve">Verificada pela SECTRAN a inobservância de qualquer das disposições legais deste regulamento, será aplicada ao infrator a multa ou penalidade cabível. </w:t>
      </w:r>
    </w:p>
    <w:p w14:paraId="5004C48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36 </w:t>
      </w:r>
      <w:r w:rsidRPr="0025363E">
        <w:rPr>
          <w:rFonts w:ascii="Arial" w:hAnsi="Arial" w:cs="Arial"/>
        </w:rPr>
        <w:t xml:space="preserve">- Cabe aos Agentes de Trânsito a competência para imposição de multa, em face das comunicações feitas pelos fiscais ou pelas autoridades. </w:t>
      </w:r>
    </w:p>
    <w:p w14:paraId="7589477F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61F53820" w14:textId="15B5ABB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37 - </w:t>
      </w:r>
      <w:r w:rsidRPr="0025363E">
        <w:rPr>
          <w:rFonts w:ascii="Arial" w:hAnsi="Arial" w:cs="Arial"/>
        </w:rPr>
        <w:t xml:space="preserve">Ao infrator assiste o direito de recorrer, por escrito, à JARI, no prazo por ela estipulado.   </w:t>
      </w:r>
    </w:p>
    <w:p w14:paraId="17771AD7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Neste caso, o permissionário deverá entrar com o pedido de recurso por escrito, junto à JARI, desde de que atenda ao prazo determinado para recorrer; </w:t>
      </w:r>
    </w:p>
    <w:p w14:paraId="4F4D5D3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Caso seja julgada a improcedência da notificação e o infrator que já tenha efetuado o pagamento referente à multa, será restituído ao permissionário mediante requerimento para tal fim.  </w:t>
      </w:r>
    </w:p>
    <w:p w14:paraId="65FD8F7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38 - </w:t>
      </w:r>
      <w:r w:rsidRPr="0025363E">
        <w:rPr>
          <w:rFonts w:ascii="Arial" w:hAnsi="Arial" w:cs="Arial"/>
        </w:rPr>
        <w:t xml:space="preserve">As multas deverão ser pagas até o último dia útil do mês </w:t>
      </w:r>
      <w:proofErr w:type="spellStart"/>
      <w:r w:rsidRPr="0025363E">
        <w:rPr>
          <w:rFonts w:ascii="Arial" w:hAnsi="Arial" w:cs="Arial"/>
        </w:rPr>
        <w:t>subseqüente</w:t>
      </w:r>
      <w:proofErr w:type="spellEnd"/>
      <w:r w:rsidRPr="0025363E">
        <w:rPr>
          <w:rFonts w:ascii="Arial" w:hAnsi="Arial" w:cs="Arial"/>
        </w:rPr>
        <w:t xml:space="preserve"> em que foram notificadas. Findo esse prazo, será determinada a remessa para cobrança executiva. </w:t>
      </w:r>
    </w:p>
    <w:p w14:paraId="4B74F669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Os infratores em débito por multas ou indenizações não poderão pleitear despachos ou quaisquer outras medidas referentes à prestação de serviços de automóveis de aluguel (táxi).  </w:t>
      </w:r>
    </w:p>
    <w:p w14:paraId="611DE67F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XIII – DA CASSAÇÃO DA PERMISSÃO </w:t>
      </w:r>
    </w:p>
    <w:p w14:paraId="5320737F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39 - </w:t>
      </w:r>
      <w:r w:rsidRPr="0025363E">
        <w:rPr>
          <w:rFonts w:ascii="Arial" w:hAnsi="Arial" w:cs="Arial"/>
        </w:rPr>
        <w:t xml:space="preserve">Será cassada a permissão para exploração do serviço de táxi: </w:t>
      </w:r>
    </w:p>
    <w:p w14:paraId="1EFBB56B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 interromper o serviço por 04 (quatro) meses, salvo motivo de força maior devidamente comprovado através de documentos; </w:t>
      </w:r>
    </w:p>
    <w:p w14:paraId="396B7B06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 transferir a permissão para terceiros sem a autorização da prefeitura;  </w:t>
      </w:r>
    </w:p>
    <w:p w14:paraId="6B5B7503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 cometer infrações de natureza grave a juízo da SECTRAN; </w:t>
      </w:r>
    </w:p>
    <w:p w14:paraId="2EA4DA2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XIV – DA VISTORIA </w:t>
      </w:r>
    </w:p>
    <w:p w14:paraId="0551803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>ARTIGO</w:t>
      </w:r>
      <w:r w:rsidRPr="0025363E">
        <w:rPr>
          <w:rFonts w:ascii="Arial" w:hAnsi="Arial" w:cs="Arial"/>
        </w:rPr>
        <w:t xml:space="preserve"> </w:t>
      </w:r>
      <w:r w:rsidRPr="0025363E">
        <w:rPr>
          <w:rFonts w:ascii="Arial" w:hAnsi="Arial" w:cs="Arial"/>
          <w:b/>
        </w:rPr>
        <w:t>40</w:t>
      </w:r>
      <w:r w:rsidRPr="0025363E">
        <w:rPr>
          <w:rFonts w:ascii="Arial" w:hAnsi="Arial" w:cs="Arial"/>
        </w:rPr>
        <w:t xml:space="preserve"> - Os veículos de aluguel para o serviço de transporte de passageiros só poderão ser licenciados após vistoria efetuada pela SECTRAN.  </w:t>
      </w:r>
    </w:p>
    <w:p w14:paraId="22B01EA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Os veículos licenciados ficarão sujeitos à vistorias periódicas sem as quais não poderão trafegar. </w:t>
      </w:r>
    </w:p>
    <w:p w14:paraId="5995161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Nessas vistorias, será verificado se os veículos satisfazem as condições legais e deste regulamento, do Código Nacional de Trânsito, especialmente quanto à segurança e aparência. </w:t>
      </w:r>
    </w:p>
    <w:p w14:paraId="477CF18E" w14:textId="2E88BFEF" w:rsidR="0008188B" w:rsidRDefault="0008188B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4F3803C6" w14:textId="77777777" w:rsidR="00B96D5A" w:rsidRPr="0025363E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1F4BAAD5" w14:textId="32F59580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XV – DAS TAXAS </w:t>
      </w:r>
    </w:p>
    <w:p w14:paraId="34E5637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41 – </w:t>
      </w:r>
      <w:r w:rsidRPr="0025363E">
        <w:rPr>
          <w:rFonts w:ascii="Arial" w:hAnsi="Arial" w:cs="Arial"/>
        </w:rPr>
        <w:t xml:space="preserve">Ficam todos os táxis sujeitos ao pagamento anual das taxas e impostos municipais. </w:t>
      </w:r>
    </w:p>
    <w:p w14:paraId="5F261EB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Único</w:t>
      </w:r>
      <w:r w:rsidRPr="0025363E">
        <w:rPr>
          <w:rFonts w:ascii="Arial" w:hAnsi="Arial" w:cs="Arial"/>
          <w:b/>
        </w:rPr>
        <w:t xml:space="preserve"> – </w:t>
      </w:r>
      <w:r w:rsidRPr="0025363E">
        <w:rPr>
          <w:rFonts w:ascii="Arial" w:hAnsi="Arial" w:cs="Arial"/>
        </w:rPr>
        <w:t xml:space="preserve">Os permissionários ficam sujeitos ao recolhimento das seguintes taxas junto aos cofres municipais: </w:t>
      </w:r>
    </w:p>
    <w:p w14:paraId="5474C1FF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 Permissão: 15 (quinze) UFIMS;  </w:t>
      </w:r>
    </w:p>
    <w:p w14:paraId="1E432EFA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 ISS: 02 (duas) UFIMS;  </w:t>
      </w:r>
    </w:p>
    <w:p w14:paraId="126DF069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 Outras taxas e emolumentos que a lei estabeleça. </w:t>
      </w:r>
    </w:p>
    <w:p w14:paraId="1EAC997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XVI – DISPOSIÇÕES GERAIS </w:t>
      </w:r>
    </w:p>
    <w:p w14:paraId="5E88B309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42 – </w:t>
      </w:r>
      <w:r w:rsidRPr="0025363E">
        <w:rPr>
          <w:rFonts w:ascii="Arial" w:hAnsi="Arial" w:cs="Arial"/>
        </w:rPr>
        <w:t>Os táxis em circulação no município só poderão utilizar as tarifas correspondentes à bandeira “</w:t>
      </w:r>
      <w:smartTag w:uri="urn:schemas-microsoft-com:office:smarttags" w:element="metricconverter">
        <w:smartTagPr>
          <w:attr w:name="ProductID" w:val="2”"/>
        </w:smartTagPr>
        <w:r w:rsidRPr="0025363E">
          <w:rPr>
            <w:rFonts w:ascii="Arial" w:hAnsi="Arial" w:cs="Arial"/>
          </w:rPr>
          <w:t>2”</w:t>
        </w:r>
      </w:smartTag>
      <w:r>
        <w:rPr>
          <w:rFonts w:ascii="Arial" w:hAnsi="Arial" w:cs="Arial"/>
        </w:rPr>
        <w:t>, no período das 21</w:t>
      </w:r>
      <w:r w:rsidRPr="0025363E">
        <w:rPr>
          <w:rFonts w:ascii="Arial" w:hAnsi="Arial" w:cs="Arial"/>
        </w:rPr>
        <w:t xml:space="preserve">:00 às 06:00 horas. </w:t>
      </w:r>
    </w:p>
    <w:p w14:paraId="3D4958AE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43 – </w:t>
      </w:r>
      <w:r w:rsidRPr="0025363E">
        <w:rPr>
          <w:rFonts w:ascii="Arial" w:hAnsi="Arial" w:cs="Arial"/>
        </w:rPr>
        <w:t xml:space="preserve">Os permissionários serão responsáveis pelos danos materiais que causarem à via pública ou aos próprios munícipes tais como: hidrantes, gramados, caixas coletoras, meios-fios, postes, etc.  </w:t>
      </w:r>
    </w:p>
    <w:p w14:paraId="41DBE114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1º</w:t>
      </w:r>
      <w:r w:rsidRPr="0025363E">
        <w:rPr>
          <w:rFonts w:ascii="Arial" w:hAnsi="Arial" w:cs="Arial"/>
        </w:rPr>
        <w:t xml:space="preserve"> - Verificado o dano, será o valor do prejuízo arbitrado pelo órgão competente e cobrado, a título de indenização, do permissionário, dentro do prazo fixado pelo Secretário do órgão competente. </w:t>
      </w:r>
    </w:p>
    <w:p w14:paraId="2B569C4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2º</w:t>
      </w:r>
      <w:r w:rsidRPr="0025363E">
        <w:rPr>
          <w:rFonts w:ascii="Arial" w:hAnsi="Arial" w:cs="Arial"/>
        </w:rPr>
        <w:t xml:space="preserve"> - No caso do não pagamento da indenização, o permissionário não terá a sua inscrição revalidada.</w:t>
      </w:r>
    </w:p>
    <w:p w14:paraId="34B510E0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3º</w:t>
      </w:r>
      <w:r w:rsidRPr="0025363E">
        <w:rPr>
          <w:rFonts w:ascii="Arial" w:hAnsi="Arial" w:cs="Arial"/>
        </w:rPr>
        <w:t xml:space="preserve"> - Para todos os veículos enquadrados na categoria aluguel (táxi), emplacados no município de Seropédica, será obrigatória a contratação de apólice de seguro de responsabilidade civil, sendo obrigatórios os itens contra terceiros, acidentes pessoais com vítimas. </w:t>
      </w:r>
    </w:p>
    <w:p w14:paraId="2155421C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4º</w:t>
      </w:r>
      <w:r w:rsidRPr="0025363E">
        <w:rPr>
          <w:rFonts w:ascii="Arial" w:hAnsi="Arial" w:cs="Arial"/>
        </w:rPr>
        <w:t xml:space="preserve"> - Será permitido ao taxista transferir a autonomia para outro motorista profissional autônomo, com experiência anterior devidamente comprovada, que não tenha outro rendimento. Para tal, deverá ser aberto um processo junto à prefeitura, onde serão cobradas as taxas de emolumentos e transferência, esta última correspondente ao valor, sempre atualizado, de 30 (trinta) UFIMS;</w:t>
      </w:r>
    </w:p>
    <w:p w14:paraId="5ED5F2C1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5º</w:t>
      </w:r>
      <w:r w:rsidRPr="0025363E">
        <w:rPr>
          <w:rFonts w:ascii="Arial" w:hAnsi="Arial" w:cs="Arial"/>
        </w:rPr>
        <w:t xml:space="preserve"> - Será da responsabilidade do taxista manter o seu prontuário atualizado junto à prefeitura (CNH e outros documentos pertinentes). </w:t>
      </w:r>
    </w:p>
    <w:p w14:paraId="69E7CFC7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24DC2E55" w14:textId="7D1AF3BC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44 – </w:t>
      </w:r>
      <w:r w:rsidRPr="0025363E">
        <w:rPr>
          <w:rFonts w:ascii="Arial" w:hAnsi="Arial" w:cs="Arial"/>
        </w:rPr>
        <w:t xml:space="preserve">Os permissionários cooperarão no asseio da pavimentação dos pontos de estacionamento, sendo terminantemente proibida a lavagem de seus carros nesses locais. </w:t>
      </w:r>
    </w:p>
    <w:p w14:paraId="2DEA2D8D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45 – </w:t>
      </w:r>
      <w:r w:rsidRPr="0025363E">
        <w:rPr>
          <w:rFonts w:ascii="Arial" w:hAnsi="Arial" w:cs="Arial"/>
        </w:rPr>
        <w:t>Poderão as empresas permissionárias estacionar seus veículos, para atendimento ao público, em garagens próprias, desde que a localização, capacidade e o padrão dos serviços sejam aprovados pelo CMT (Conselho Municipal de Transportes).</w:t>
      </w:r>
    </w:p>
    <w:p w14:paraId="0BE23652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-</w:t>
      </w:r>
      <w:r w:rsidRPr="0025363E">
        <w:rPr>
          <w:rFonts w:ascii="Arial" w:hAnsi="Arial" w:cs="Arial"/>
        </w:rPr>
        <w:t xml:space="preserve"> Os veículos associados ao sistema de cooperativa terão a sua cor diferenciada, desde que solicitado através de processo a SECTRAN, e continuarão a utilizar o mesmo ponto definido anteriormente pela prefeitura. Os demais itens permanecem inalterados. </w:t>
      </w:r>
    </w:p>
    <w:p w14:paraId="004A8ED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46 – </w:t>
      </w:r>
      <w:r w:rsidRPr="0025363E">
        <w:rPr>
          <w:rFonts w:ascii="Arial" w:hAnsi="Arial" w:cs="Arial"/>
        </w:rPr>
        <w:t>Os pedidos de novas autonomias de taxis serão solucionados obedecida, rigorosamente, a ordem cronológica de sua entrada no Protocolo Geral da Prefeitura, a partir da data de vigência deste Regulamento e ressalvadas as disposições regulamentares.</w:t>
      </w:r>
    </w:p>
    <w:p w14:paraId="475626D8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47 – </w:t>
      </w:r>
      <w:r w:rsidRPr="0025363E">
        <w:rPr>
          <w:rFonts w:ascii="Arial" w:hAnsi="Arial" w:cs="Arial"/>
        </w:rPr>
        <w:t>Nenhum motorista, sob pena das sanções</w:t>
      </w:r>
      <w:r w:rsidRPr="0025363E">
        <w:rPr>
          <w:rFonts w:ascii="Arial" w:hAnsi="Arial" w:cs="Arial"/>
          <w:b/>
        </w:rPr>
        <w:t xml:space="preserve"> </w:t>
      </w:r>
      <w:r w:rsidRPr="0025363E">
        <w:rPr>
          <w:rFonts w:ascii="Arial" w:hAnsi="Arial" w:cs="Arial"/>
        </w:rPr>
        <w:t xml:space="preserve">regulamentares, poderá se recusar a efetuar uma determinada corrida, salvo as seguintes hipóteses:  </w:t>
      </w:r>
    </w:p>
    <w:p w14:paraId="4F1CFF6A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a) Quando constatar que o passageiro é foragido da justiça; </w:t>
      </w:r>
    </w:p>
    <w:p w14:paraId="267F70A8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b) Quando o número de passageiros exceder aquele previsto neste Regulamento; </w:t>
      </w:r>
    </w:p>
    <w:p w14:paraId="0211AD22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c) Quando perceber que a lei será violada; </w:t>
      </w:r>
    </w:p>
    <w:p w14:paraId="7B2BAB7E" w14:textId="77777777" w:rsidR="0008188B" w:rsidRPr="0025363E" w:rsidRDefault="0008188B" w:rsidP="00112CA7">
      <w:pPr>
        <w:pStyle w:val="Corpodetexto2"/>
        <w:tabs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d) Quando a bagagem a ser transportada não permita o tráfego do veículo com todas as portas e bagageiros fechados; </w:t>
      </w:r>
    </w:p>
    <w:p w14:paraId="555EFF2E" w14:textId="77777777" w:rsidR="0008188B" w:rsidRPr="0025363E" w:rsidRDefault="0008188B" w:rsidP="0008188B">
      <w:pPr>
        <w:pStyle w:val="Corpodetexto2"/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25363E">
        <w:rPr>
          <w:rFonts w:ascii="Arial" w:hAnsi="Arial" w:cs="Arial"/>
        </w:rPr>
        <w:t xml:space="preserve">e) Quando estiver se deslocando para refeições ou reparos no veículo. </w:t>
      </w:r>
    </w:p>
    <w:p w14:paraId="3870629A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25363E">
        <w:rPr>
          <w:rFonts w:ascii="Arial" w:hAnsi="Arial" w:cs="Arial"/>
          <w:b/>
        </w:rPr>
        <w:t xml:space="preserve">ARTIGO 48 – </w:t>
      </w:r>
      <w:r w:rsidRPr="0025363E">
        <w:rPr>
          <w:rFonts w:ascii="Arial" w:hAnsi="Arial" w:cs="Arial"/>
        </w:rPr>
        <w:t xml:space="preserve">Sempre que for baixada uma Portaria concedendo aumento de tarifas, os permissionários deverão providenciar o aferimento dos taxímetros e solicitar à prefeitura a vistoria e o respectivo selo, no prazo máximo de 30 (trinta) dias a contar da data do reajuste. </w:t>
      </w:r>
    </w:p>
    <w:p w14:paraId="4A836E15" w14:textId="77777777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 w:rsidRPr="00CE32FC">
        <w:rPr>
          <w:rFonts w:ascii="Arial" w:hAnsi="Arial" w:cs="Arial"/>
          <w:b/>
        </w:rPr>
        <w:t>Parágrafo Único</w:t>
      </w:r>
      <w:r w:rsidRPr="0025363E">
        <w:rPr>
          <w:rFonts w:ascii="Arial" w:hAnsi="Arial" w:cs="Arial"/>
          <w:b/>
        </w:rPr>
        <w:t xml:space="preserve"> – </w:t>
      </w:r>
      <w:r w:rsidRPr="0025363E">
        <w:rPr>
          <w:rFonts w:ascii="Arial" w:hAnsi="Arial" w:cs="Arial"/>
        </w:rPr>
        <w:t>A critério do Poder Executivo Municipal, ouvidas, prévia e consubstancialmente, suas secretarias, poderá este, através de Decreto, baixar tabela provisória de preços para o serviço de táxi sempre que a aprovação de novos mecanismos para atualização das tarifas represente, pelo período de sua utilização, um encarecimento desvantajoso para os permissionários.</w:t>
      </w:r>
    </w:p>
    <w:p w14:paraId="00AB9895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2F23080D" w14:textId="0E056976" w:rsidR="0008188B" w:rsidRPr="0025363E" w:rsidRDefault="0008188B" w:rsidP="0008188B">
      <w:pPr>
        <w:pStyle w:val="Corpodetexto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49</w:t>
      </w:r>
      <w:r w:rsidRPr="0025363E">
        <w:rPr>
          <w:rFonts w:ascii="Arial" w:hAnsi="Arial" w:cs="Arial"/>
        </w:rPr>
        <w:t xml:space="preserve"> – A SECTRAN será responsável pela distribuição da cópia desta lei, bem como do seu Código Disciplinar, para todos os taxistas e respectivos motoristas substitutos.</w:t>
      </w:r>
    </w:p>
    <w:p w14:paraId="0686956E" w14:textId="77777777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0AF9D10F" w14:textId="55159C6B" w:rsidR="00B96D5A" w:rsidRDefault="00B96D5A" w:rsidP="00B96D5A">
      <w:pPr>
        <w:jc w:val="both"/>
        <w:rPr>
          <w:sz w:val="28"/>
          <w:szCs w:val="28"/>
        </w:rPr>
      </w:pPr>
    </w:p>
    <w:p w14:paraId="391E9DB2" w14:textId="669493EC" w:rsidR="00112CA7" w:rsidRDefault="00112CA7" w:rsidP="00B96D5A">
      <w:pPr>
        <w:jc w:val="both"/>
        <w:rPr>
          <w:sz w:val="28"/>
          <w:szCs w:val="28"/>
        </w:rPr>
      </w:pPr>
    </w:p>
    <w:p w14:paraId="6CFBB1E7" w14:textId="77777777" w:rsidR="00112CA7" w:rsidRDefault="00112CA7" w:rsidP="00B96D5A">
      <w:pPr>
        <w:jc w:val="both"/>
        <w:rPr>
          <w:sz w:val="28"/>
          <w:szCs w:val="28"/>
        </w:rPr>
      </w:pPr>
    </w:p>
    <w:p w14:paraId="2CD5D5E3" w14:textId="1FC4F7F2" w:rsidR="00B96D5A" w:rsidRDefault="00B96D5A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8D415D">
        <w:rPr>
          <w:rFonts w:ascii="Arial" w:hAnsi="Arial" w:cs="Arial"/>
          <w:b/>
          <w:bCs/>
        </w:rPr>
        <w:t xml:space="preserve">Seropédica-RJ, </w:t>
      </w:r>
      <w:r>
        <w:rPr>
          <w:rFonts w:ascii="Arial" w:hAnsi="Arial" w:cs="Arial"/>
          <w:b/>
          <w:bCs/>
        </w:rPr>
        <w:t>27 outubro</w:t>
      </w:r>
      <w:r w:rsidRPr="008D415D">
        <w:rPr>
          <w:rFonts w:ascii="Arial" w:hAnsi="Arial" w:cs="Arial"/>
          <w:b/>
          <w:bCs/>
        </w:rPr>
        <w:t xml:space="preserve"> de 2022.</w:t>
      </w:r>
    </w:p>
    <w:p w14:paraId="6268CC9D" w14:textId="697E8ABC" w:rsidR="00112CA7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369D371F" w14:textId="48587E85" w:rsidR="00112CA7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05FAA17E" w14:textId="7B1204D5" w:rsidR="00112CA7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7D506A11" w14:textId="110216C6" w:rsidR="00112CA7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18306281" w14:textId="133FA7A9" w:rsidR="00112CA7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0C0FCC19" w14:textId="77777777" w:rsidR="00112CA7" w:rsidRPr="008D415D" w:rsidRDefault="00112CA7" w:rsidP="00B96D5A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</w:p>
    <w:p w14:paraId="227B2A1A" w14:textId="77777777" w:rsidR="00B96D5A" w:rsidRPr="008D415D" w:rsidRDefault="00B96D5A" w:rsidP="00B96D5A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8D415D">
        <w:rPr>
          <w:rFonts w:ascii="Arial" w:hAnsi="Arial" w:cs="Arial"/>
          <w:b/>
          <w:bCs/>
          <w:noProof/>
        </w:rPr>
        <w:t>LUCAS DUTRA DOS SANTOS</w:t>
      </w:r>
    </w:p>
    <w:p w14:paraId="6A0AE99B" w14:textId="77777777" w:rsidR="00B96D5A" w:rsidRPr="00DA260E" w:rsidRDefault="00B96D5A" w:rsidP="00B96D5A">
      <w:pPr>
        <w:tabs>
          <w:tab w:val="left" w:pos="1218"/>
        </w:tabs>
        <w:jc w:val="center"/>
        <w:rPr>
          <w:rFonts w:ascii="Arial" w:hAnsi="Arial" w:cs="Arial"/>
        </w:rPr>
      </w:pPr>
      <w:r w:rsidRPr="008D415D">
        <w:rPr>
          <w:rFonts w:ascii="Arial" w:hAnsi="Arial" w:cs="Arial"/>
          <w:b/>
          <w:bCs/>
          <w:noProof/>
        </w:rPr>
        <w:t>Prefeito Municipal</w:t>
      </w:r>
    </w:p>
    <w:p w14:paraId="5D8C370C" w14:textId="67289F40" w:rsidR="00B96D5A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1C723690" w14:textId="77777777" w:rsidR="00B96D5A" w:rsidRPr="0025363E" w:rsidRDefault="00B96D5A" w:rsidP="0008188B">
      <w:pPr>
        <w:pStyle w:val="Corpodetexto2"/>
        <w:spacing w:line="360" w:lineRule="auto"/>
        <w:jc w:val="both"/>
        <w:rPr>
          <w:rFonts w:ascii="Arial" w:hAnsi="Arial" w:cs="Arial"/>
          <w:b/>
        </w:rPr>
      </w:pPr>
    </w:p>
    <w:p w14:paraId="0B1D71BC" w14:textId="77777777" w:rsidR="007A0386" w:rsidRPr="00FA77C0" w:rsidRDefault="007A0386" w:rsidP="007A0386">
      <w:pPr>
        <w:spacing w:before="240" w:after="0" w:line="240" w:lineRule="auto"/>
        <w:ind w:left="708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03A0ED87" w14:textId="77777777" w:rsidR="007A0386" w:rsidRPr="00FA77C0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FC4F84F" w14:textId="77777777" w:rsidR="007A0386" w:rsidRPr="00FA77C0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5276C53E" w14:textId="77777777" w:rsidR="007A0386" w:rsidRPr="00FA77C0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FA77C0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p w14:paraId="3179AD7F" w14:textId="77777777" w:rsidR="00E24CE3" w:rsidRPr="00FA77C0" w:rsidRDefault="00E24CE3">
      <w:pPr>
        <w:rPr>
          <w:sz w:val="24"/>
          <w:szCs w:val="24"/>
        </w:rPr>
      </w:pPr>
    </w:p>
    <w:sectPr w:rsidR="00E24CE3" w:rsidRPr="00FA77C0" w:rsidSect="00CB7E9F">
      <w:head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5410" w14:textId="77777777" w:rsidR="00851783" w:rsidRDefault="00851783">
      <w:pPr>
        <w:spacing w:after="0" w:line="240" w:lineRule="auto"/>
      </w:pPr>
      <w:r>
        <w:separator/>
      </w:r>
    </w:p>
  </w:endnote>
  <w:endnote w:type="continuationSeparator" w:id="0">
    <w:p w14:paraId="4DD9EF99" w14:textId="77777777" w:rsidR="00851783" w:rsidRDefault="0085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2352" w14:textId="77777777" w:rsidR="00851783" w:rsidRDefault="00851783">
      <w:pPr>
        <w:spacing w:after="0" w:line="240" w:lineRule="auto"/>
      </w:pPr>
      <w:r>
        <w:separator/>
      </w:r>
    </w:p>
  </w:footnote>
  <w:footnote w:type="continuationSeparator" w:id="0">
    <w:p w14:paraId="4440F15A" w14:textId="77777777" w:rsidR="00851783" w:rsidRDefault="0085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06A5" w14:textId="77777777" w:rsidR="00B96D5A" w:rsidRPr="0074499B" w:rsidRDefault="00B96D5A" w:rsidP="00B96D5A">
    <w:pPr>
      <w:spacing w:after="0"/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DE0A0" wp14:editId="20AF26A1">
          <wp:simplePos x="0" y="0"/>
          <wp:positionH relativeFrom="column">
            <wp:posOffset>-236220</wp:posOffset>
          </wp:positionH>
          <wp:positionV relativeFrom="paragraph">
            <wp:posOffset>-231140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69B36B" wp14:editId="44151445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</w:t>
    </w:r>
    <w:r w:rsidRPr="0074499B">
      <w:rPr>
        <w:rFonts w:ascii="Arial" w:hAnsi="Arial" w:cs="Arial"/>
        <w:b/>
      </w:rPr>
      <w:t xml:space="preserve">Estado do Rio de Janeiro          </w:t>
    </w:r>
  </w:p>
  <w:p w14:paraId="0F1BE021" w14:textId="77777777" w:rsidR="00B96D5A" w:rsidRPr="0074499B" w:rsidRDefault="00B96D5A" w:rsidP="00B96D5A">
    <w:pPr>
      <w:tabs>
        <w:tab w:val="left" w:pos="1800"/>
      </w:tabs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</w:t>
    </w:r>
    <w:r w:rsidRPr="0074499B">
      <w:rPr>
        <w:rFonts w:ascii="Arial" w:hAnsi="Arial" w:cs="Arial"/>
        <w:b/>
      </w:rPr>
      <w:t>Prefeitura Municipal de Seropédica</w:t>
    </w:r>
  </w:p>
  <w:p w14:paraId="3B7212F4" w14:textId="77777777" w:rsidR="00B96D5A" w:rsidRPr="0074499B" w:rsidRDefault="00B96D5A" w:rsidP="00B96D5A">
    <w:pP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Gabinete do Prefeito</w:t>
    </w:r>
  </w:p>
  <w:p w14:paraId="33398013" w14:textId="31892BF6" w:rsidR="0008188B" w:rsidRPr="00B96D5A" w:rsidRDefault="0008188B" w:rsidP="00B96D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9226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86"/>
    <w:rsid w:val="00025E52"/>
    <w:rsid w:val="0008188B"/>
    <w:rsid w:val="00112CA7"/>
    <w:rsid w:val="00350E08"/>
    <w:rsid w:val="00530DE1"/>
    <w:rsid w:val="0058606E"/>
    <w:rsid w:val="00761D59"/>
    <w:rsid w:val="007A0386"/>
    <w:rsid w:val="007F211B"/>
    <w:rsid w:val="00851783"/>
    <w:rsid w:val="008F601C"/>
    <w:rsid w:val="009F27C4"/>
    <w:rsid w:val="00B852A5"/>
    <w:rsid w:val="00B96D5A"/>
    <w:rsid w:val="00BB2488"/>
    <w:rsid w:val="00CC7DBB"/>
    <w:rsid w:val="00D9601E"/>
    <w:rsid w:val="00DE51F0"/>
    <w:rsid w:val="00E24CE3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16CC44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paragraph" w:styleId="Ttulo5">
    <w:name w:val="heading 5"/>
    <w:basedOn w:val="Normal"/>
    <w:next w:val="Normal"/>
    <w:link w:val="Ttulo5Char"/>
    <w:qFormat/>
    <w:rsid w:val="00FA77C0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character" w:customStyle="1" w:styleId="Ttulo5Char">
    <w:name w:val="Título 5 Char"/>
    <w:basedOn w:val="Fontepargpadro"/>
    <w:link w:val="Ttulo5"/>
    <w:rsid w:val="00FA77C0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rsid w:val="00FA77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A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A77C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FA77C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FA77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FA77C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06E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0818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8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3315</Words>
  <Characters>17902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WAGNER FRANÇA</cp:lastModifiedBy>
  <cp:revision>6</cp:revision>
  <cp:lastPrinted>2022-05-17T15:53:00Z</cp:lastPrinted>
  <dcterms:created xsi:type="dcterms:W3CDTF">2022-10-18T19:24:00Z</dcterms:created>
  <dcterms:modified xsi:type="dcterms:W3CDTF">2022-10-27T19:53:00Z</dcterms:modified>
</cp:coreProperties>
</file>