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29"/>
        </w:rPr>
      </w:pPr>
    </w:p>
    <w:p>
      <w:pPr>
        <w:spacing w:line="244" w:lineRule="auto" w:before="98"/>
        <w:ind w:left="1824" w:right="3436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4818888</wp:posOffset>
            </wp:positionH>
            <wp:positionV relativeFrom="paragraph">
              <wp:posOffset>-20141</wp:posOffset>
            </wp:positionV>
            <wp:extent cx="1940052" cy="6400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52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1289303</wp:posOffset>
            </wp:positionH>
            <wp:positionV relativeFrom="paragraph">
              <wp:posOffset>-212165</wp:posOffset>
            </wp:positionV>
            <wp:extent cx="937260" cy="9387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22"/>
        </w:rPr>
        <w:t>Estado do Rio de Janeiro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rFonts w:ascii="Arial" w:hAnsi="Arial"/>
          <w:b/>
          <w:sz w:val="22"/>
        </w:rPr>
        <w:t>Prefeitura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z w:val="22"/>
        </w:rPr>
        <w:t>Municipal</w:t>
      </w:r>
      <w:r>
        <w:rPr>
          <w:rFonts w:ascii="Arial" w:hAnsi="Arial"/>
          <w:b/>
          <w:spacing w:val="2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z w:val="22"/>
        </w:rPr>
        <w:t>Seropédica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w w:val="105"/>
          <w:sz w:val="22"/>
        </w:rPr>
        <w:t>Gabinete</w:t>
      </w:r>
      <w:r>
        <w:rPr>
          <w:rFonts w:ascii="Arial" w:hAnsi="Arial"/>
          <w:b/>
          <w:spacing w:val="-5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do</w:t>
      </w:r>
      <w:r>
        <w:rPr>
          <w:rFonts w:ascii="Arial" w:hAnsi="Arial"/>
          <w:b/>
          <w:spacing w:val="-4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Prefeito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8"/>
        <w:ind w:left="13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w w:val="105"/>
          <w:sz w:val="22"/>
        </w:rPr>
        <w:t>DECRETO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Nº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2048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DE</w:t>
      </w:r>
      <w:r>
        <w:rPr>
          <w:rFonts w:ascii="Arial" w:hAnsi="Arial"/>
          <w:b/>
          <w:spacing w:val="-14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27</w:t>
      </w:r>
      <w:r>
        <w:rPr>
          <w:rFonts w:ascii="Arial" w:hAnsi="Arial"/>
          <w:b/>
          <w:spacing w:val="-16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DE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OUTUBRO</w:t>
      </w:r>
      <w:r>
        <w:rPr>
          <w:rFonts w:ascii="Arial" w:hAnsi="Arial"/>
          <w:b/>
          <w:spacing w:val="-13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DE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2022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line="247" w:lineRule="auto" w:before="0"/>
        <w:ind w:left="4128" w:right="112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w w:val="105"/>
          <w:sz w:val="22"/>
        </w:rPr>
        <w:t>DISPÕE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SOBRE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O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MANUAL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DE</w:t>
      </w:r>
      <w:r>
        <w:rPr>
          <w:rFonts w:ascii="Arial" w:hAnsi="Arial"/>
          <w:b/>
          <w:spacing w:val="-62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REAVALIAÇÃO E BAIXA DE BENS MÓVEIS</w:t>
      </w:r>
      <w:r>
        <w:rPr>
          <w:rFonts w:ascii="Arial" w:hAnsi="Arial"/>
          <w:b/>
          <w:spacing w:val="-62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PATRIMONIAIS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line="244" w:lineRule="auto" w:before="0"/>
        <w:ind w:left="132" w:right="115" w:firstLine="815"/>
        <w:jc w:val="both"/>
        <w:rPr>
          <w:rFonts w:ascii="Arial MT" w:hAnsi="Arial MT"/>
          <w:sz w:val="22"/>
        </w:rPr>
      </w:pPr>
      <w:r>
        <w:rPr>
          <w:rFonts w:ascii="Arial" w:hAnsi="Arial"/>
          <w:b/>
          <w:w w:val="105"/>
          <w:sz w:val="22"/>
        </w:rPr>
        <w:t>O PREFEITO DO MUNICIPIO DE SEROPÉDICA</w:t>
      </w:r>
      <w:r>
        <w:rPr>
          <w:rFonts w:ascii="Arial MT" w:hAnsi="Arial MT"/>
          <w:w w:val="105"/>
          <w:sz w:val="22"/>
        </w:rPr>
        <w:t>, Estado do Rio de Janeiro,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no uso de suas atribuições legais, na forma do que dispõe o artigo 91, inciso I da Lei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Orgânica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do</w:t>
      </w:r>
      <w:r>
        <w:rPr>
          <w:rFonts w:ascii="Arial MT" w:hAnsi="Arial MT"/>
          <w:spacing w:val="-3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Município</w:t>
      </w:r>
      <w:r>
        <w:rPr>
          <w:rFonts w:ascii="Arial MT" w:hAnsi="Arial MT"/>
          <w:spacing w:val="-2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-4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Seropédica,</w:t>
      </w:r>
      <w:r>
        <w:rPr>
          <w:rFonts w:ascii="Arial MT" w:hAnsi="Arial MT"/>
          <w:spacing w:val="-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e,</w:t>
      </w: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line="247" w:lineRule="auto" w:before="1"/>
        <w:ind w:left="132" w:right="0" w:firstLine="664"/>
        <w:jc w:val="left"/>
        <w:rPr>
          <w:rFonts w:ascii="Arial MT" w:hAnsi="Arial MT"/>
          <w:sz w:val="22"/>
        </w:rPr>
      </w:pPr>
      <w:r>
        <w:rPr>
          <w:rFonts w:ascii="Arial" w:hAnsi="Arial"/>
          <w:b/>
          <w:spacing w:val="-1"/>
          <w:w w:val="105"/>
          <w:sz w:val="22"/>
        </w:rPr>
        <w:t>CONSIDERANDO</w:t>
      </w:r>
      <w:r>
        <w:rPr>
          <w:rFonts w:ascii="Arial" w:hAnsi="Arial"/>
          <w:b/>
          <w:spacing w:val="-12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a</w:t>
      </w:r>
      <w:r>
        <w:rPr>
          <w:rFonts w:ascii="Arial MT" w:hAnsi="Arial MT"/>
          <w:spacing w:val="-14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Lei</w:t>
      </w:r>
      <w:r>
        <w:rPr>
          <w:rFonts w:ascii="Arial MT" w:hAnsi="Arial MT"/>
          <w:spacing w:val="-14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687</w:t>
      </w:r>
      <w:r>
        <w:rPr>
          <w:rFonts w:ascii="Arial MT" w:hAnsi="Arial MT"/>
          <w:spacing w:val="-12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de</w:t>
      </w:r>
      <w:r>
        <w:rPr>
          <w:rFonts w:ascii="Arial MT" w:hAnsi="Arial MT"/>
          <w:spacing w:val="-12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16</w:t>
      </w:r>
      <w:r>
        <w:rPr>
          <w:rFonts w:ascii="Arial MT" w:hAnsi="Arial MT"/>
          <w:spacing w:val="-15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de</w:t>
      </w:r>
      <w:r>
        <w:rPr>
          <w:rFonts w:ascii="Arial MT" w:hAnsi="Arial MT"/>
          <w:spacing w:val="-15"/>
          <w:w w:val="105"/>
          <w:sz w:val="22"/>
        </w:rPr>
        <w:t> </w:t>
      </w:r>
      <w:r>
        <w:rPr>
          <w:rFonts w:ascii="Arial MT" w:hAnsi="Arial MT"/>
          <w:spacing w:val="-1"/>
          <w:w w:val="105"/>
          <w:sz w:val="22"/>
        </w:rPr>
        <w:t>setembro</w:t>
      </w:r>
      <w:r>
        <w:rPr>
          <w:rFonts w:ascii="Arial MT" w:hAnsi="Arial MT"/>
          <w:spacing w:val="-1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-1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2021,</w:t>
      </w:r>
      <w:r>
        <w:rPr>
          <w:rFonts w:ascii="Arial MT" w:hAnsi="Arial MT"/>
          <w:spacing w:val="-13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resolve</w:t>
      </w:r>
      <w:r>
        <w:rPr>
          <w:rFonts w:ascii="Arial MT" w:hAnsi="Arial MT"/>
          <w:spacing w:val="-1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regulamentar</w:t>
      </w:r>
      <w:r>
        <w:rPr>
          <w:rFonts w:ascii="Arial MT" w:hAnsi="Arial MT"/>
          <w:spacing w:val="-1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a</w:t>
      </w:r>
      <w:r>
        <w:rPr>
          <w:rFonts w:ascii="Arial MT" w:hAnsi="Arial MT"/>
          <w:spacing w:val="-6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Reavaliação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e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Baixa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Bens Móveis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Patrimoniais.</w:t>
      </w:r>
    </w:p>
    <w:p>
      <w:pPr>
        <w:pStyle w:val="BodyText"/>
        <w:spacing w:before="5"/>
        <w:rPr>
          <w:rFonts w:ascii="Arial MT"/>
          <w:sz w:val="22"/>
        </w:rPr>
      </w:pPr>
    </w:p>
    <w:p>
      <w:pPr>
        <w:spacing w:before="0"/>
        <w:ind w:left="13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105"/>
          <w:sz w:val="22"/>
        </w:rPr>
        <w:t>DECRETA: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244" w:lineRule="auto" w:before="1"/>
        <w:ind w:left="132" w:right="113" w:firstLine="0"/>
        <w:jc w:val="both"/>
        <w:rPr>
          <w:rFonts w:ascii="Arial MT" w:hAnsi="Arial MT"/>
          <w:sz w:val="22"/>
        </w:rPr>
      </w:pPr>
      <w:r>
        <w:rPr>
          <w:rFonts w:ascii="Arial" w:hAnsi="Arial"/>
          <w:b/>
          <w:w w:val="105"/>
          <w:sz w:val="22"/>
        </w:rPr>
        <w:t>Artigo 1º - </w:t>
      </w:r>
      <w:r>
        <w:rPr>
          <w:rFonts w:ascii="Arial MT" w:hAnsi="Arial MT"/>
          <w:w w:val="105"/>
          <w:sz w:val="22"/>
        </w:rPr>
        <w:t>Fica instituído o manual constante do Anexo I deste Decreto para fins de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controle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dos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bens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patrimoniais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do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Município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Seropédica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sem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prejuízo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das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disposições</w:t>
      </w:r>
      <w:r>
        <w:rPr>
          <w:rFonts w:ascii="Arial MT" w:hAnsi="Arial MT"/>
          <w:spacing w:val="-3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da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Lei</w:t>
      </w:r>
      <w:r>
        <w:rPr>
          <w:rFonts w:ascii="Arial MT" w:hAnsi="Arial MT"/>
          <w:spacing w:val="-4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687</w:t>
      </w:r>
      <w:r>
        <w:rPr>
          <w:rFonts w:ascii="Arial MT" w:hAnsi="Arial MT"/>
          <w:spacing w:val="-3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-4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16</w:t>
      </w:r>
      <w:r>
        <w:rPr>
          <w:rFonts w:ascii="Arial MT" w:hAnsi="Arial MT"/>
          <w:spacing w:val="-6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-4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setembro</w:t>
      </w:r>
      <w:r>
        <w:rPr>
          <w:rFonts w:ascii="Arial MT" w:hAnsi="Arial MT"/>
          <w:spacing w:val="-5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de</w:t>
      </w:r>
      <w:r>
        <w:rPr>
          <w:rFonts w:ascii="Arial MT" w:hAnsi="Arial MT"/>
          <w:spacing w:val="-2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2021.</w:t>
      </w: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line="247" w:lineRule="auto" w:before="0"/>
        <w:ind w:left="132" w:right="112" w:firstLine="0"/>
        <w:jc w:val="both"/>
        <w:rPr>
          <w:rFonts w:ascii="Arial MT" w:hAnsi="Arial MT"/>
          <w:sz w:val="22"/>
        </w:rPr>
      </w:pPr>
      <w:r>
        <w:rPr>
          <w:rFonts w:ascii="Arial" w:hAnsi="Arial"/>
          <w:b/>
          <w:w w:val="105"/>
          <w:sz w:val="22"/>
        </w:rPr>
        <w:t>Artigo 2º - </w:t>
      </w:r>
      <w:r>
        <w:rPr>
          <w:rFonts w:ascii="Arial MT" w:hAnsi="Arial MT"/>
          <w:w w:val="105"/>
          <w:sz w:val="22"/>
        </w:rPr>
        <w:t>Este Decreto entrará em vigor na data de sua publicação, revogando as</w:t>
      </w:r>
      <w:r>
        <w:rPr>
          <w:rFonts w:ascii="Arial MT" w:hAnsi="Arial MT"/>
          <w:spacing w:val="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disposições</w:t>
      </w:r>
      <w:r>
        <w:rPr>
          <w:rFonts w:ascii="Arial MT" w:hAnsi="Arial MT"/>
          <w:spacing w:val="-1"/>
          <w:w w:val="105"/>
          <w:sz w:val="22"/>
        </w:rPr>
        <w:t> </w:t>
      </w:r>
      <w:r>
        <w:rPr>
          <w:rFonts w:ascii="Arial MT" w:hAnsi="Arial MT"/>
          <w:w w:val="105"/>
          <w:sz w:val="22"/>
        </w:rPr>
        <w:t>em contrário.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rPr>
          <w:rFonts w:ascii="Arial MT"/>
          <w:sz w:val="35"/>
        </w:rPr>
      </w:pPr>
    </w:p>
    <w:p>
      <w:pPr>
        <w:spacing w:before="0"/>
        <w:ind w:left="2464" w:right="245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Registre-se,</w:t>
      </w:r>
      <w:r>
        <w:rPr>
          <w:rFonts w:ascii="Arial"/>
          <w:b/>
          <w:spacing w:val="23"/>
          <w:sz w:val="22"/>
        </w:rPr>
        <w:t> </w:t>
      </w:r>
      <w:r>
        <w:rPr>
          <w:rFonts w:ascii="Arial"/>
          <w:b/>
          <w:sz w:val="22"/>
        </w:rPr>
        <w:t>Publique-se</w:t>
      </w:r>
      <w:r>
        <w:rPr>
          <w:rFonts w:ascii="Arial"/>
          <w:b/>
          <w:spacing w:val="19"/>
          <w:sz w:val="22"/>
        </w:rPr>
        <w:t> </w:t>
      </w:r>
      <w:r>
        <w:rPr>
          <w:rFonts w:ascii="Arial"/>
          <w:b/>
          <w:sz w:val="22"/>
        </w:rPr>
        <w:t>e</w:t>
      </w:r>
      <w:r>
        <w:rPr>
          <w:rFonts w:ascii="Arial"/>
          <w:b/>
          <w:spacing w:val="20"/>
          <w:sz w:val="22"/>
        </w:rPr>
        <w:t> </w:t>
      </w:r>
      <w:r>
        <w:rPr>
          <w:rFonts w:ascii="Arial"/>
          <w:b/>
          <w:sz w:val="22"/>
        </w:rPr>
        <w:t>Cumpra-se.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33"/>
        </w:rPr>
      </w:pPr>
    </w:p>
    <w:p>
      <w:pPr>
        <w:spacing w:line="285" w:lineRule="auto" w:before="0"/>
        <w:ind w:left="3236" w:right="321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Lucas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Dutra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b/>
          <w:sz w:val="22"/>
        </w:rPr>
        <w:t>dos</w:t>
      </w:r>
      <w:r>
        <w:rPr>
          <w:rFonts w:ascii="Arial"/>
          <w:b/>
          <w:spacing w:val="18"/>
          <w:sz w:val="22"/>
        </w:rPr>
        <w:t> </w:t>
      </w:r>
      <w:r>
        <w:rPr>
          <w:rFonts w:ascii="Arial"/>
          <w:b/>
          <w:sz w:val="22"/>
        </w:rPr>
        <w:t>Santos</w:t>
      </w:r>
      <w:r>
        <w:rPr>
          <w:rFonts w:ascii="Arial"/>
          <w:b/>
          <w:spacing w:val="-58"/>
          <w:sz w:val="22"/>
        </w:rPr>
        <w:t> </w:t>
      </w:r>
      <w:r>
        <w:rPr>
          <w:rFonts w:ascii="Arial"/>
          <w:b/>
          <w:w w:val="105"/>
          <w:sz w:val="22"/>
        </w:rPr>
        <w:t>Prefeito</w:t>
      </w:r>
      <w:r>
        <w:rPr>
          <w:rFonts w:ascii="Arial"/>
          <w:b/>
          <w:spacing w:val="-6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Municipal</w:t>
      </w:r>
    </w:p>
    <w:p>
      <w:pPr>
        <w:spacing w:after="0" w:line="285" w:lineRule="auto"/>
        <w:jc w:val="center"/>
        <w:rPr>
          <w:rFonts w:ascii="Arial"/>
          <w:sz w:val="22"/>
        </w:rPr>
        <w:sectPr>
          <w:type w:val="continuous"/>
          <w:pgSz w:w="12240" w:h="15840"/>
          <w:pgMar w:top="220" w:bottom="280" w:left="1720" w:right="1480"/>
        </w:sectPr>
      </w:pPr>
    </w:p>
    <w:p>
      <w:pPr>
        <w:pStyle w:val="BodyText"/>
        <w:ind w:left="44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00885" cy="88191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885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47"/>
        <w:ind w:left="1128" w:right="402" w:firstLine="0"/>
        <w:jc w:val="center"/>
        <w:rPr>
          <w:b/>
          <w:sz w:val="32"/>
        </w:rPr>
      </w:pPr>
      <w:r>
        <w:rPr>
          <w:b/>
          <w:sz w:val="32"/>
        </w:rPr>
        <w:t>ANEXO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I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9"/>
        <w:rPr>
          <w:b/>
          <w:sz w:val="51"/>
        </w:rPr>
      </w:pPr>
    </w:p>
    <w:p>
      <w:pPr>
        <w:spacing w:line="240" w:lineRule="auto" w:before="0"/>
        <w:ind w:left="2854" w:right="2133" w:firstLine="6"/>
        <w:jc w:val="center"/>
        <w:rPr>
          <w:b/>
          <w:sz w:val="32"/>
        </w:rPr>
      </w:pPr>
      <w:r>
        <w:rPr>
          <w:b/>
          <w:sz w:val="32"/>
        </w:rPr>
        <w:t>Estado</w:t>
      </w:r>
      <w:r>
        <w:rPr>
          <w:b/>
          <w:spacing w:val="11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12"/>
          <w:sz w:val="32"/>
        </w:rPr>
        <w:t> </w:t>
      </w:r>
      <w:r>
        <w:rPr>
          <w:b/>
          <w:sz w:val="32"/>
        </w:rPr>
        <w:t>Rio</w:t>
      </w:r>
      <w:r>
        <w:rPr>
          <w:b/>
          <w:spacing w:val="12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7"/>
          <w:sz w:val="32"/>
        </w:rPr>
        <w:t> </w:t>
      </w:r>
      <w:r>
        <w:rPr>
          <w:b/>
          <w:sz w:val="32"/>
        </w:rPr>
        <w:t>Janeiro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Prefeitura Municipal de Seropédica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Secretaria de Administração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Departamento</w:t>
      </w:r>
      <w:r>
        <w:rPr>
          <w:b/>
          <w:spacing w:val="5"/>
          <w:sz w:val="32"/>
        </w:rPr>
        <w:t> </w:t>
      </w:r>
      <w:r>
        <w:rPr>
          <w:b/>
          <w:sz w:val="32"/>
        </w:rPr>
        <w:t>de Patrimônio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"/>
        <w:rPr>
          <w:b/>
          <w:sz w:val="52"/>
        </w:rPr>
      </w:pPr>
    </w:p>
    <w:p>
      <w:pPr>
        <w:spacing w:before="0"/>
        <w:ind w:left="1135" w:right="402" w:firstLine="0"/>
        <w:jc w:val="center"/>
        <w:rPr>
          <w:b/>
          <w:sz w:val="32"/>
        </w:rPr>
      </w:pPr>
      <w:r>
        <w:rPr>
          <w:b/>
          <w:sz w:val="32"/>
        </w:rPr>
        <w:t>Manual de Reavaliação e Baixa de Bens Móveis Patrimoniais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1ª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Edição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5"/>
        <w:rPr>
          <w:b/>
          <w:sz w:val="40"/>
        </w:rPr>
      </w:pPr>
    </w:p>
    <w:p>
      <w:pPr>
        <w:spacing w:before="0"/>
        <w:ind w:left="4437" w:right="3712" w:firstLine="0"/>
        <w:jc w:val="center"/>
        <w:rPr>
          <w:b/>
          <w:sz w:val="28"/>
        </w:rPr>
      </w:pPr>
      <w:r>
        <w:rPr>
          <w:b/>
          <w:w w:val="95"/>
          <w:sz w:val="28"/>
        </w:rPr>
        <w:t>Seropédica/RJ</w:t>
      </w:r>
      <w:r>
        <w:rPr>
          <w:b/>
          <w:spacing w:val="1"/>
          <w:w w:val="95"/>
          <w:sz w:val="28"/>
        </w:rPr>
        <w:t> </w:t>
      </w:r>
      <w:r>
        <w:rPr>
          <w:b/>
          <w:sz w:val="28"/>
        </w:rPr>
        <w:t>Outubro/2022</w:t>
      </w:r>
    </w:p>
    <w:p>
      <w:pPr>
        <w:spacing w:after="0"/>
        <w:jc w:val="center"/>
        <w:rPr>
          <w:sz w:val="28"/>
        </w:rPr>
        <w:sectPr>
          <w:pgSz w:w="11910" w:h="16840"/>
          <w:pgMar w:top="1140" w:bottom="280" w:left="800" w:right="1240"/>
        </w:sectPr>
      </w:pPr>
    </w:p>
    <w:p>
      <w:pPr>
        <w:pStyle w:val="Heading1"/>
        <w:spacing w:before="71"/>
        <w:ind w:left="899"/>
        <w:jc w:val="left"/>
      </w:pPr>
      <w:r>
        <w:rPr/>
        <w:t>Sumário</w:t>
      </w:r>
    </w:p>
    <w:p>
      <w:pPr>
        <w:spacing w:after="0"/>
        <w:jc w:val="left"/>
        <w:sectPr>
          <w:footerReference w:type="default" r:id="rId8"/>
          <w:pgSz w:w="11910" w:h="16840"/>
          <w:pgMar w:footer="925" w:header="0" w:top="1040" w:bottom="1726" w:left="800" w:right="1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571" w:val="left" w:leader="dot"/>
            </w:tabs>
            <w:spacing w:line="240" w:lineRule="auto" w:before="27" w:after="0"/>
            <w:ind w:left="1341" w:right="0" w:hanging="443"/>
            <w:jc w:val="left"/>
          </w:pPr>
          <w:hyperlink w:history="true" w:anchor="_bookmark0">
            <w:r>
              <w:rPr>
                <w:color w:val="034890"/>
              </w:rPr>
              <w:t>Objetivo</w:t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571" w:val="left" w:leader="dot"/>
            </w:tabs>
            <w:spacing w:line="240" w:lineRule="auto" w:before="0" w:after="0"/>
            <w:ind w:left="1341" w:right="0" w:hanging="443"/>
            <w:jc w:val="left"/>
          </w:pPr>
          <w:hyperlink w:history="true" w:anchor="_bookmark1">
            <w:r>
              <w:rPr>
                <w:color w:val="034890"/>
              </w:rPr>
              <w:t>Âmbito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de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Aplicação</w:t>
              <w:tab/>
            </w:r>
            <w:r>
              <w:rPr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0" w:after="0"/>
            <w:ind w:left="1778" w:right="0" w:hanging="659"/>
            <w:jc w:val="left"/>
            <w:rPr>
              <w:b w:val="0"/>
            </w:rPr>
          </w:pPr>
          <w:hyperlink w:history="true" w:anchor="_bookmark2"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tempo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aplicação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571" w:val="left" w:leader="dot"/>
            </w:tabs>
            <w:spacing w:line="266" w:lineRule="exact" w:before="25" w:after="0"/>
            <w:ind w:left="1341" w:right="0" w:hanging="443"/>
            <w:jc w:val="left"/>
          </w:pPr>
          <w:hyperlink w:history="true" w:anchor="_bookmark3">
            <w:r>
              <w:rPr>
                <w:color w:val="034890"/>
              </w:rPr>
              <w:t>Breve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Histórico</w:t>
              <w:tab/>
            </w:r>
            <w:r>
              <w:rPr/>
              <w:t>5</w:t>
            </w:r>
          </w:hyperlink>
        </w:p>
        <w:p>
          <w:pPr>
            <w:pStyle w:val="TOC1"/>
            <w:tabs>
              <w:tab w:pos="9571" w:val="left" w:leader="dot"/>
            </w:tabs>
            <w:spacing w:line="266" w:lineRule="exact"/>
            <w:ind w:left="899" w:firstLine="0"/>
          </w:pPr>
          <w:hyperlink w:history="true" w:anchor="_bookmark4">
            <w:r>
              <w:rPr>
                <w:color w:val="034890"/>
              </w:rPr>
              <w:t>Capítulo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I</w:t>
              <w:tab/>
            </w:r>
            <w:r>
              <w:rPr/>
              <w:t>7</w:t>
            </w:r>
          </w:hyperlink>
        </w:p>
        <w:p>
          <w:pPr>
            <w:pStyle w:val="TOC1"/>
            <w:tabs>
              <w:tab w:pos="9571" w:val="left" w:leader="dot"/>
            </w:tabs>
            <w:ind w:left="899" w:firstLine="0"/>
          </w:pPr>
          <w:hyperlink w:history="true" w:anchor="_bookmark5">
            <w:r>
              <w:rPr>
                <w:color w:val="034890"/>
              </w:rPr>
              <w:t>Orientações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e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contemplações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comuns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ao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tema</w:t>
              <w:tab/>
            </w:r>
            <w:r>
              <w:rPr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57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6">
            <w:r>
              <w:rPr>
                <w:color w:val="034890"/>
              </w:rPr>
              <w:t>Considerações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Gerais</w:t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0" w:after="0"/>
            <w:ind w:left="1778" w:right="0" w:hanging="659"/>
            <w:jc w:val="left"/>
            <w:rPr>
              <w:b w:val="0"/>
            </w:rPr>
          </w:pPr>
          <w:hyperlink w:history="true" w:anchor="_bookmark7"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mensuração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8"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reconhecimento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9"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Período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transição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Mensuração</w:t>
            </w:r>
            <w:r>
              <w:rPr>
                <w:spacing w:val="-2"/>
              </w:rPr>
              <w:t> </w:t>
            </w:r>
            <w:r>
              <w:rPr/>
              <w:t>inicial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10">
            <w:r>
              <w:rPr/>
              <w:t>Das</w:t>
            </w:r>
            <w:r>
              <w:rPr>
                <w:spacing w:val="-5"/>
              </w:rPr>
              <w:t> </w:t>
            </w:r>
            <w:r>
              <w:rPr/>
              <w:t>regras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transição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11"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item</w:t>
            </w:r>
            <w:r>
              <w:rPr>
                <w:spacing w:val="-6"/>
              </w:rPr>
              <w:t> </w:t>
            </w:r>
            <w:r>
              <w:rPr/>
              <w:t>reavaliado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12"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avaliação</w:t>
            </w:r>
            <w:r>
              <w:rPr>
                <w:spacing w:val="-3"/>
              </w:rPr>
              <w:t> </w:t>
            </w:r>
            <w:r>
              <w:rPr/>
              <w:t>inicial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13"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Mercado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57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14"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depreciação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15"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tabela</w:t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1"/>
            <w:tabs>
              <w:tab w:pos="9461" w:val="left" w:leader="dot"/>
            </w:tabs>
            <w:spacing w:before="24"/>
            <w:ind w:left="899" w:firstLine="0"/>
          </w:pPr>
          <w:hyperlink w:history="true" w:anchor="_bookmark16">
            <w:r>
              <w:rPr>
                <w:color w:val="034890"/>
              </w:rPr>
              <w:t>Capítulo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II</w:t>
              <w:tab/>
            </w:r>
            <w:r>
              <w:rPr/>
              <w:t>10</w:t>
            </w:r>
          </w:hyperlink>
        </w:p>
        <w:p>
          <w:pPr>
            <w:pStyle w:val="TOC1"/>
            <w:tabs>
              <w:tab w:pos="9461" w:val="left" w:leader="dot"/>
            </w:tabs>
            <w:ind w:left="899" w:right="179" w:firstLine="0"/>
          </w:pPr>
          <w:hyperlink w:history="true" w:anchor="_bookmark17">
            <w:r>
              <w:rPr>
                <w:color w:val="034890"/>
              </w:rPr>
              <w:t>Especificação do tipo de bem e suas particularidades, assim como a conceituação de</w:t>
            </w:r>
          </w:hyperlink>
          <w:r>
            <w:rPr>
              <w:color w:val="034890"/>
              <w:spacing w:val="1"/>
            </w:rPr>
            <w:t> </w:t>
          </w:r>
          <w:hyperlink w:history="true" w:anchor="_bookmark17">
            <w:r>
              <w:rPr>
                <w:color w:val="034890"/>
              </w:rPr>
              <w:t>nomenclaturas</w:t>
            </w:r>
            <w:r>
              <w:rPr>
                <w:color w:val="034890"/>
                <w:spacing w:val="-5"/>
              </w:rPr>
              <w:t> </w:t>
            </w:r>
            <w:r>
              <w:rPr>
                <w:color w:val="034890"/>
              </w:rPr>
              <w:t>contábeis</w:t>
              <w:tab/>
            </w:r>
            <w:r>
              <w:rPr>
                <w:spacing w:val="-1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18">
            <w:r>
              <w:rPr>
                <w:color w:val="034890"/>
              </w:rPr>
              <w:t>Dos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Bens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Móveis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Patrimoniais</w:t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0" w:after="0"/>
            <w:ind w:left="1778" w:right="0" w:hanging="659"/>
            <w:jc w:val="left"/>
            <w:rPr>
              <w:b w:val="0"/>
            </w:rPr>
          </w:pPr>
          <w:hyperlink w:history="true" w:anchor="_bookmark19">
            <w:r>
              <w:rPr/>
              <w:t>Máquinas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Equipamentos</w:t>
            </w:r>
            <w:r>
              <w:rPr>
                <w:spacing w:val="-4"/>
              </w:rPr>
              <w:t> </w:t>
            </w:r>
            <w:r>
              <w:rPr/>
              <w:t>energéticos</w:t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20">
            <w:r>
              <w:rPr/>
              <w:t>Máquinas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Equipamentos</w:t>
            </w:r>
            <w:r>
              <w:rPr>
                <w:spacing w:val="-4"/>
              </w:rPr>
              <w:t> </w:t>
            </w:r>
            <w:r>
              <w:rPr/>
              <w:t>gráficos</w:t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21">
            <w:r>
              <w:rPr/>
              <w:t>Equipamentos</w:t>
            </w:r>
            <w:r>
              <w:rPr>
                <w:spacing w:val="-5"/>
              </w:rPr>
              <w:t> </w:t>
            </w:r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Áudio,</w:t>
            </w:r>
            <w:r>
              <w:rPr>
                <w:spacing w:val="-2"/>
              </w:rPr>
              <w:t> </w:t>
            </w:r>
            <w:r>
              <w:rPr/>
              <w:t>Vídeo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Foto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5" w:after="0"/>
            <w:ind w:left="1778" w:right="0" w:hanging="659"/>
            <w:jc w:val="left"/>
            <w:rPr>
              <w:b w:val="0"/>
            </w:rPr>
          </w:pPr>
          <w:hyperlink w:history="true" w:anchor="_bookmark22">
            <w:r>
              <w:rPr/>
              <w:t>Máquinas,</w:t>
            </w:r>
            <w:r>
              <w:rPr>
                <w:spacing w:val="-4"/>
              </w:rPr>
              <w:t> </w:t>
            </w:r>
            <w:r>
              <w:rPr/>
              <w:t>Utensílios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Equipamentos</w:t>
            </w:r>
            <w:r>
              <w:rPr>
                <w:spacing w:val="-5"/>
              </w:rPr>
              <w:t> </w:t>
            </w:r>
            <w:r>
              <w:rPr/>
              <w:t>diversos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23">
            <w:r>
              <w:rPr/>
              <w:t>Máquinas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Utensílios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escritório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24">
            <w:r>
              <w:rPr/>
              <w:t>Máquinas,</w:t>
            </w:r>
            <w:r>
              <w:rPr>
                <w:spacing w:val="-3"/>
              </w:rPr>
              <w:t> </w:t>
            </w:r>
            <w:r>
              <w:rPr/>
              <w:t>Ferramentas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utensílios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oficina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25">
            <w:r>
              <w:rPr/>
              <w:t>Máquinas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Equipamentos</w:t>
            </w:r>
            <w:r>
              <w:rPr>
                <w:spacing w:val="-4"/>
              </w:rPr>
              <w:t> </w:t>
            </w:r>
            <w:r>
              <w:rPr/>
              <w:t>Agrícolas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Rodoviários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26">
            <w:r>
              <w:rPr/>
              <w:t>Computadores,</w:t>
            </w:r>
            <w:r>
              <w:rPr>
                <w:spacing w:val="-5"/>
              </w:rPr>
              <w:t> </w:t>
            </w:r>
            <w:r>
              <w:rPr/>
              <w:t>periféricos</w:t>
            </w:r>
            <w:r>
              <w:rPr>
                <w:spacing w:val="-7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impressoras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27">
            <w:r>
              <w:rPr/>
              <w:t>Mobiliário</w:t>
            </w:r>
            <w:r>
              <w:rPr>
                <w:spacing w:val="-3"/>
              </w:rPr>
              <w:t> </w:t>
            </w:r>
            <w:r>
              <w:rPr/>
              <w:t>em</w:t>
            </w:r>
            <w:r>
              <w:rPr>
                <w:spacing w:val="-6"/>
              </w:rPr>
              <w:t> </w:t>
            </w:r>
            <w:r>
              <w:rPr/>
              <w:t>Geral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28">
            <w:r>
              <w:rPr/>
              <w:t>Equipamentos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telefonia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29">
            <w:r>
              <w:rPr/>
              <w:t>Veículos</w:t>
            </w:r>
            <w:r>
              <w:rPr>
                <w:spacing w:val="-6"/>
              </w:rPr>
              <w:t> </w:t>
            </w:r>
            <w:r>
              <w:rPr/>
              <w:t>diversos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30">
            <w:r>
              <w:rPr/>
              <w:t>Veículos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tração</w:t>
            </w:r>
            <w:r>
              <w:rPr>
                <w:spacing w:val="-2"/>
              </w:rPr>
              <w:t> </w:t>
            </w:r>
            <w:r>
              <w:rPr/>
              <w:t>mecânica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31">
            <w:r>
              <w:rPr/>
              <w:t>Aparelhos,</w:t>
            </w:r>
            <w:r>
              <w:rPr>
                <w:spacing w:val="-4"/>
              </w:rPr>
              <w:t> </w:t>
            </w:r>
            <w:r>
              <w:rPr/>
              <w:t>equipamentos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utensílios</w:t>
            </w:r>
            <w:r>
              <w:rPr>
                <w:spacing w:val="-5"/>
              </w:rPr>
              <w:t> </w:t>
            </w:r>
            <w:r>
              <w:rPr/>
              <w:t>odontológicos;</w:t>
            </w:r>
            <w:r>
              <w:rPr>
                <w:spacing w:val="-7"/>
              </w:rPr>
              <w:t> </w:t>
            </w:r>
            <w:r>
              <w:rPr/>
              <w:t>laboratorial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hospitalar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1" w:after="0"/>
            <w:ind w:left="1778" w:right="0" w:hanging="659"/>
            <w:jc w:val="left"/>
            <w:rPr>
              <w:b w:val="0"/>
            </w:rPr>
          </w:pPr>
          <w:hyperlink w:history="true" w:anchor="_bookmark32">
            <w:r>
              <w:rPr/>
              <w:t>Aparelhos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equipamentos</w:t>
            </w:r>
            <w:r>
              <w:rPr>
                <w:spacing w:val="-4"/>
              </w:rPr>
              <w:t> </w:t>
            </w:r>
            <w:r>
              <w:rPr/>
              <w:t>para</w:t>
            </w:r>
            <w:r>
              <w:rPr>
                <w:spacing w:val="3"/>
              </w:rPr>
              <w:t> </w:t>
            </w:r>
            <w:r>
              <w:rPr/>
              <w:t>esportes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diversões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33">
            <w:r>
              <w:rPr/>
              <w:t>Aparelhos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utensílios</w:t>
            </w:r>
            <w:r>
              <w:rPr>
                <w:spacing w:val="-5"/>
              </w:rPr>
              <w:t> </w:t>
            </w:r>
            <w:r>
              <w:rPr/>
              <w:t>domésticos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34">
            <w:r>
              <w:rPr/>
              <w:t>Equipamento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proteção,</w:t>
            </w:r>
            <w:r>
              <w:rPr>
                <w:spacing w:val="-3"/>
              </w:rPr>
              <w:t> </w:t>
            </w:r>
            <w:r>
              <w:rPr/>
              <w:t>segurança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socorro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35">
            <w:r>
              <w:rPr/>
              <w:t>Bens</w:t>
            </w:r>
            <w:r>
              <w:rPr>
                <w:spacing w:val="-5"/>
              </w:rPr>
              <w:t> </w:t>
            </w:r>
            <w:r>
              <w:rPr/>
              <w:t>Móveis</w:t>
            </w:r>
            <w:r>
              <w:rPr>
                <w:spacing w:val="-5"/>
              </w:rPr>
              <w:t> </w:t>
            </w:r>
            <w:r>
              <w:rPr/>
              <w:t>não</w:t>
            </w:r>
            <w:r>
              <w:rPr>
                <w:spacing w:val="-2"/>
              </w:rPr>
              <w:t> </w:t>
            </w:r>
            <w:r>
              <w:rPr/>
              <w:t>classificados</w:t>
            </w:r>
            <w:r>
              <w:rPr>
                <w:spacing w:val="-6"/>
              </w:rPr>
              <w:t> </w:t>
            </w:r>
            <w:r>
              <w:rPr/>
              <w:t>e/ou</w:t>
            </w:r>
            <w:r>
              <w:rPr>
                <w:spacing w:val="-2"/>
              </w:rPr>
              <w:t> </w:t>
            </w:r>
            <w:r>
              <w:rPr/>
              <w:t>especificados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461" w:val="left" w:leader="dot"/>
            </w:tabs>
            <w:spacing w:line="240" w:lineRule="auto" w:before="20" w:after="0"/>
            <w:ind w:left="1341" w:right="0" w:hanging="443"/>
            <w:jc w:val="left"/>
          </w:pPr>
          <w:hyperlink w:history="true" w:anchor="_bookmark36">
            <w:r>
              <w:rPr>
                <w:color w:val="034890"/>
              </w:rPr>
              <w:t>Da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Conceituação</w:t>
              <w:tab/>
            </w:r>
            <w:r>
              <w:rPr/>
              <w:t>12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0" w:after="0"/>
            <w:ind w:left="1778" w:right="0" w:hanging="659"/>
            <w:jc w:val="left"/>
            <w:rPr>
              <w:b w:val="0"/>
            </w:rPr>
          </w:pPr>
          <w:hyperlink w:history="true" w:anchor="_bookmark37">
            <w:r>
              <w:rPr/>
              <w:t>Patrimônio</w:t>
            </w:r>
            <w:r>
              <w:rPr>
                <w:spacing w:val="-4"/>
              </w:rPr>
              <w:t> </w:t>
            </w:r>
            <w:r>
              <w:rPr/>
              <w:t>Público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38">
            <w:r>
              <w:rPr/>
              <w:t>Ativo</w:t>
            </w:r>
            <w:r>
              <w:rPr>
                <w:spacing w:val="-3"/>
              </w:rPr>
              <w:t> </w:t>
            </w:r>
            <w:r>
              <w:rPr/>
              <w:t>Imobilizado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39">
            <w:r>
              <w:rPr/>
              <w:t>Bens</w:t>
            </w:r>
            <w:r>
              <w:rPr>
                <w:spacing w:val="-4"/>
              </w:rPr>
              <w:t> </w:t>
            </w:r>
            <w:r>
              <w:rPr/>
              <w:t>Móveis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40">
            <w:r>
              <w:rPr/>
              <w:t>Bens</w:t>
            </w:r>
            <w:r>
              <w:rPr>
                <w:spacing w:val="-5"/>
              </w:rPr>
              <w:t> </w:t>
            </w:r>
            <w:r>
              <w:rPr/>
              <w:t>Imóveis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41">
            <w:r>
              <w:rPr/>
              <w:t>Bens</w:t>
            </w:r>
            <w:r>
              <w:rPr>
                <w:spacing w:val="-4"/>
              </w:rPr>
              <w:t> </w:t>
            </w:r>
            <w:r>
              <w:rPr/>
              <w:t>Imóveis</w:t>
            </w:r>
            <w:r>
              <w:rPr>
                <w:spacing w:val="-4"/>
              </w:rPr>
              <w:t> </w:t>
            </w:r>
            <w:r>
              <w:rPr/>
              <w:t>em</w:t>
            </w:r>
            <w:r>
              <w:rPr>
                <w:spacing w:val="-3"/>
              </w:rPr>
              <w:t> </w:t>
            </w:r>
            <w:r>
              <w:rPr/>
              <w:t>Andamento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42">
            <w:r>
              <w:rPr/>
              <w:t>Classe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Ativo</w:t>
            </w:r>
            <w:r>
              <w:rPr>
                <w:spacing w:val="-2"/>
              </w:rPr>
              <w:t> </w:t>
            </w:r>
            <w:r>
              <w:rPr/>
              <w:t>Imobilizado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43">
            <w:r>
              <w:rPr/>
              <w:t>Custo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Ativo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5" w:after="0"/>
            <w:ind w:left="1778" w:right="0" w:hanging="659"/>
            <w:jc w:val="left"/>
            <w:rPr>
              <w:b w:val="0"/>
            </w:rPr>
          </w:pPr>
          <w:hyperlink w:history="true" w:anchor="_bookmark44">
            <w:r>
              <w:rPr/>
              <w:t>Ativos</w:t>
            </w:r>
            <w:r>
              <w:rPr>
                <w:spacing w:val="-5"/>
              </w:rPr>
              <w:t> </w:t>
            </w:r>
            <w:r>
              <w:rPr/>
              <w:t>Geradores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Caixa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45">
            <w:r>
              <w:rPr/>
              <w:t>Ativos</w:t>
            </w:r>
            <w:r>
              <w:rPr>
                <w:spacing w:val="-5"/>
              </w:rPr>
              <w:t> </w:t>
            </w:r>
            <w:r>
              <w:rPr/>
              <w:t>Não</w:t>
            </w:r>
            <w:r>
              <w:rPr>
                <w:spacing w:val="-2"/>
              </w:rPr>
              <w:t> </w:t>
            </w:r>
            <w:r>
              <w:rPr/>
              <w:t>Geradores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Caixa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20"/>
            <w:ind w:left="1778" w:right="0" w:hanging="659"/>
            <w:jc w:val="left"/>
            <w:rPr>
              <w:b w:val="0"/>
            </w:rPr>
          </w:pPr>
          <w:hyperlink w:history="true" w:anchor="_bookmark46">
            <w:r>
              <w:rPr/>
              <w:t>Avaliação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36" w:after="0"/>
            <w:ind w:left="1778" w:right="0" w:hanging="659"/>
            <w:jc w:val="left"/>
            <w:rPr>
              <w:b w:val="0"/>
            </w:rPr>
          </w:pPr>
          <w:hyperlink w:history="true" w:anchor="_bookmark47">
            <w:r>
              <w:rPr/>
              <w:t>Mensuração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48"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Aquisição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49"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Justo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50"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Reavaliação</w:t>
            </w:r>
            <w:r>
              <w:rPr>
                <w:spacing w:val="-1"/>
              </w:rPr>
              <w:t> </w:t>
            </w:r>
            <w:r>
              <w:rPr/>
              <w:t>ou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Redução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Ativo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Recuperável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5" w:after="0"/>
            <w:ind w:left="1778" w:right="0" w:hanging="659"/>
            <w:jc w:val="left"/>
            <w:rPr>
              <w:b w:val="0"/>
            </w:rPr>
          </w:pPr>
          <w:hyperlink w:history="true" w:anchor="_bookmark51"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Recuperável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52">
            <w:r>
              <w:rPr/>
              <w:t>Reavaliação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53">
            <w:r>
              <w:rPr/>
              <w:t>Redução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Recuperável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54"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Bruto</w:t>
            </w:r>
            <w:r>
              <w:rPr>
                <w:spacing w:val="-2"/>
              </w:rPr>
              <w:t> </w:t>
            </w:r>
            <w:r>
              <w:rPr/>
              <w:t>Contábil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55">
            <w:r>
              <w:rPr/>
              <w:t>Valor</w:t>
            </w:r>
            <w:r>
              <w:rPr>
                <w:spacing w:val="-7"/>
              </w:rPr>
              <w:t> </w:t>
            </w:r>
            <w:r>
              <w:rPr/>
              <w:t>Depreciável,</w:t>
            </w:r>
            <w:r>
              <w:rPr>
                <w:spacing w:val="-4"/>
              </w:rPr>
              <w:t> </w:t>
            </w:r>
            <w:r>
              <w:rPr/>
              <w:t>Amortizável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Exaurível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56"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Residual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57"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Líquido</w:t>
            </w:r>
            <w:r>
              <w:rPr>
                <w:spacing w:val="-1"/>
              </w:rPr>
              <w:t> </w:t>
            </w:r>
            <w:r>
              <w:rPr/>
              <w:t>Contábil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58">
            <w:r>
              <w:rPr/>
              <w:t>Depreciação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5" w:after="0"/>
            <w:ind w:left="1778" w:right="0" w:hanging="659"/>
            <w:jc w:val="left"/>
            <w:rPr>
              <w:b w:val="0"/>
            </w:rPr>
          </w:pPr>
          <w:hyperlink w:history="true" w:anchor="_bookmark59">
            <w:r>
              <w:rPr/>
              <w:t>Amortização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60">
            <w:r>
              <w:rPr/>
              <w:t>Exaustão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61">
            <w:r>
              <w:rPr/>
              <w:t>Vida</w:t>
            </w:r>
            <w:r>
              <w:rPr>
                <w:spacing w:val="-3"/>
              </w:rPr>
              <w:t> </w:t>
            </w:r>
            <w:r>
              <w:rPr/>
              <w:t>Útil</w:t>
            </w:r>
            <w:r>
              <w:rPr>
                <w:spacing w:val="-6"/>
              </w:rPr>
              <w:t> </w:t>
            </w:r>
            <w:r>
              <w:rPr/>
              <w:t>Econômica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62">
            <w:r>
              <w:rPr/>
              <w:t>Vida</w:t>
            </w:r>
            <w:r>
              <w:rPr>
                <w:spacing w:val="-2"/>
              </w:rPr>
              <w:t> </w:t>
            </w:r>
            <w:r>
              <w:rPr/>
              <w:t>Útil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63">
            <w:r>
              <w:rPr/>
              <w:t>Ajustes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Exercícios</w:t>
            </w:r>
            <w:r>
              <w:rPr>
                <w:spacing w:val="-5"/>
              </w:rPr>
              <w:t> </w:t>
            </w:r>
            <w:r>
              <w:rPr/>
              <w:t>Anteriores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64">
            <w:r>
              <w:rPr/>
              <w:t>Perda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Redução</w:t>
            </w:r>
            <w:r>
              <w:rPr>
                <w:spacing w:val="-1"/>
              </w:rPr>
              <w:t> </w:t>
            </w:r>
            <w:r>
              <w:rPr/>
              <w:t>ao</w:t>
            </w:r>
            <w:r>
              <w:rPr>
                <w:spacing w:val="-1"/>
              </w:rPr>
              <w:t> </w:t>
            </w:r>
            <w:r>
              <w:rPr/>
              <w:t>Valor</w:t>
            </w:r>
            <w:r>
              <w:rPr>
                <w:spacing w:val="-3"/>
              </w:rPr>
              <w:t> </w:t>
            </w:r>
            <w:r>
              <w:rPr/>
              <w:t>Recuperável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um</w:t>
            </w:r>
            <w:r>
              <w:rPr>
                <w:spacing w:val="-4"/>
              </w:rPr>
              <w:t> </w:t>
            </w:r>
            <w:r>
              <w:rPr/>
              <w:t>Ativo</w:t>
            </w:r>
            <w:r>
              <w:rPr>
                <w:spacing w:val="-6"/>
              </w:rPr>
              <w:t> </w:t>
            </w:r>
            <w:r>
              <w:rPr/>
              <w:t>Não Gerador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Caixa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65"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Recuperável</w:t>
            </w:r>
            <w:r>
              <w:rPr>
                <w:spacing w:val="-5"/>
              </w:rPr>
              <w:t> </w:t>
            </w:r>
            <w:r>
              <w:rPr/>
              <w:t>na</w:t>
            </w:r>
            <w:r>
              <w:rPr>
                <w:spacing w:val="-2"/>
              </w:rPr>
              <w:t> </w:t>
            </w:r>
            <w:r>
              <w:rPr/>
              <w:t>forma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Prestação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Serviços</w:t>
            </w:r>
            <w:r>
              <w:rPr>
                <w:spacing w:val="-5"/>
              </w:rPr>
              <w:t> </w:t>
            </w:r>
            <w:r>
              <w:rPr/>
              <w:t>Públicos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66"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Residual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um</w:t>
            </w:r>
            <w:r>
              <w:rPr>
                <w:spacing w:val="-3"/>
              </w:rPr>
              <w:t> </w:t>
            </w:r>
            <w:r>
              <w:rPr/>
              <w:t>Ativo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67">
            <w:r>
              <w:rPr/>
              <w:t>Valor</w:t>
            </w:r>
            <w:r>
              <w:rPr>
                <w:spacing w:val="-4"/>
              </w:rPr>
              <w:t> </w:t>
            </w:r>
            <w:r>
              <w:rPr/>
              <w:t>Líquido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Venda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461" w:val="left" w:leader="dot"/>
            </w:tabs>
            <w:spacing w:line="240" w:lineRule="auto" w:before="20" w:after="0"/>
            <w:ind w:left="1341" w:right="0" w:hanging="443"/>
            <w:jc w:val="left"/>
          </w:pPr>
          <w:hyperlink w:history="true" w:anchor="_bookmark68">
            <w:r>
              <w:rPr>
                <w:color w:val="034890"/>
              </w:rPr>
              <w:t>Da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Classificação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dos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Bens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Públicos -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Imóveis</w:t>
              <w:tab/>
            </w:r>
            <w:r>
              <w:rPr/>
              <w:t>15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0" w:after="0"/>
            <w:ind w:left="1778" w:right="0" w:hanging="659"/>
            <w:jc w:val="left"/>
            <w:rPr>
              <w:b w:val="0"/>
            </w:rPr>
          </w:pPr>
          <w:hyperlink w:history="true" w:anchor="_bookmark69">
            <w:r>
              <w:rPr/>
              <w:t>Bens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uso comum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povo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4" w:after="0"/>
            <w:ind w:left="1778" w:right="0" w:hanging="659"/>
            <w:jc w:val="left"/>
            <w:rPr>
              <w:b w:val="0"/>
            </w:rPr>
          </w:pPr>
          <w:hyperlink w:history="true" w:anchor="_bookmark70">
            <w:r>
              <w:rPr/>
              <w:t>Bens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Uso</w:t>
            </w:r>
            <w:r>
              <w:rPr>
                <w:spacing w:val="-2"/>
              </w:rPr>
              <w:t> </w:t>
            </w:r>
            <w:r>
              <w:rPr/>
              <w:t>Especial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0" w:after="0"/>
            <w:ind w:left="1778" w:right="0" w:hanging="659"/>
            <w:jc w:val="left"/>
            <w:rPr>
              <w:b w:val="0"/>
            </w:rPr>
          </w:pPr>
          <w:hyperlink w:history="true" w:anchor="_bookmark71">
            <w:r>
              <w:rPr/>
              <w:t>Bens</w:t>
            </w:r>
            <w:r>
              <w:rPr>
                <w:spacing w:val="-5"/>
              </w:rPr>
              <w:t> </w:t>
            </w:r>
            <w:r>
              <w:rPr/>
              <w:t>Dominicais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1"/>
            <w:tabs>
              <w:tab w:pos="9461" w:val="left" w:leader="dot"/>
            </w:tabs>
            <w:spacing w:before="19"/>
            <w:ind w:left="899" w:firstLine="0"/>
          </w:pPr>
          <w:hyperlink w:history="true" w:anchor="_bookmark72">
            <w:r>
              <w:rPr>
                <w:color w:val="034890"/>
              </w:rPr>
              <w:t>Capítulo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III</w:t>
              <w:tab/>
            </w:r>
            <w:r>
              <w:rPr/>
              <w:t>16</w:t>
            </w:r>
          </w:hyperlink>
        </w:p>
        <w:p>
          <w:pPr>
            <w:pStyle w:val="TOC1"/>
            <w:tabs>
              <w:tab w:pos="9461" w:val="left" w:leader="dot"/>
            </w:tabs>
            <w:spacing w:before="1"/>
            <w:ind w:left="899" w:right="179" w:firstLine="0"/>
          </w:pPr>
          <w:hyperlink w:history="true" w:anchor="_bookmark73">
            <w:r>
              <w:rPr>
                <w:color w:val="034890"/>
              </w:rPr>
              <w:t>Tratativas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de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inventário,</w:t>
            </w:r>
            <w:r>
              <w:rPr>
                <w:color w:val="034890"/>
                <w:spacing w:val="1"/>
              </w:rPr>
              <w:t> </w:t>
            </w:r>
            <w:r>
              <w:rPr>
                <w:color w:val="034890"/>
              </w:rPr>
              <w:t>juntada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de</w:t>
            </w:r>
            <w:r>
              <w:rPr>
                <w:color w:val="034890"/>
                <w:spacing w:val="9"/>
              </w:rPr>
              <w:t> </w:t>
            </w:r>
            <w:r>
              <w:rPr>
                <w:color w:val="034890"/>
              </w:rPr>
              <w:t>documentação,</w:t>
            </w:r>
            <w:r>
              <w:rPr>
                <w:color w:val="034890"/>
                <w:spacing w:val="1"/>
              </w:rPr>
              <w:t> </w:t>
            </w:r>
            <w:r>
              <w:rPr>
                <w:color w:val="034890"/>
              </w:rPr>
              <w:t>análise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e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gestão</w:t>
            </w:r>
            <w:r>
              <w:rPr>
                <w:color w:val="034890"/>
                <w:spacing w:val="2"/>
              </w:rPr>
              <w:t> </w:t>
            </w:r>
            <w:r>
              <w:rPr>
                <w:color w:val="034890"/>
              </w:rPr>
              <w:t>dos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bens</w:t>
            </w:r>
            <w:r>
              <w:rPr>
                <w:color w:val="034890"/>
                <w:spacing w:val="4"/>
              </w:rPr>
              <w:t> </w:t>
            </w:r>
            <w:r>
              <w:rPr>
                <w:color w:val="034890"/>
              </w:rPr>
              <w:t>móveis</w:t>
            </w:r>
          </w:hyperlink>
          <w:r>
            <w:rPr>
              <w:color w:val="034890"/>
              <w:spacing w:val="1"/>
            </w:rPr>
            <w:t> </w:t>
          </w:r>
          <w:hyperlink w:history="true" w:anchor="_bookmark73">
            <w:r>
              <w:rPr>
                <w:color w:val="034890"/>
              </w:rPr>
              <w:t>patrimoniais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como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um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todo</w:t>
              <w:tab/>
            </w:r>
            <w:r>
              <w:rPr>
                <w:spacing w:val="-1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461" w:val="left" w:leader="dot"/>
            </w:tabs>
            <w:spacing w:line="240" w:lineRule="auto" w:before="0" w:after="0"/>
            <w:ind w:left="1341" w:right="0" w:hanging="443"/>
            <w:jc w:val="left"/>
          </w:pPr>
          <w:hyperlink w:history="true" w:anchor="_bookmark74">
            <w:r>
              <w:rPr>
                <w:color w:val="034890"/>
              </w:rPr>
              <w:t>Das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etapas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gerais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do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desfazimento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dos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bens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móveis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patrimoniais:</w:t>
              <w:tab/>
            </w:r>
            <w:r>
              <w:rPr/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1" w:val="left" w:leader="none"/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75">
            <w:r>
              <w:rPr>
                <w:color w:val="034890"/>
              </w:rPr>
              <w:t>Das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atividades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e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trabalhos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progressivos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nas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tratativas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da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baixa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do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bem</w:t>
              <w:tab/>
            </w:r>
            <w:r>
              <w:rPr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0" w:after="0"/>
            <w:ind w:left="1341" w:right="0" w:hanging="443"/>
            <w:jc w:val="left"/>
          </w:pPr>
          <w:hyperlink w:history="true" w:anchor="_bookmark76">
            <w:r>
              <w:rPr>
                <w:color w:val="034890"/>
              </w:rPr>
              <w:t>Bens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Móveis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Patrimoniais –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Gerais:</w:t>
              <w:tab/>
            </w:r>
            <w:r>
              <w:rPr/>
              <w:t>17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pos="1063" w:val="left" w:leader="none"/>
              <w:tab w:pos="9461" w:val="left" w:leader="dot"/>
            </w:tabs>
            <w:spacing w:line="240" w:lineRule="auto" w:before="0" w:after="0"/>
            <w:ind w:left="1062" w:right="0" w:hanging="164"/>
            <w:jc w:val="left"/>
          </w:pPr>
          <w:hyperlink w:history="true" w:anchor="_bookmark77"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Inventário</w:t>
              <w:tab/>
              <w:t>17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pos="1120" w:val="left" w:leader="none"/>
              <w:tab w:pos="9461" w:val="left" w:leader="dot"/>
            </w:tabs>
            <w:spacing w:line="240" w:lineRule="auto" w:before="0" w:after="0"/>
            <w:ind w:left="1119" w:right="0" w:hanging="221"/>
            <w:jc w:val="left"/>
          </w:pPr>
          <w:hyperlink w:history="true" w:anchor="_bookmark78">
            <w:r>
              <w:rPr/>
              <w:t>Da</w:t>
            </w:r>
            <w:r>
              <w:rPr>
                <w:spacing w:val="-5"/>
              </w:rPr>
              <w:t> </w:t>
            </w:r>
            <w:r>
              <w:rPr/>
              <w:t>Documentação</w:t>
              <w:tab/>
              <w:t>18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pos="1173" w:val="left" w:leader="none"/>
              <w:tab w:pos="9461" w:val="left" w:leader="dot"/>
            </w:tabs>
            <w:spacing w:line="240" w:lineRule="auto" w:before="1" w:after="0"/>
            <w:ind w:left="1172" w:right="0" w:hanging="274"/>
            <w:jc w:val="left"/>
          </w:pPr>
          <w:hyperlink w:history="true" w:anchor="_bookmark79"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Prestabilidade:</w:t>
              <w:tab/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80">
            <w:r>
              <w:rPr>
                <w:color w:val="034890"/>
              </w:rPr>
              <w:t>Bens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Móveis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Patrimoniais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–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Veículos:</w:t>
              <w:tab/>
            </w:r>
            <w:r>
              <w:rPr/>
              <w:t>19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0" w:after="0"/>
            <w:ind w:left="1778" w:right="0" w:hanging="659"/>
            <w:jc w:val="left"/>
            <w:rPr>
              <w:b w:val="0"/>
            </w:rPr>
          </w:pPr>
          <w:hyperlink w:history="true" w:anchor="_bookmark81"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Inventário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659"/>
            <w:jc w:val="left"/>
            <w:rPr>
              <w:b w:val="0"/>
            </w:rPr>
          </w:pPr>
          <w:hyperlink w:history="true" w:anchor="_bookmark82"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Documentação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25" w:after="0"/>
            <w:ind w:left="1778" w:right="0" w:hanging="659"/>
            <w:jc w:val="left"/>
            <w:rPr>
              <w:b w:val="0"/>
            </w:rPr>
          </w:pPr>
          <w:hyperlink w:history="true" w:anchor="_bookmark83"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Prestabilidade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9" w:after="0"/>
            <w:ind w:left="1778" w:right="0" w:hanging="438"/>
            <w:jc w:val="left"/>
            <w:rPr>
              <w:rFonts w:ascii="Calibri"/>
              <w:b w:val="0"/>
              <w:i w:val="0"/>
              <w:sz w:val="22"/>
            </w:rPr>
          </w:pPr>
          <w:hyperlink w:history="true" w:anchor="_bookmark84">
            <w:r>
              <w:rPr>
                <w:i w:val="0"/>
                <w:sz w:val="22"/>
              </w:rPr>
              <w:t>EM USO</w:t>
              <w:tab/>
            </w:r>
            <w:r>
              <w:rPr>
                <w:rFonts w:ascii="Calibri"/>
                <w:b w:val="0"/>
                <w:i w:val="0"/>
                <w:sz w:val="22"/>
              </w:rPr>
              <w:t>19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577" w:val="left" w:leader="none"/>
              <w:tab w:pos="9461" w:val="left" w:leader="dot"/>
            </w:tabs>
            <w:spacing w:line="240" w:lineRule="auto" w:before="120" w:after="0"/>
            <w:ind w:left="1576" w:right="0" w:hanging="236"/>
            <w:jc w:val="left"/>
            <w:rPr>
              <w:rFonts w:ascii="Calibri"/>
              <w:b w:val="0"/>
            </w:rPr>
          </w:pPr>
          <w:hyperlink w:history="true" w:anchor="_bookmark85">
            <w:r>
              <w:rPr/>
              <w:t>EM</w:t>
            </w:r>
            <w:r>
              <w:rPr>
                <w:spacing w:val="-2"/>
              </w:rPr>
              <w:t> </w:t>
            </w:r>
            <w:r>
              <w:rPr/>
              <w:t>DESUSO</w:t>
              <w:tab/>
            </w:r>
            <w:r>
              <w:rPr>
                <w:rFonts w:ascii="Calibri"/>
                <w:b w:val="0"/>
              </w:rPr>
              <w:t>19</w:t>
            </w:r>
          </w:hyperlink>
        </w:p>
        <w:p>
          <w:pPr>
            <w:pStyle w:val="TOC4"/>
            <w:numPr>
              <w:ilvl w:val="0"/>
              <w:numId w:val="7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21" w:after="0"/>
            <w:ind w:left="1778" w:right="0" w:hanging="438"/>
            <w:jc w:val="left"/>
            <w:rPr>
              <w:rFonts w:ascii="Calibri" w:hAnsi="Calibri"/>
              <w:b w:val="0"/>
            </w:rPr>
          </w:pPr>
          <w:hyperlink w:history="true" w:anchor="_bookmark86">
            <w:r>
              <w:rPr/>
              <w:t>Recuperáveis:</w:t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4"/>
            <w:numPr>
              <w:ilvl w:val="0"/>
              <w:numId w:val="7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25" w:after="0"/>
            <w:ind w:left="1778" w:right="0" w:hanging="438"/>
            <w:jc w:val="left"/>
            <w:rPr>
              <w:rFonts w:ascii="Calibri" w:hAnsi="Calibri"/>
              <w:b w:val="0"/>
            </w:rPr>
          </w:pPr>
          <w:hyperlink w:history="true" w:anchor="_bookmark87">
            <w:r>
              <w:rPr/>
              <w:t>Irrecuperáveis: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4"/>
            <w:numPr>
              <w:ilvl w:val="0"/>
              <w:numId w:val="7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20" w:after="0"/>
            <w:ind w:left="1778" w:right="0" w:hanging="438"/>
            <w:jc w:val="left"/>
            <w:rPr>
              <w:rFonts w:ascii="Calibri" w:hAnsi="Calibri"/>
              <w:b w:val="0"/>
            </w:rPr>
          </w:pPr>
          <w:hyperlink w:history="true" w:anchor="_bookmark88"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Laudo</w:t>
            </w:r>
            <w:r>
              <w:rPr>
                <w:spacing w:val="-1"/>
              </w:rPr>
              <w:t> </w:t>
            </w:r>
            <w:r>
              <w:rPr/>
              <w:t>Técnico: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4"/>
            <w:numPr>
              <w:ilvl w:val="0"/>
              <w:numId w:val="7"/>
            </w:numPr>
            <w:tabs>
              <w:tab w:pos="1778" w:val="left" w:leader="none"/>
              <w:tab w:pos="1779" w:val="left" w:leader="none"/>
              <w:tab w:pos="9461" w:val="left" w:leader="dot"/>
            </w:tabs>
            <w:spacing w:line="240" w:lineRule="auto" w:before="120" w:after="0"/>
            <w:ind w:left="1778" w:right="0" w:hanging="438"/>
            <w:jc w:val="left"/>
            <w:rPr>
              <w:rFonts w:ascii="Calibri" w:hAnsi="Calibri"/>
              <w:b w:val="0"/>
            </w:rPr>
          </w:pPr>
          <w:hyperlink w:history="true" w:anchor="_bookmark89">
            <w:r>
              <w:rPr/>
              <w:t>Da</w:t>
            </w:r>
            <w:r>
              <w:rPr>
                <w:spacing w:val="-5"/>
              </w:rPr>
              <w:t> </w:t>
            </w:r>
            <w:r>
              <w:rPr/>
              <w:t>Reavaliação do</w:t>
            </w:r>
            <w:r>
              <w:rPr>
                <w:spacing w:val="1"/>
              </w:rPr>
              <w:t> </w:t>
            </w:r>
            <w:r>
              <w:rPr/>
              <w:t>Bem</w:t>
            </w:r>
            <w:r>
              <w:rPr>
                <w:spacing w:val="-11"/>
              </w:rPr>
              <w:t> </w:t>
            </w:r>
            <w:r>
              <w:rPr/>
              <w:t>Móvel</w:t>
            </w:r>
            <w:r>
              <w:rPr>
                <w:spacing w:val="-3"/>
              </w:rPr>
              <w:t> </w:t>
            </w:r>
            <w:r>
              <w:rPr/>
              <w:t>como</w:t>
            </w:r>
            <w:r>
              <w:rPr>
                <w:spacing w:val="5"/>
              </w:rPr>
              <w:t> </w:t>
            </w:r>
            <w:r>
              <w:rPr/>
              <w:t>um</w:t>
            </w:r>
            <w:r>
              <w:rPr>
                <w:spacing w:val="-5"/>
              </w:rPr>
              <w:t> </w:t>
            </w:r>
            <w:r>
              <w:rPr/>
              <w:t>todo:</w:t>
              <w:tab/>
            </w:r>
            <w:r>
              <w:rPr>
                <w:rFonts w:ascii="Calibri" w:hAnsi="Calibri"/>
                <w:b w:val="0"/>
              </w:rPr>
              <w:t>21</w:t>
            </w:r>
          </w:hyperlink>
        </w:p>
        <w:p>
          <w:pPr>
            <w:pStyle w:val="TOC1"/>
            <w:tabs>
              <w:tab w:pos="9461" w:val="left" w:leader="dot"/>
            </w:tabs>
            <w:spacing w:before="121"/>
            <w:ind w:left="899" w:firstLine="0"/>
          </w:pPr>
          <w:hyperlink w:history="true" w:anchor="_bookmark90">
            <w:r>
              <w:rPr>
                <w:color w:val="034890"/>
              </w:rPr>
              <w:t>Capitulo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IV</w:t>
              <w:tab/>
            </w:r>
            <w:r>
              <w:rPr/>
              <w:t>21</w:t>
            </w:r>
          </w:hyperlink>
        </w:p>
        <w:p>
          <w:pPr>
            <w:pStyle w:val="TOC1"/>
            <w:tabs>
              <w:tab w:pos="9461" w:val="left" w:leader="dot"/>
            </w:tabs>
            <w:spacing w:after="48"/>
            <w:ind w:left="899" w:right="179" w:firstLine="0"/>
          </w:pPr>
          <w:hyperlink w:history="true" w:anchor="_bookmark91">
            <w:r>
              <w:rPr>
                <w:color w:val="034890"/>
              </w:rPr>
              <w:t>Tratativas auxiliares à juntada de documentos e informações gerais e essenciais à gestão dos Bens</w:t>
            </w:r>
          </w:hyperlink>
          <w:r>
            <w:rPr>
              <w:color w:val="034890"/>
              <w:spacing w:val="-47"/>
            </w:rPr>
            <w:t> </w:t>
          </w:r>
          <w:hyperlink w:history="true" w:anchor="_bookmark91">
            <w:r>
              <w:rPr>
                <w:color w:val="034890"/>
              </w:rPr>
              <w:t>e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à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baixa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patrimonial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de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veículos</w:t>
              <w:tab/>
            </w:r>
            <w:r>
              <w:rPr>
                <w:spacing w:val="-1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36" w:after="0"/>
            <w:ind w:left="899" w:right="179" w:firstLine="0"/>
            <w:jc w:val="left"/>
          </w:pPr>
          <w:hyperlink w:history="true" w:anchor="_bookmark92">
            <w:r>
              <w:rPr>
                <w:color w:val="034890"/>
              </w:rPr>
              <w:t>Da Documentação intrínseca ao ativo: </w:t>
            </w:r>
            <w:r>
              <w:rPr/>
              <w:t>Considerando os bens móveis patrimoniais da</w:t>
            </w:r>
          </w:hyperlink>
          <w:r>
            <w:rPr>
              <w:spacing w:val="1"/>
            </w:rPr>
            <w:t> </w:t>
          </w:r>
          <w:hyperlink w:history="true" w:anchor="_bookmark92">
            <w:r>
              <w:rPr/>
              <w:t>instituição</w:t>
            </w:r>
            <w:r>
              <w:rPr>
                <w:spacing w:val="-5"/>
              </w:rPr>
              <w:t> </w:t>
            </w:r>
            <w:r>
              <w:rPr/>
              <w:t>pública,</w:t>
            </w:r>
            <w:r>
              <w:rPr>
                <w:spacing w:val="-5"/>
              </w:rPr>
              <w:t> </w:t>
            </w:r>
            <w:r>
              <w:rPr/>
              <w:t>segue</w:t>
            </w:r>
            <w:r>
              <w:rPr>
                <w:spacing w:val="-3"/>
              </w:rPr>
              <w:t> </w:t>
            </w:r>
            <w:r>
              <w:rPr/>
              <w:t>abaixo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relação</w:t>
              <w:tab/>
            </w:r>
            <w:r>
              <w:rPr>
                <w:spacing w:val="-1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93">
            <w:r>
              <w:rPr>
                <w:color w:val="034890"/>
              </w:rPr>
              <w:t>Do</w:t>
            </w:r>
            <w:r>
              <w:rPr>
                <w:color w:val="034890"/>
                <w:spacing w:val="-5"/>
              </w:rPr>
              <w:t> </w:t>
            </w:r>
            <w:r>
              <w:rPr>
                <w:color w:val="034890"/>
              </w:rPr>
              <w:t>arquivo</w:t>
            </w:r>
            <w:r>
              <w:rPr>
                <w:color w:val="034890"/>
                <w:spacing w:val="-5"/>
              </w:rPr>
              <w:t> </w:t>
            </w:r>
            <w:r>
              <w:rPr>
                <w:color w:val="034890"/>
              </w:rPr>
              <w:t>de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documentos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públicos:</w:t>
              <w:tab/>
            </w:r>
            <w:r>
              <w:rPr/>
              <w:t>21</w:t>
            </w:r>
          </w:hyperlink>
        </w:p>
        <w:p>
          <w:pPr>
            <w:pStyle w:val="TOC1"/>
            <w:tabs>
              <w:tab w:pos="9461" w:val="left" w:leader="dot"/>
            </w:tabs>
            <w:ind w:left="899" w:firstLine="0"/>
          </w:pPr>
          <w:hyperlink w:history="true" w:anchor="_bookmark94">
            <w:r>
              <w:rPr>
                <w:color w:val="034890"/>
              </w:rPr>
              <w:t>Capitulo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V</w:t>
              <w:tab/>
            </w:r>
            <w:r>
              <w:rPr/>
              <w:t>23</w:t>
            </w:r>
          </w:hyperlink>
        </w:p>
        <w:p>
          <w:pPr>
            <w:pStyle w:val="TOC1"/>
            <w:tabs>
              <w:tab w:pos="9461" w:val="left" w:leader="dot"/>
            </w:tabs>
            <w:ind w:left="899" w:right="179" w:firstLine="0"/>
          </w:pPr>
          <w:hyperlink w:history="true" w:anchor="_bookmark95">
            <w:r>
              <w:rPr>
                <w:color w:val="034890"/>
              </w:rPr>
              <w:t>Definição da modalidade do desfazimento do bem, tratativas finais do desfazimento e baixa do</w:t>
            </w:r>
          </w:hyperlink>
          <w:r>
            <w:rPr>
              <w:color w:val="034890"/>
              <w:spacing w:val="1"/>
            </w:rPr>
            <w:t> </w:t>
          </w:r>
          <w:hyperlink w:history="true" w:anchor="_bookmark95">
            <w:r>
              <w:rPr>
                <w:color w:val="034890"/>
              </w:rPr>
              <w:t>bem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no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imobilizado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no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PCA</w:t>
              <w:tab/>
            </w:r>
            <w:r>
              <w:rPr>
                <w:spacing w:val="-1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96">
            <w:r>
              <w:rPr>
                <w:color w:val="034890"/>
              </w:rPr>
              <w:t>Modalidade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de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Baixa:</w:t>
              <w:tab/>
            </w:r>
            <w:r>
              <w:rPr/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97">
            <w:r>
              <w:rPr>
                <w:color w:val="034890"/>
              </w:rPr>
              <w:t>Da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definição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da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modalidade</w:t>
            </w:r>
            <w:r>
              <w:rPr>
                <w:color w:val="034890"/>
                <w:spacing w:val="-1"/>
              </w:rPr>
              <w:t> </w:t>
            </w:r>
            <w:r>
              <w:rPr>
                <w:color w:val="034890"/>
              </w:rPr>
              <w:t>do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desfazimento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do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Bem</w:t>
              <w:tab/>
            </w:r>
            <w:r>
              <w:rPr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0" w:after="0"/>
            <w:ind w:left="1341" w:right="0" w:hanging="443"/>
            <w:jc w:val="left"/>
          </w:pPr>
          <w:hyperlink w:history="true" w:anchor="_bookmark98">
            <w:r>
              <w:rPr>
                <w:color w:val="034890"/>
              </w:rPr>
              <w:t>Tratativas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derradeiras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para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a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Baixa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Patrimonial</w:t>
              <w:tab/>
            </w:r>
            <w:r>
              <w:rPr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0" w:after="0"/>
            <w:ind w:left="1341" w:right="0" w:hanging="443"/>
            <w:jc w:val="left"/>
          </w:pPr>
          <w:hyperlink w:history="true" w:anchor="_bookmark99">
            <w:r>
              <w:rPr>
                <w:color w:val="034890"/>
              </w:rPr>
              <w:t>Da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Formalização,</w:t>
            </w:r>
            <w:r>
              <w:rPr>
                <w:color w:val="034890"/>
                <w:spacing w:val="-6"/>
              </w:rPr>
              <w:t> </w:t>
            </w:r>
            <w:r>
              <w:rPr>
                <w:color w:val="034890"/>
              </w:rPr>
              <w:t>considerando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a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modalidade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definida:</w:t>
              <w:tab/>
            </w:r>
            <w:r>
              <w:rPr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0" w:after="0"/>
            <w:ind w:left="1341" w:right="0" w:hanging="443"/>
            <w:jc w:val="left"/>
          </w:pPr>
          <w:hyperlink w:history="true" w:anchor="_bookmark100">
            <w:r>
              <w:rPr>
                <w:color w:val="034890"/>
              </w:rPr>
              <w:t>Das</w:t>
            </w:r>
            <w:r>
              <w:rPr>
                <w:color w:val="034890"/>
                <w:spacing w:val="-3"/>
              </w:rPr>
              <w:t> </w:t>
            </w:r>
            <w:r>
              <w:rPr>
                <w:color w:val="034890"/>
              </w:rPr>
              <w:t>ações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finais:</w:t>
              <w:tab/>
            </w:r>
            <w:r>
              <w:rPr/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42" w:val="left" w:leader="none"/>
              <w:tab w:pos="9461" w:val="left" w:leader="dot"/>
            </w:tabs>
            <w:spacing w:line="240" w:lineRule="auto" w:before="1" w:after="0"/>
            <w:ind w:left="1341" w:right="0" w:hanging="443"/>
            <w:jc w:val="left"/>
          </w:pPr>
          <w:hyperlink w:history="true" w:anchor="_bookmark101">
            <w:r>
              <w:rPr>
                <w:color w:val="034890"/>
              </w:rPr>
              <w:t>Das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Disposições</w:t>
            </w:r>
            <w:r>
              <w:rPr>
                <w:color w:val="034890"/>
                <w:spacing w:val="-2"/>
              </w:rPr>
              <w:t> </w:t>
            </w:r>
            <w:r>
              <w:rPr>
                <w:color w:val="034890"/>
              </w:rPr>
              <w:t>finais:</w:t>
              <w:tab/>
            </w:r>
            <w:r>
              <w:rPr/>
              <w:t>26</w:t>
            </w:r>
          </w:hyperlink>
        </w:p>
        <w:p>
          <w:pPr>
            <w:pStyle w:val="TOC1"/>
            <w:tabs>
              <w:tab w:pos="9461" w:val="left" w:leader="dot"/>
            </w:tabs>
            <w:ind w:left="899" w:firstLine="0"/>
          </w:pPr>
          <w:hyperlink w:history="true" w:anchor="_bookmark102">
            <w:r>
              <w:rPr>
                <w:color w:val="034890"/>
              </w:rPr>
              <w:t>Referência</w:t>
            </w:r>
            <w:r>
              <w:rPr>
                <w:color w:val="034890"/>
                <w:spacing w:val="-4"/>
              </w:rPr>
              <w:t> </w:t>
            </w:r>
            <w:r>
              <w:rPr>
                <w:color w:val="034890"/>
              </w:rPr>
              <w:t>Bibliográfica</w:t>
              <w:tab/>
            </w:r>
            <w:r>
              <w:rPr/>
              <w:t>27</w:t>
            </w:r>
          </w:hyperlink>
        </w:p>
        <w:p>
          <w:pPr>
            <w:pStyle w:val="TOC1"/>
            <w:tabs>
              <w:tab w:pos="9461" w:val="left" w:leader="dot"/>
            </w:tabs>
            <w:ind w:left="899" w:firstLine="0"/>
          </w:pPr>
          <w:hyperlink w:history="true" w:anchor="_bookmark103">
            <w:r>
              <w:rPr>
                <w:color w:val="034890"/>
              </w:rPr>
              <w:t>APÊNDICE</w:t>
              <w:tab/>
            </w:r>
            <w:r>
              <w:rPr/>
              <w:t>29</w:t>
            </w:r>
          </w:hyperlink>
        </w:p>
        <w:p>
          <w:pPr>
            <w:pStyle w:val="TOC3"/>
            <w:tabs>
              <w:tab w:pos="9461" w:val="left" w:leader="dot"/>
            </w:tabs>
            <w:rPr>
              <w:b w:val="0"/>
              <w:i w:val="0"/>
              <w:sz w:val="22"/>
            </w:rPr>
          </w:pPr>
          <w:hyperlink w:history="true" w:anchor="_bookmark104">
            <w:r>
              <w:rPr>
                <w:i w:val="0"/>
                <w:sz w:val="22"/>
              </w:rPr>
              <w:t>Apêndice</w:t>
            </w:r>
            <w:r>
              <w:rPr>
                <w:i w:val="0"/>
                <w:spacing w:val="-5"/>
                <w:sz w:val="22"/>
              </w:rPr>
              <w:t> </w:t>
            </w:r>
            <w:r>
              <w:rPr>
                <w:i w:val="0"/>
                <w:sz w:val="22"/>
              </w:rPr>
              <w:t>I:</w:t>
            </w:r>
            <w:r>
              <w:rPr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Laudo</w:t>
            </w:r>
            <w:r>
              <w:rPr>
                <w:b w:val="0"/>
                <w:i w:val="0"/>
                <w:spacing w:val="-4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Técnico</w:t>
              <w:tab/>
              <w:t>29</w:t>
            </w:r>
          </w:hyperlink>
        </w:p>
        <w:p>
          <w:pPr>
            <w:pStyle w:val="TOC3"/>
            <w:tabs>
              <w:tab w:pos="9461" w:val="left" w:leader="dot"/>
            </w:tabs>
            <w:spacing w:before="19"/>
            <w:rPr>
              <w:b w:val="0"/>
              <w:i w:val="0"/>
              <w:sz w:val="22"/>
            </w:rPr>
          </w:pPr>
          <w:hyperlink w:history="true" w:anchor="_bookmark105">
            <w:r>
              <w:rPr>
                <w:i w:val="0"/>
                <w:sz w:val="22"/>
              </w:rPr>
              <w:t>Apêndice</w:t>
            </w:r>
            <w:r>
              <w:rPr>
                <w:i w:val="0"/>
                <w:spacing w:val="-4"/>
                <w:sz w:val="22"/>
              </w:rPr>
              <w:t> </w:t>
            </w:r>
            <w:r>
              <w:rPr>
                <w:i w:val="0"/>
                <w:sz w:val="22"/>
              </w:rPr>
              <w:t>II: </w:t>
            </w:r>
            <w:r>
              <w:rPr>
                <w:b w:val="0"/>
                <w:i w:val="0"/>
                <w:sz w:val="22"/>
              </w:rPr>
              <w:t>Fluxograma:</w:t>
              <w:tab/>
              <w:t>30</w:t>
            </w:r>
          </w:hyperlink>
        </w:p>
        <w:p>
          <w:pPr>
            <w:pStyle w:val="TOC1"/>
            <w:tabs>
              <w:tab w:pos="9461" w:val="left" w:leader="dot"/>
            </w:tabs>
            <w:spacing w:before="20"/>
            <w:ind w:left="899" w:firstLine="0"/>
          </w:pPr>
          <w:hyperlink w:history="true" w:anchor="_bookmark106">
            <w:r>
              <w:rPr>
                <w:color w:val="034890"/>
              </w:rPr>
              <w:t>ANEXO</w:t>
              <w:tab/>
            </w:r>
            <w:r>
              <w:rPr/>
              <w:t>31</w:t>
            </w:r>
          </w:hyperlink>
        </w:p>
        <w:p>
          <w:pPr>
            <w:pStyle w:val="TOC1"/>
            <w:tabs>
              <w:tab w:pos="9461" w:val="left" w:leader="dot"/>
            </w:tabs>
            <w:ind w:left="899" w:firstLine="0"/>
          </w:pPr>
          <w:hyperlink w:history="true" w:anchor="_bookmark107">
            <w:r>
              <w:rPr/>
              <w:t>Anexo</w:t>
            </w:r>
            <w:r>
              <w:rPr>
                <w:spacing w:val="-3"/>
              </w:rPr>
              <w:t> </w:t>
            </w:r>
            <w:r>
              <w:rPr/>
              <w:t>I:</w:t>
            </w:r>
            <w:r>
              <w:rPr>
                <w:spacing w:val="-3"/>
              </w:rPr>
              <w:t> </w:t>
            </w:r>
            <w:r>
              <w:rPr/>
              <w:t>Tabela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Depreciação</w:t>
              <w:tab/>
              <w:t>31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100" w:bottom="1726" w:left="800" w:right="1240"/>
        </w:sectPr>
      </w:pPr>
    </w:p>
    <w:p>
      <w:pPr>
        <w:pStyle w:val="Heading1"/>
        <w:numPr>
          <w:ilvl w:val="0"/>
          <w:numId w:val="8"/>
        </w:numPr>
        <w:tabs>
          <w:tab w:pos="1621" w:val="left" w:leader="none"/>
        </w:tabs>
        <w:spacing w:line="240" w:lineRule="auto" w:before="71" w:after="0"/>
        <w:ind w:left="1620" w:right="0" w:hanging="361"/>
        <w:jc w:val="both"/>
      </w:pPr>
      <w:bookmarkStart w:name="1. Objetiv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>
          <w:color w:val="2E5395"/>
        </w:rPr>
        <w:t>O</w:t>
      </w:r>
      <w:r>
        <w:rPr>
          <w:color w:val="2E5395"/>
        </w:rPr>
        <w:t>bjetivo</w:t>
      </w:r>
    </w:p>
    <w:p>
      <w:pPr>
        <w:pStyle w:val="BodyText"/>
        <w:spacing w:line="259" w:lineRule="auto" w:before="17"/>
        <w:ind w:left="899" w:right="169"/>
        <w:jc w:val="both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normativo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princípios,</w:t>
      </w:r>
      <w:r>
        <w:rPr>
          <w:spacing w:val="1"/>
        </w:rPr>
        <w:t> </w:t>
      </w:r>
      <w:r>
        <w:rPr/>
        <w:t>conceitos,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procedimentos de gestão nas tratativas do desfazimento dos Bens Móveis Patrimoniais do</w:t>
      </w:r>
      <w:r>
        <w:rPr>
          <w:spacing w:val="1"/>
        </w:rPr>
        <w:t> </w:t>
      </w:r>
      <w:r>
        <w:rPr/>
        <w:t>Município de Seropédica, elencando orientações do padrão ético, profissional e legal de</w:t>
      </w:r>
      <w:r>
        <w:rPr>
          <w:spacing w:val="1"/>
        </w:rPr>
        <w:t> </w:t>
      </w:r>
      <w:r>
        <w:rPr/>
        <w:t>conduta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práticas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excelência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serviço</w:t>
      </w:r>
      <w:r>
        <w:rPr>
          <w:spacing w:val="-4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seropedicense.</w:t>
      </w:r>
      <w:r>
        <w:rPr>
          <w:spacing w:val="-6"/>
        </w:rPr>
        <w:t> </w:t>
      </w:r>
      <w:r>
        <w:rPr/>
        <w:t>Considerando inventário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patrimoniais,</w:t>
      </w:r>
      <w:r>
        <w:rPr>
          <w:spacing w:val="1"/>
        </w:rPr>
        <w:t> </w:t>
      </w:r>
      <w:r>
        <w:rPr/>
        <w:t>classificados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inservível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à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pública</w:t>
      </w:r>
      <w:r>
        <w:rPr>
          <w:spacing w:val="1"/>
          <w:vertAlign w:val="baseline"/>
        </w:rPr>
        <w:t> </w:t>
      </w:r>
      <w:r>
        <w:rPr>
          <w:vertAlign w:val="baseline"/>
        </w:rPr>
        <w:t>seropedicense. Este manual tratará sobre a reavaliação dos bens móveis patrimoniais 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Prefeitura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Municipal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Seropédica,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assim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abordará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os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mecanismos</w:t>
      </w:r>
      <w:r>
        <w:rPr>
          <w:spacing w:val="-4"/>
          <w:vertAlign w:val="baseline"/>
        </w:rPr>
        <w:t> </w:t>
      </w:r>
      <w:r>
        <w:rPr>
          <w:vertAlign w:val="baseline"/>
        </w:rPr>
        <w:t>legais do</w:t>
      </w:r>
      <w:r>
        <w:rPr>
          <w:spacing w:val="-7"/>
          <w:vertAlign w:val="baseline"/>
        </w:rPr>
        <w:t> </w:t>
      </w:r>
      <w:r>
        <w:rPr>
          <w:vertAlign w:val="baseline"/>
        </w:rPr>
        <w:t>desfazimento</w:t>
      </w:r>
      <w:r>
        <w:rPr>
          <w:spacing w:val="-58"/>
          <w:vertAlign w:val="baseline"/>
        </w:rPr>
        <w:t> </w:t>
      </w:r>
      <w:r>
        <w:rPr>
          <w:vertAlign w:val="baseline"/>
        </w:rPr>
        <w:t>dos bens móveis permanentes em uma das modalidades de Baixa, conforme Art. 34-40 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Lei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687/2021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: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Doação;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leilão;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inservibilidade;</w:t>
      </w:r>
      <w:r>
        <w:rPr>
          <w:spacing w:val="-12"/>
          <w:vertAlign w:val="baseline"/>
        </w:rPr>
        <w:t> </w:t>
      </w:r>
      <w:r>
        <w:rPr>
          <w:vertAlign w:val="baseline"/>
        </w:rPr>
        <w:t>permuta;</w:t>
      </w:r>
      <w:r>
        <w:rPr>
          <w:spacing w:val="-11"/>
          <w:vertAlign w:val="baseline"/>
        </w:rPr>
        <w:t> </w:t>
      </w:r>
      <w:r>
        <w:rPr>
          <w:vertAlign w:val="baseline"/>
        </w:rPr>
        <w:t>extravio</w:t>
      </w:r>
      <w:r>
        <w:rPr>
          <w:spacing w:val="-3"/>
          <w:vertAlign w:val="baseline"/>
        </w:rPr>
        <w:t> </w:t>
      </w:r>
      <w:r>
        <w:rPr>
          <w:vertAlign w:val="baseline"/>
        </w:rPr>
        <w:t>ou</w:t>
      </w:r>
      <w:r>
        <w:rPr>
          <w:spacing w:val="-11"/>
          <w:vertAlign w:val="baseline"/>
        </w:rPr>
        <w:t> </w:t>
      </w:r>
      <w:r>
        <w:rPr>
          <w:vertAlign w:val="baseline"/>
        </w:rPr>
        <w:t>sinistro;</w:t>
      </w:r>
      <w:r>
        <w:rPr>
          <w:spacing w:val="-12"/>
          <w:vertAlign w:val="baseline"/>
        </w:rPr>
        <w:t> </w:t>
      </w:r>
      <w:r>
        <w:rPr>
          <w:vertAlign w:val="baseline"/>
        </w:rPr>
        <w:t>furto</w:t>
      </w:r>
      <w:r>
        <w:rPr>
          <w:spacing w:val="-6"/>
          <w:vertAlign w:val="baseline"/>
        </w:rPr>
        <w:t> </w:t>
      </w:r>
      <w:r>
        <w:rPr>
          <w:vertAlign w:val="baseline"/>
        </w:rPr>
        <w:t>ou</w:t>
      </w:r>
      <w:r>
        <w:rPr>
          <w:spacing w:val="-17"/>
          <w:vertAlign w:val="baseline"/>
        </w:rPr>
        <w:t> </w:t>
      </w:r>
      <w:r>
        <w:rPr>
          <w:vertAlign w:val="baseline"/>
        </w:rPr>
        <w:t>roubo;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cadastramento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indevido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ou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inutilização.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Ressaltando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evidenciando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por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fim,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o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compromisso</w:t>
      </w:r>
      <w:r>
        <w:rPr>
          <w:vertAlign w:val="baseline"/>
        </w:rPr>
        <w:t> de credibilidade e confiança no exercício legal de gestão e de cooperação entre os órgãos</w:t>
      </w:r>
      <w:r>
        <w:rPr>
          <w:spacing w:val="1"/>
          <w:vertAlign w:val="baseline"/>
        </w:rPr>
        <w:t> </w:t>
      </w:r>
      <w:r>
        <w:rPr>
          <w:vertAlign w:val="baseline"/>
        </w:rPr>
        <w:t>municipais.</w:t>
      </w:r>
    </w:p>
    <w:p>
      <w:pPr>
        <w:pStyle w:val="BodyText"/>
        <w:spacing w:line="259" w:lineRule="auto" w:before="159"/>
        <w:ind w:left="899" w:right="168"/>
        <w:jc w:val="both"/>
      </w:pPr>
      <w:r>
        <w:rPr/>
        <w:t>Objetiva ainda este manual normativo, oferecer aos gestores públicos do município de</w:t>
      </w:r>
      <w:r>
        <w:rPr>
          <w:spacing w:val="1"/>
        </w:rPr>
        <w:t> </w:t>
      </w:r>
      <w:r>
        <w:rPr/>
        <w:t>Seropédica, suporte legislativo</w:t>
      </w:r>
      <w:r>
        <w:rPr>
          <w:vertAlign w:val="superscript"/>
        </w:rPr>
        <w:t>3</w:t>
      </w:r>
      <w:r>
        <w:rPr>
          <w:vertAlign w:val="baseline"/>
        </w:rPr>
        <w:t> de amparo a gestão dos bens públicos, conforme também</w:t>
      </w:r>
      <w:r>
        <w:rPr>
          <w:spacing w:val="1"/>
          <w:vertAlign w:val="baseline"/>
        </w:rPr>
        <w:t> </w:t>
      </w:r>
      <w:r>
        <w:rPr>
          <w:vertAlign w:val="baseline"/>
        </w:rPr>
        <w:t>preceitua a legislação federal que abarca o patrimônio, ativo permanente e sua respectiva</w:t>
      </w:r>
      <w:r>
        <w:rPr>
          <w:spacing w:val="1"/>
          <w:vertAlign w:val="baseline"/>
        </w:rPr>
        <w:t> </w:t>
      </w:r>
      <w:r>
        <w:rPr>
          <w:vertAlign w:val="baseline"/>
        </w:rPr>
        <w:t>gestão</w:t>
      </w:r>
      <w:r>
        <w:rPr>
          <w:spacing w:val="2"/>
          <w:vertAlign w:val="baseline"/>
        </w:rPr>
        <w:t> </w:t>
      </w:r>
      <w:r>
        <w:rPr>
          <w:vertAlign w:val="baseline"/>
        </w:rPr>
        <w:t>contábil</w:t>
      </w:r>
      <w:r>
        <w:rPr>
          <w:spacing w:val="-3"/>
          <w:vertAlign w:val="baseline"/>
        </w:rPr>
        <w:t> </w:t>
      </w:r>
      <w:r>
        <w:rPr>
          <w:vertAlign w:val="baseline"/>
        </w:rPr>
        <w:t>(BRASIL,</w:t>
      </w:r>
      <w:r>
        <w:rPr>
          <w:spacing w:val="4"/>
          <w:vertAlign w:val="baseline"/>
        </w:rPr>
        <w:t> </w:t>
      </w:r>
      <w:r>
        <w:rPr>
          <w:vertAlign w:val="baseline"/>
        </w:rPr>
        <w:t>1964).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8"/>
        </w:numPr>
        <w:tabs>
          <w:tab w:pos="1621" w:val="left" w:leader="none"/>
        </w:tabs>
        <w:spacing w:line="240" w:lineRule="auto" w:before="183" w:after="0"/>
        <w:ind w:left="1620" w:right="0" w:hanging="361"/>
        <w:jc w:val="both"/>
      </w:pPr>
      <w:bookmarkStart w:name="2. Âmbito de Aplicação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>
          <w:color w:val="2E5395"/>
        </w:rPr>
        <w:t>Â</w:t>
      </w:r>
      <w:r>
        <w:rPr>
          <w:color w:val="2E5395"/>
        </w:rPr>
        <w:t>mbito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Aplicação</w:t>
      </w:r>
    </w:p>
    <w:p>
      <w:pPr>
        <w:pStyle w:val="BodyText"/>
        <w:spacing w:line="264" w:lineRule="auto" w:before="17"/>
        <w:ind w:left="899" w:right="178"/>
        <w:jc w:val="both"/>
      </w:pPr>
      <w:r>
        <w:rPr/>
        <w:t>O presente Manual aplica-se à gestão dos Bens Móveis Patrimoniais lotados em todas as</w:t>
      </w:r>
      <w:r>
        <w:rPr>
          <w:spacing w:val="1"/>
        </w:rPr>
        <w:t> </w:t>
      </w:r>
      <w:r>
        <w:rPr/>
        <w:t>Secretarias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Município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Seropédica;</w:t>
      </w:r>
    </w:p>
    <w:p>
      <w:pPr>
        <w:pStyle w:val="ListParagraph"/>
        <w:numPr>
          <w:ilvl w:val="1"/>
          <w:numId w:val="9"/>
        </w:numPr>
        <w:tabs>
          <w:tab w:pos="1323" w:val="left" w:leader="none"/>
        </w:tabs>
        <w:spacing w:line="259" w:lineRule="auto" w:before="152" w:after="0"/>
        <w:ind w:left="1260" w:right="185" w:hanging="361"/>
        <w:jc w:val="both"/>
        <w:rPr>
          <w:sz w:val="24"/>
        </w:rPr>
      </w:pPr>
      <w:bookmarkStart w:name="_bookmark2" w:id="7"/>
      <w:bookmarkEnd w:id="7"/>
      <w:r>
        <w:rPr/>
      </w:r>
      <w:bookmarkStart w:name="_bookmark2" w:id="8"/>
      <w:bookmarkEnd w:id="8"/>
      <w:r>
        <w:rPr>
          <w:b/>
          <w:sz w:val="24"/>
        </w:rPr>
        <w:t>Do</w:t>
      </w:r>
      <w:r>
        <w:rPr>
          <w:b/>
          <w:sz w:val="24"/>
        </w:rPr>
        <w:t> tempo de aplicação: </w:t>
      </w:r>
      <w:r>
        <w:rPr>
          <w:sz w:val="24"/>
        </w:rPr>
        <w:t>A aplicação das orientações normativas do presente manual,</w:t>
      </w:r>
      <w:r>
        <w:rPr>
          <w:spacing w:val="1"/>
          <w:sz w:val="24"/>
        </w:rPr>
        <w:t> </w:t>
      </w:r>
      <w:r>
        <w:rPr>
          <w:sz w:val="24"/>
        </w:rPr>
        <w:t>entrarão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vigor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publicação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assim</w:t>
      </w:r>
      <w:r>
        <w:rPr>
          <w:spacing w:val="-6"/>
          <w:sz w:val="24"/>
        </w:rPr>
        <w:t> </w:t>
      </w:r>
      <w:r>
        <w:rPr>
          <w:sz w:val="24"/>
        </w:rPr>
        <w:t>seguirá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tempo</w:t>
      </w:r>
      <w:r>
        <w:rPr>
          <w:spacing w:val="8"/>
          <w:sz w:val="24"/>
        </w:rPr>
        <w:t> </w:t>
      </w:r>
      <w:r>
        <w:rPr>
          <w:sz w:val="24"/>
        </w:rPr>
        <w:t>indeterminado;</w:t>
      </w:r>
    </w:p>
    <w:p>
      <w:pPr>
        <w:pStyle w:val="ListParagraph"/>
        <w:numPr>
          <w:ilvl w:val="2"/>
          <w:numId w:val="9"/>
        </w:numPr>
        <w:tabs>
          <w:tab w:pos="1621" w:val="left" w:leader="none"/>
        </w:tabs>
        <w:spacing w:line="259" w:lineRule="auto" w:before="0" w:after="0"/>
        <w:ind w:left="1620" w:right="170" w:hanging="721"/>
        <w:jc w:val="both"/>
        <w:rPr>
          <w:sz w:val="24"/>
        </w:rPr>
      </w:pP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a evolução</w:t>
      </w:r>
      <w:r>
        <w:rPr>
          <w:spacing w:val="1"/>
          <w:sz w:val="24"/>
        </w:rPr>
        <w:t> </w:t>
      </w:r>
      <w:r>
        <w:rPr>
          <w:sz w:val="24"/>
        </w:rPr>
        <w:t>do tempo,</w:t>
      </w:r>
      <w:r>
        <w:rPr>
          <w:spacing w:val="1"/>
          <w:sz w:val="24"/>
        </w:rPr>
        <w:t> </w:t>
      </w:r>
      <w:r>
        <w:rPr>
          <w:sz w:val="24"/>
        </w:rPr>
        <w:t>novos e/ou aprimorados entendimentos de</w:t>
      </w:r>
      <w:r>
        <w:rPr>
          <w:spacing w:val="1"/>
          <w:sz w:val="24"/>
        </w:rPr>
        <w:t> </w:t>
      </w:r>
      <w:r>
        <w:rPr>
          <w:sz w:val="24"/>
        </w:rPr>
        <w:t>direitos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deveres</w:t>
      </w:r>
      <w:r>
        <w:rPr>
          <w:spacing w:val="1"/>
          <w:sz w:val="24"/>
        </w:rPr>
        <w:t> </w:t>
      </w:r>
      <w:r>
        <w:rPr>
          <w:sz w:val="24"/>
        </w:rPr>
        <w:t>legislativos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esfera</w:t>
      </w:r>
      <w:r>
        <w:rPr>
          <w:spacing w:val="1"/>
          <w:sz w:val="24"/>
        </w:rPr>
        <w:t> </w:t>
      </w:r>
      <w:r>
        <w:rPr>
          <w:sz w:val="24"/>
        </w:rPr>
        <w:t>pública;</w:t>
      </w:r>
      <w:r>
        <w:rPr>
          <w:spacing w:val="1"/>
          <w:sz w:val="24"/>
        </w:rPr>
        <w:t> </w:t>
      </w:r>
      <w:r>
        <w:rPr>
          <w:sz w:val="24"/>
        </w:rPr>
        <w:t>essa</w:t>
      </w:r>
      <w:r>
        <w:rPr>
          <w:spacing w:val="1"/>
          <w:sz w:val="24"/>
        </w:rPr>
        <w:t> </w:t>
      </w:r>
      <w:r>
        <w:rPr>
          <w:sz w:val="24"/>
        </w:rPr>
        <w:t>normativa</w:t>
      </w:r>
      <w:r>
        <w:rPr>
          <w:spacing w:val="1"/>
          <w:sz w:val="24"/>
        </w:rPr>
        <w:t> </w:t>
      </w:r>
      <w:r>
        <w:rPr>
          <w:b/>
          <w:sz w:val="24"/>
        </w:rPr>
        <w:t>poderá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atualizada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meses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contadas</w:t>
      </w:r>
      <w:r>
        <w:rPr>
          <w:spacing w:val="-1"/>
          <w:sz w:val="24"/>
        </w:rPr>
        <w:t> </w:t>
      </w:r>
      <w:r>
        <w:rPr>
          <w:sz w:val="24"/>
        </w:rPr>
        <w:t>da data</w:t>
      </w:r>
      <w:r>
        <w:rPr>
          <w:spacing w:val="1"/>
          <w:sz w:val="24"/>
        </w:rPr>
        <w:t> </w:t>
      </w:r>
      <w:r>
        <w:rPr>
          <w:sz w:val="24"/>
        </w:rPr>
        <w:t>de sua publicação;</w:t>
      </w:r>
    </w:p>
    <w:p>
      <w:pPr>
        <w:pStyle w:val="ListParagraph"/>
        <w:numPr>
          <w:ilvl w:val="2"/>
          <w:numId w:val="9"/>
        </w:numPr>
        <w:tabs>
          <w:tab w:pos="1621" w:val="left" w:leader="none"/>
        </w:tabs>
        <w:spacing w:line="259" w:lineRule="auto" w:before="0" w:after="0"/>
        <w:ind w:left="1620" w:right="174" w:hanging="721"/>
        <w:jc w:val="both"/>
        <w:rPr>
          <w:sz w:val="24"/>
        </w:rPr>
      </w:pPr>
      <w:r>
        <w:rPr>
          <w:sz w:val="24"/>
        </w:rPr>
        <w:t>Considerando o que preceitua o Art. 8º da Lei 723/2022, relativo a Controladoria</w:t>
      </w:r>
      <w:r>
        <w:rPr>
          <w:spacing w:val="1"/>
          <w:sz w:val="24"/>
        </w:rPr>
        <w:t> </w:t>
      </w:r>
      <w:r>
        <w:rPr>
          <w:sz w:val="24"/>
        </w:rPr>
        <w:t>Geral do Município – CGM que é, entre outras coisas, de “</w:t>
      </w:r>
      <w:r>
        <w:rPr>
          <w:i/>
          <w:sz w:val="24"/>
        </w:rPr>
        <w:t>avaliar e aprimorar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rotinas e atividades das normas administrativas</w:t>
      </w:r>
      <w:r>
        <w:rPr>
          <w:sz w:val="24"/>
        </w:rPr>
        <w:t>” (SEROPÉDICA, 2022). Caberá o</w:t>
      </w:r>
      <w:r>
        <w:rPr>
          <w:spacing w:val="1"/>
          <w:sz w:val="24"/>
        </w:rPr>
        <w:t> </w:t>
      </w:r>
      <w:r>
        <w:rPr>
          <w:sz w:val="24"/>
        </w:rPr>
        <w:t>acompanhamento</w:t>
      </w:r>
      <w:r>
        <w:rPr>
          <w:spacing w:val="1"/>
          <w:sz w:val="24"/>
        </w:rPr>
        <w:t> </w:t>
      </w:r>
      <w:r>
        <w:rPr>
          <w:sz w:val="24"/>
        </w:rPr>
        <w:t>e as</w:t>
      </w:r>
      <w:r>
        <w:rPr>
          <w:spacing w:val="-1"/>
          <w:sz w:val="24"/>
        </w:rPr>
        <w:t> </w:t>
      </w:r>
      <w:r>
        <w:rPr>
          <w:sz w:val="24"/>
        </w:rPr>
        <w:t>providências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item</w:t>
      </w:r>
      <w:r>
        <w:rPr>
          <w:spacing w:val="-4"/>
          <w:sz w:val="24"/>
        </w:rPr>
        <w:t> </w:t>
      </w:r>
      <w:r>
        <w:rPr>
          <w:sz w:val="24"/>
        </w:rPr>
        <w:t>imediatamente anterior.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1" w:after="0"/>
        <w:ind w:left="1260" w:right="0" w:hanging="362"/>
        <w:jc w:val="both"/>
      </w:pPr>
      <w:bookmarkStart w:name="3. Breve Histórico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bookmarkStart w:name="_bookmark3" w:id="11"/>
      <w:bookmarkEnd w:id="11"/>
      <w:r>
        <w:rPr>
          <w:color w:val="2E5395"/>
        </w:rPr>
        <w:t>B</w:t>
      </w:r>
      <w:r>
        <w:rPr>
          <w:color w:val="2E5395"/>
        </w:rPr>
        <w:t>reve</w:t>
      </w:r>
      <w:r>
        <w:rPr>
          <w:color w:val="2E5395"/>
          <w:spacing w:val="-9"/>
        </w:rPr>
        <w:t> </w:t>
      </w:r>
      <w:r>
        <w:rPr>
          <w:color w:val="2E5395"/>
        </w:rPr>
        <w:t>Histórico</w:t>
      </w:r>
    </w:p>
    <w:p>
      <w:pPr>
        <w:pStyle w:val="BodyText"/>
        <w:spacing w:line="259" w:lineRule="auto" w:before="16"/>
        <w:ind w:left="899" w:right="169"/>
        <w:jc w:val="both"/>
      </w:pPr>
      <w:r>
        <w:rPr/>
        <w:t>Em face à edição da Lei estadual nº 2.446 de 12 de outubro de 1995, Seropédica tornou-se</w:t>
      </w:r>
      <w:r>
        <w:rPr>
          <w:spacing w:val="1"/>
        </w:rPr>
        <w:t> </w:t>
      </w:r>
      <w:r>
        <w:rPr/>
        <w:t>município independente de Itaguaí (RIO DE JANEIRO, 1995). Sendo inaugurado em 1º de</w:t>
      </w:r>
      <w:r>
        <w:rPr>
          <w:spacing w:val="-57"/>
        </w:rPr>
        <w:t> </w:t>
      </w:r>
      <w:r>
        <w:rPr/>
        <w:t>janeiro de 1997. Constando na Prestação de Contas Anual – PCA, junto ao Tribunal de</w:t>
      </w:r>
      <w:r>
        <w:rPr>
          <w:spacing w:val="1"/>
        </w:rPr>
        <w:t> </w:t>
      </w:r>
      <w:r>
        <w:rPr/>
        <w:t>Contas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TCE/RJ,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tombada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Permanentes naquele ano, fora de R$ 728.708,01. Ressaltando que à época, a depreciação</w:t>
      </w:r>
      <w:r>
        <w:rPr>
          <w:spacing w:val="1"/>
        </w:rPr>
        <w:t> </w:t>
      </w:r>
      <w:r>
        <w:rPr/>
        <w:t>não</w:t>
      </w:r>
      <w:r>
        <w:rPr>
          <w:spacing w:val="7"/>
        </w:rPr>
        <w:t> </w:t>
      </w:r>
      <w:r>
        <w:rPr/>
        <w:t>era</w:t>
      </w:r>
      <w:r>
        <w:rPr>
          <w:spacing w:val="2"/>
        </w:rPr>
        <w:t> </w:t>
      </w:r>
      <w:r>
        <w:rPr/>
        <w:t>obrigatória,</w:t>
      </w:r>
      <w:r>
        <w:rPr>
          <w:spacing w:val="5"/>
        </w:rPr>
        <w:t> </w:t>
      </w:r>
      <w:r>
        <w:rPr/>
        <w:t>passando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ser</w:t>
      </w:r>
      <w:r>
        <w:rPr>
          <w:spacing w:val="4"/>
        </w:rPr>
        <w:t> </w:t>
      </w:r>
      <w:r>
        <w:rPr/>
        <w:t>compulsória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partir</w:t>
      </w:r>
      <w:r>
        <w:rPr>
          <w:spacing w:val="4"/>
        </w:rPr>
        <w:t> </w:t>
      </w:r>
      <w:r>
        <w:rPr/>
        <w:t>do</w:t>
      </w:r>
      <w:r>
        <w:rPr>
          <w:spacing w:val="7"/>
        </w:rPr>
        <w:t> </w:t>
      </w:r>
      <w:r>
        <w:rPr/>
        <w:t>ano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2008</w:t>
      </w:r>
      <w:r>
        <w:rPr>
          <w:spacing w:val="14"/>
        </w:rPr>
        <w:t> </w:t>
      </w:r>
      <w:r>
        <w:rPr/>
        <w:t>através da</w:t>
      </w:r>
      <w:r>
        <w:rPr>
          <w:spacing w:val="3"/>
        </w:rPr>
        <w:t> </w:t>
      </w:r>
      <w:r>
        <w:rPr/>
        <w:t>Portaria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84.984001pt;margin-top:10.182793pt;width:144.07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899" w:right="944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Aquele que não tem mais utilidade para a Prefeitura, classificado como: Ocioso, antieconômico ou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irrecuperável.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Conforme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§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2º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7º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Lei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687/2021.</w:t>
      </w:r>
    </w:p>
    <w:p>
      <w:pPr>
        <w:spacing w:line="237" w:lineRule="auto" w:before="8"/>
        <w:ind w:left="899" w:right="658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Gestão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Móveis Patrimoniais –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Disponível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em:</w:t>
      </w:r>
      <w:r>
        <w:rPr>
          <w:spacing w:val="1"/>
          <w:sz w:val="20"/>
          <w:vertAlign w:val="baseline"/>
        </w:rPr>
        <w:t> </w:t>
      </w:r>
      <w:hyperlink r:id="rId10">
        <w:r>
          <w:rPr>
            <w:color w:val="0462C1"/>
            <w:spacing w:val="-1"/>
            <w:sz w:val="20"/>
            <w:u w:val="single" w:color="0462C1"/>
            <w:vertAlign w:val="baseline"/>
          </w:rPr>
          <w:t>https://www.camaraseropedica.rj.gov.br/arquivos/803/LEIS%20MUNICIPAIS_687_2021_0000001.pdf</w:t>
        </w:r>
      </w:hyperlink>
      <w:r>
        <w:rPr>
          <w:color w:val="0462C1"/>
          <w:sz w:val="20"/>
          <w:vertAlign w:val="baseline"/>
        </w:rPr>
        <w:t> </w:t>
      </w:r>
      <w:r>
        <w:rPr>
          <w:sz w:val="20"/>
          <w:vertAlign w:val="superscript"/>
        </w:rPr>
        <w:t>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base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legislação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municipal.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 5</w:t>
      </w:r>
    </w:p>
    <w:p>
      <w:pPr>
        <w:spacing w:after="0"/>
        <w:jc w:val="left"/>
        <w:rPr>
          <w:rFonts w:ascii="Calibri" w:hAnsi="Calibri"/>
          <w:sz w:val="22"/>
        </w:rPr>
        <w:sectPr>
          <w:footerReference w:type="default" r:id="rId9"/>
          <w:pgSz w:w="11910" w:h="16840"/>
          <w:pgMar w:footer="925" w:header="0" w:top="1040" w:bottom="1120" w:left="800" w:right="1240"/>
        </w:sectPr>
      </w:pPr>
    </w:p>
    <w:p>
      <w:pPr>
        <w:spacing w:line="259" w:lineRule="auto" w:before="66"/>
        <w:ind w:left="899" w:right="171" w:firstLine="0"/>
        <w:jc w:val="both"/>
        <w:rPr>
          <w:sz w:val="24"/>
        </w:rPr>
      </w:pPr>
      <w:r>
        <w:rPr>
          <w:sz w:val="24"/>
        </w:rPr>
        <w:t>184/2008,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dispõe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procedimentos,</w:t>
      </w:r>
      <w:r>
        <w:rPr>
          <w:spacing w:val="1"/>
          <w:sz w:val="24"/>
        </w:rPr>
        <w:t> </w:t>
      </w:r>
      <w:r>
        <w:rPr>
          <w:sz w:val="24"/>
        </w:rPr>
        <w:t>práticas,</w:t>
      </w:r>
      <w:r>
        <w:rPr>
          <w:spacing w:val="1"/>
          <w:sz w:val="24"/>
        </w:rPr>
        <w:t> </w:t>
      </w:r>
      <w:r>
        <w:rPr>
          <w:sz w:val="24"/>
        </w:rPr>
        <w:t>elaboração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divulgação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demonstrações</w:t>
      </w:r>
      <w:r>
        <w:rPr>
          <w:spacing w:val="1"/>
          <w:sz w:val="24"/>
        </w:rPr>
        <w:t> </w:t>
      </w:r>
      <w:r>
        <w:rPr>
          <w:sz w:val="24"/>
        </w:rPr>
        <w:t>contábeis</w:t>
      </w:r>
      <w:r>
        <w:rPr>
          <w:spacing w:val="1"/>
          <w:sz w:val="24"/>
        </w:rPr>
        <w:t> </w:t>
      </w:r>
      <w:r>
        <w:rPr>
          <w:sz w:val="24"/>
        </w:rPr>
        <w:t>(BRASIL,</w:t>
      </w:r>
      <w:r>
        <w:rPr>
          <w:spacing w:val="1"/>
          <w:sz w:val="24"/>
        </w:rPr>
        <w:t> </w:t>
      </w:r>
      <w:r>
        <w:rPr>
          <w:sz w:val="24"/>
        </w:rPr>
        <w:t>2008).</w:t>
      </w:r>
      <w:r>
        <w:rPr>
          <w:spacing w:val="1"/>
          <w:sz w:val="24"/>
        </w:rPr>
        <w:t> </w:t>
      </w:r>
      <w:r>
        <w:rPr>
          <w:sz w:val="24"/>
        </w:rPr>
        <w:t>Consoante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preceitua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Resolução</w:t>
      </w:r>
      <w:r>
        <w:rPr>
          <w:spacing w:val="1"/>
          <w:sz w:val="24"/>
        </w:rPr>
        <w:t> </w:t>
      </w:r>
      <w:r>
        <w:rPr>
          <w:sz w:val="24"/>
        </w:rPr>
        <w:t>1.136/2008</w:t>
      </w:r>
      <w:r>
        <w:rPr>
          <w:sz w:val="24"/>
          <w:vertAlign w:val="superscript"/>
        </w:rPr>
        <w:t>4</w:t>
      </w:r>
      <w:r>
        <w:rPr>
          <w:sz w:val="24"/>
          <w:vertAlign w:val="baseline"/>
        </w:rPr>
        <w:t> “</w:t>
      </w:r>
      <w:r>
        <w:rPr>
          <w:i/>
          <w:sz w:val="24"/>
          <w:vertAlign w:val="baseline"/>
        </w:rPr>
        <w:t>CONSIDERANDO a internacionalização das normas contábeis, que vem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levando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diversos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países ao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processo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convergência</w:t>
      </w:r>
      <w:r>
        <w:rPr>
          <w:sz w:val="24"/>
          <w:vertAlign w:val="baseline"/>
        </w:rPr>
        <w:t>” (BRASIL,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2008).</w:t>
      </w:r>
    </w:p>
    <w:p>
      <w:pPr>
        <w:pStyle w:val="BodyText"/>
        <w:spacing w:line="259" w:lineRule="auto" w:before="162"/>
        <w:ind w:left="899" w:right="164"/>
        <w:jc w:val="both"/>
      </w:pPr>
      <w:r>
        <w:rPr/>
        <w:t>Diante</w:t>
      </w:r>
      <w:r>
        <w:rPr>
          <w:spacing w:val="-7"/>
        </w:rPr>
        <w:t> </w:t>
      </w:r>
      <w:r>
        <w:rPr/>
        <w:t>então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legislação</w:t>
      </w:r>
      <w:r>
        <w:rPr>
          <w:spacing w:val="-1"/>
        </w:rPr>
        <w:t> </w:t>
      </w:r>
      <w:r>
        <w:rPr/>
        <w:t>pertinente,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/>
        <w:t>registros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Prestação</w:t>
      </w:r>
      <w:r>
        <w:rPr>
          <w:spacing w:val="-1"/>
        </w:rPr>
        <w:t> </w:t>
      </w:r>
      <w:r>
        <w:rPr/>
        <w:t>de</w:t>
      </w:r>
      <w:r>
        <w:rPr>
          <w:spacing w:val="-12"/>
        </w:rPr>
        <w:t> </w:t>
      </w:r>
      <w:r>
        <w:rPr/>
        <w:t>Contas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ano</w:t>
      </w:r>
      <w:r>
        <w:rPr>
          <w:spacing w:val="6"/>
        </w:rPr>
        <w:t> </w:t>
      </w:r>
      <w:r>
        <w:rPr/>
        <w:t>de</w:t>
      </w:r>
      <w:r>
        <w:rPr>
          <w:spacing w:val="-12"/>
        </w:rPr>
        <w:t> </w:t>
      </w:r>
      <w:r>
        <w:rPr/>
        <w:t>2014</w:t>
      </w:r>
      <w:r>
        <w:rPr>
          <w:spacing w:val="-6"/>
        </w:rPr>
        <w:t> </w:t>
      </w:r>
      <w:r>
        <w:rPr/>
        <w:t>da</w:t>
      </w:r>
      <w:r>
        <w:rPr>
          <w:spacing w:val="-58"/>
        </w:rPr>
        <w:t> </w:t>
      </w:r>
      <w:r>
        <w:rPr/>
        <w:t>Prefeitura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Seropédica,</w:t>
      </w:r>
      <w:r>
        <w:rPr>
          <w:spacing w:val="1"/>
        </w:rPr>
        <w:t> </w:t>
      </w:r>
      <w:r>
        <w:rPr/>
        <w:t>dão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depreciação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Permanentes,</w:t>
      </w:r>
      <w:r>
        <w:rPr>
          <w:spacing w:val="3"/>
        </w:rPr>
        <w:t> </w:t>
      </w:r>
      <w:r>
        <w:rPr/>
        <w:t>dando</w:t>
      </w:r>
      <w:r>
        <w:rPr>
          <w:spacing w:val="5"/>
        </w:rPr>
        <w:t> </w:t>
      </w:r>
      <w:r>
        <w:rPr/>
        <w:t>sequência</w:t>
      </w:r>
      <w:r>
        <w:rPr>
          <w:spacing w:val="1"/>
        </w:rPr>
        <w:t> </w:t>
      </w:r>
      <w:r>
        <w:rPr/>
        <w:t>aos anos</w:t>
      </w:r>
      <w:r>
        <w:rPr>
          <w:spacing w:val="-1"/>
        </w:rPr>
        <w:t> </w:t>
      </w:r>
      <w:r>
        <w:rPr/>
        <w:t>posteriores.</w:t>
      </w:r>
    </w:p>
    <w:p>
      <w:pPr>
        <w:pStyle w:val="BodyText"/>
        <w:spacing w:line="259" w:lineRule="auto" w:before="157"/>
        <w:ind w:left="899" w:right="176"/>
        <w:jc w:val="both"/>
      </w:pPr>
      <w:r>
        <w:rPr/>
        <w:t>Destaca-se que Administração Pública Municipal, não praticou a reavaliação dos bens</w:t>
      </w:r>
      <w:r>
        <w:rPr>
          <w:spacing w:val="1"/>
        </w:rPr>
        <w:t> </w:t>
      </w:r>
      <w:r>
        <w:rPr/>
        <w:t>moveis patrimoniais dos anos inferiores a 2016, sendo então os bens móveis</w:t>
      </w:r>
      <w:r>
        <w:rPr>
          <w:spacing w:val="1"/>
        </w:rPr>
        <w:t> </w:t>
      </w:r>
      <w:r>
        <w:rPr/>
        <w:t>– Ativo</w:t>
      </w:r>
      <w:r>
        <w:rPr>
          <w:spacing w:val="1"/>
        </w:rPr>
        <w:t> </w:t>
      </w:r>
      <w:r>
        <w:rPr/>
        <w:t>imobilizado,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posterior;</w:t>
      </w:r>
      <w:r>
        <w:rPr>
          <w:spacing w:val="1"/>
        </w:rPr>
        <w:t> </w:t>
      </w:r>
      <w:r>
        <w:rPr/>
        <w:t>depreciados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informatizado</w:t>
      </w:r>
      <w:r>
        <w:rPr>
          <w:vertAlign w:val="superscript"/>
        </w:rPr>
        <w:t>5</w:t>
      </w:r>
      <w:r>
        <w:rPr>
          <w:vertAlign w:val="baseline"/>
        </w:rPr>
        <w:t>. Tendo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premissa deste manual, como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especificado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“objetivo”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acima,</w:t>
      </w:r>
      <w:r>
        <w:rPr>
          <w:spacing w:val="-12"/>
          <w:vertAlign w:val="baseline"/>
        </w:rPr>
        <w:t> </w:t>
      </w:r>
      <w:r>
        <w:rPr>
          <w:vertAlign w:val="baseline"/>
        </w:rPr>
        <w:t>regularizar</w:t>
      </w:r>
      <w:r>
        <w:rPr>
          <w:spacing w:val="-11"/>
          <w:vertAlign w:val="baseline"/>
        </w:rPr>
        <w:t> </w:t>
      </w:r>
      <w:r>
        <w:rPr>
          <w:vertAlign w:val="baseline"/>
        </w:rPr>
        <w:t>as</w:t>
      </w:r>
      <w:r>
        <w:rPr>
          <w:spacing w:val="-14"/>
          <w:vertAlign w:val="baseline"/>
        </w:rPr>
        <w:t> </w:t>
      </w:r>
      <w:r>
        <w:rPr>
          <w:vertAlign w:val="baseline"/>
        </w:rPr>
        <w:t>pendencias</w:t>
      </w:r>
      <w:r>
        <w:rPr>
          <w:spacing w:val="-15"/>
          <w:vertAlign w:val="baseline"/>
        </w:rPr>
        <w:t> </w:t>
      </w:r>
      <w:r>
        <w:rPr>
          <w:vertAlign w:val="baseline"/>
        </w:rPr>
        <w:t>ora</w:t>
      </w:r>
      <w:r>
        <w:rPr>
          <w:spacing w:val="-14"/>
          <w:vertAlign w:val="baseline"/>
        </w:rPr>
        <w:t> </w:t>
      </w:r>
      <w:r>
        <w:rPr>
          <w:vertAlign w:val="baseline"/>
        </w:rPr>
        <w:t>citadas,</w:t>
      </w:r>
      <w:r>
        <w:rPr>
          <w:spacing w:val="-11"/>
          <w:vertAlign w:val="baseline"/>
        </w:rPr>
        <w:t> </w:t>
      </w:r>
      <w:r>
        <w:rPr>
          <w:vertAlign w:val="baseline"/>
        </w:rPr>
        <w:t>considerando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14"/>
          <w:vertAlign w:val="baseline"/>
        </w:rPr>
        <w:t> </w:t>
      </w:r>
      <w:r>
        <w:rPr>
          <w:vertAlign w:val="baseline"/>
        </w:rPr>
        <w:t>reavaliação</w:t>
      </w:r>
      <w:r>
        <w:rPr>
          <w:spacing w:val="-8"/>
          <w:vertAlign w:val="baseline"/>
        </w:rPr>
        <w:t> </w:t>
      </w:r>
      <w:r>
        <w:rPr>
          <w:vertAlign w:val="baseline"/>
        </w:rPr>
        <w:t>dos</w:t>
      </w:r>
      <w:r>
        <w:rPr>
          <w:spacing w:val="-15"/>
          <w:vertAlign w:val="baseline"/>
        </w:rPr>
        <w:t> </w:t>
      </w:r>
      <w:r>
        <w:rPr>
          <w:vertAlign w:val="baseline"/>
        </w:rPr>
        <w:t>bens</w:t>
      </w:r>
      <w:r>
        <w:rPr>
          <w:spacing w:val="-15"/>
          <w:vertAlign w:val="baseline"/>
        </w:rPr>
        <w:t> </w:t>
      </w:r>
      <w:r>
        <w:rPr>
          <w:vertAlign w:val="baseline"/>
        </w:rPr>
        <w:t>adquiridos</w:t>
      </w:r>
      <w:r>
        <w:rPr>
          <w:spacing w:val="-57"/>
          <w:vertAlign w:val="baseline"/>
        </w:rPr>
        <w:t> </w:t>
      </w:r>
      <w:r>
        <w:rPr>
          <w:vertAlign w:val="baseline"/>
        </w:rPr>
        <w:t>do período compreendido entre 1997 a 2016, mantendo assim a adequada regularização.</w:t>
      </w:r>
      <w:r>
        <w:rPr>
          <w:spacing w:val="1"/>
          <w:vertAlign w:val="baseline"/>
        </w:rPr>
        <w:t> </w:t>
      </w:r>
      <w:r>
        <w:rPr>
          <w:vertAlign w:val="baseline"/>
        </w:rPr>
        <w:t>Consoante ao</w:t>
      </w:r>
      <w:r>
        <w:rPr>
          <w:spacing w:val="3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preceitua</w:t>
      </w:r>
      <w:r>
        <w:rPr>
          <w:spacing w:val="2"/>
          <w:vertAlign w:val="baseline"/>
        </w:rPr>
        <w:t> </w:t>
      </w:r>
      <w:r>
        <w:rPr>
          <w:vertAlign w:val="baseline"/>
        </w:rPr>
        <w:t>o</w:t>
      </w:r>
      <w:r>
        <w:rPr>
          <w:spacing w:val="2"/>
          <w:vertAlign w:val="baseline"/>
        </w:rPr>
        <w:t> </w:t>
      </w:r>
      <w:r>
        <w:rPr>
          <w:vertAlign w:val="baseline"/>
        </w:rPr>
        <w:t>Art.</w:t>
      </w:r>
      <w:r>
        <w:rPr>
          <w:spacing w:val="4"/>
          <w:vertAlign w:val="baseline"/>
        </w:rPr>
        <w:t> </w:t>
      </w:r>
      <w:r>
        <w:rPr>
          <w:vertAlign w:val="baseline"/>
        </w:rPr>
        <w:t>3º</w:t>
      </w:r>
      <w:r>
        <w:rPr>
          <w:spacing w:val="3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Lei</w:t>
      </w:r>
      <w:r>
        <w:rPr>
          <w:spacing w:val="-7"/>
          <w:vertAlign w:val="baseline"/>
        </w:rPr>
        <w:t> </w:t>
      </w:r>
      <w:r>
        <w:rPr>
          <w:vertAlign w:val="baseline"/>
        </w:rPr>
        <w:t>687/2021.</w:t>
      </w:r>
    </w:p>
    <w:p>
      <w:pPr>
        <w:pStyle w:val="BodyText"/>
        <w:spacing w:line="259" w:lineRule="auto" w:before="161"/>
        <w:ind w:left="899" w:right="169"/>
        <w:jc w:val="both"/>
      </w:pPr>
      <w:r>
        <w:rPr/>
        <w:t>Logo, as ações e procedimentos, tema principal desta normativa, são para preservar o valor</w:t>
      </w:r>
      <w:r>
        <w:rPr>
          <w:spacing w:val="-57"/>
        </w:rPr>
        <w:t> </w:t>
      </w:r>
      <w:r>
        <w:rPr/>
        <w:t>original adequado</w:t>
      </w:r>
      <w:r>
        <w:rPr>
          <w:spacing w:val="1"/>
        </w:rPr>
        <w:t> </w:t>
      </w:r>
      <w:r>
        <w:rPr/>
        <w:t>dos ativos,</w:t>
      </w:r>
      <w:r>
        <w:rPr>
          <w:spacing w:val="1"/>
        </w:rPr>
        <w:t> </w:t>
      </w:r>
      <w:r>
        <w:rPr/>
        <w:t>sobretudo na administração</w:t>
      </w:r>
      <w:r>
        <w:rPr>
          <w:spacing w:val="1"/>
        </w:rPr>
        <w:t> </w:t>
      </w:r>
      <w:r>
        <w:rPr/>
        <w:t>direta,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com que os</w:t>
      </w:r>
      <w:r>
        <w:rPr>
          <w:spacing w:val="1"/>
        </w:rPr>
        <w:t> </w:t>
      </w:r>
      <w:r>
        <w:rPr/>
        <w:t>mesmos permaneçam com valores históricos, não configurando uma base monetária inicial</w:t>
      </w:r>
      <w:r>
        <w:rPr>
          <w:spacing w:val="1"/>
        </w:rPr>
        <w:t> </w:t>
      </w:r>
      <w:r>
        <w:rPr/>
        <w:t>confiável para a aplicação</w:t>
      </w:r>
      <w:r>
        <w:rPr>
          <w:spacing w:val="1"/>
        </w:rPr>
        <w:t> </w:t>
      </w:r>
      <w:r>
        <w:rPr/>
        <w:t>dos procedimentos de depreciação.</w:t>
      </w:r>
      <w:r>
        <w:rPr>
          <w:spacing w:val="1"/>
        </w:rPr>
        <w:t> </w:t>
      </w:r>
      <w:r>
        <w:rPr/>
        <w:t>Sendo esse 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adequação de valores dos ativos, complexo, demandando então: Normatização, estrutura,</w:t>
      </w:r>
      <w:r>
        <w:rPr>
          <w:spacing w:val="1"/>
        </w:rPr>
        <w:t> </w:t>
      </w:r>
      <w:r>
        <w:rPr/>
        <w:t>tempo e recursos humanos, seja das aquisições realizadas em exercícios anteriores ou a</w:t>
      </w:r>
      <w:r>
        <w:rPr>
          <w:spacing w:val="1"/>
        </w:rPr>
        <w:t> </w:t>
      </w:r>
      <w:r>
        <w:rPr/>
        <w:t>manutenção de excelência das aquisições do presente e do futuro, e, por isso, necessita ser</w:t>
      </w:r>
      <w:r>
        <w:rPr>
          <w:spacing w:val="1"/>
        </w:rPr>
        <w:t> </w:t>
      </w:r>
      <w:r>
        <w:rPr/>
        <w:t>realizado de forma incontinente, contudo gradativamente e com empenho multidisciplinar</w:t>
      </w:r>
      <w:r>
        <w:rPr>
          <w:spacing w:val="1"/>
        </w:rPr>
        <w:t> </w:t>
      </w:r>
      <w:r>
        <w:rPr/>
        <w:t>de cada órgão municipal; atentando a Lei Municipal nº 687 de 16 de setembro de 2021, e a</w:t>
      </w:r>
      <w:r>
        <w:rPr>
          <w:spacing w:val="1"/>
        </w:rPr>
        <w:t> </w:t>
      </w:r>
      <w:r>
        <w:rPr/>
        <w:t>presente normativa.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84.984001pt;margin-top:14.058819pt;width:144.07pt;height:.71997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Aprova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NBC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16.9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Depreciação,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Amortização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Exaustão.</w:t>
      </w:r>
    </w:p>
    <w:p>
      <w:pPr>
        <w:spacing w:before="1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Sistema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informatizado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terceirizado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até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período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contemporâneo.</w:t>
      </w:r>
    </w:p>
    <w:p>
      <w:pPr>
        <w:spacing w:before="6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 6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Heading1"/>
        <w:spacing w:before="71"/>
        <w:ind w:left="1125" w:right="402"/>
        <w:jc w:val="center"/>
      </w:pPr>
      <w:bookmarkStart w:name="Capítulo I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r>
        <w:rPr>
          <w:color w:val="2E5395"/>
        </w:rPr>
        <w:t>Capítulo</w:t>
      </w:r>
      <w:r>
        <w:rPr>
          <w:color w:val="2E5395"/>
          <w:spacing w:val="-3"/>
        </w:rPr>
        <w:t> </w:t>
      </w:r>
      <w:r>
        <w:rPr>
          <w:color w:val="2E5395"/>
        </w:rPr>
        <w:t>I</w:t>
      </w:r>
    </w:p>
    <w:p>
      <w:pPr>
        <w:pStyle w:val="Heading1"/>
        <w:spacing w:before="22"/>
        <w:ind w:left="1122" w:right="402"/>
        <w:jc w:val="center"/>
      </w:pPr>
      <w:bookmarkStart w:name="Orientações e contemplações comuns ao te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r>
        <w:rPr>
          <w:color w:val="2E5395"/>
        </w:rPr>
        <w:t>Orientações</w:t>
      </w:r>
      <w:r>
        <w:rPr>
          <w:color w:val="2E5395"/>
          <w:spacing w:val="-3"/>
        </w:rPr>
        <w:t> </w:t>
      </w:r>
      <w:r>
        <w:rPr>
          <w:color w:val="2E5395"/>
        </w:rPr>
        <w:t>e</w:t>
      </w:r>
      <w:r>
        <w:rPr>
          <w:color w:val="2E5395"/>
          <w:spacing w:val="-3"/>
        </w:rPr>
        <w:t> </w:t>
      </w:r>
      <w:r>
        <w:rPr>
          <w:color w:val="2E5395"/>
        </w:rPr>
        <w:t>contemplações</w:t>
      </w:r>
      <w:r>
        <w:rPr>
          <w:color w:val="2E5395"/>
          <w:spacing w:val="-3"/>
        </w:rPr>
        <w:t> </w:t>
      </w:r>
      <w:r>
        <w:rPr>
          <w:color w:val="2E5395"/>
        </w:rPr>
        <w:t>comuns</w:t>
      </w:r>
      <w:r>
        <w:rPr>
          <w:color w:val="2E5395"/>
          <w:spacing w:val="-4"/>
        </w:rPr>
        <w:t> </w:t>
      </w:r>
      <w:r>
        <w:rPr>
          <w:color w:val="2E5395"/>
        </w:rPr>
        <w:t>ao</w:t>
      </w:r>
      <w:r>
        <w:rPr>
          <w:color w:val="2E5395"/>
          <w:spacing w:val="-2"/>
        </w:rPr>
        <w:t> </w:t>
      </w:r>
      <w:r>
        <w:rPr>
          <w:color w:val="2E5395"/>
        </w:rPr>
        <w:t>tema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2"/>
        <w:jc w:val="both"/>
      </w:pPr>
      <w:bookmarkStart w:name="4. Considerações Gerais" w:id="16"/>
      <w:bookmarkEnd w:id="16"/>
      <w:r>
        <w:rPr>
          <w:b w:val="0"/>
        </w:rPr>
      </w:r>
      <w:bookmarkStart w:name="_bookmark6" w:id="17"/>
      <w:bookmarkEnd w:id="17"/>
      <w:r>
        <w:rPr>
          <w:b w:val="0"/>
        </w:rPr>
      </w:r>
      <w:bookmarkStart w:name="_bookmark6" w:id="18"/>
      <w:bookmarkEnd w:id="18"/>
      <w:r>
        <w:rPr>
          <w:color w:val="2E5395"/>
        </w:rPr>
        <w:t>C</w:t>
      </w:r>
      <w:r>
        <w:rPr>
          <w:color w:val="2E5395"/>
        </w:rPr>
        <w:t>onsiderações</w:t>
      </w:r>
      <w:r>
        <w:rPr>
          <w:color w:val="2E5395"/>
          <w:spacing w:val="-10"/>
        </w:rPr>
        <w:t> </w:t>
      </w:r>
      <w:r>
        <w:rPr>
          <w:color w:val="2E5395"/>
        </w:rPr>
        <w:t>Gerais</w:t>
      </w:r>
    </w:p>
    <w:p>
      <w:pPr>
        <w:pStyle w:val="BodyText"/>
        <w:spacing w:line="259" w:lineRule="auto" w:before="12"/>
        <w:ind w:left="899" w:right="170"/>
        <w:jc w:val="both"/>
      </w:pPr>
      <w:r>
        <w:rPr/>
        <w:t>Considerar-se-á</w:t>
      </w:r>
      <w:r>
        <w:rPr>
          <w:spacing w:val="-12"/>
        </w:rPr>
        <w:t> </w:t>
      </w:r>
      <w:r>
        <w:rPr/>
        <w:t>neste</w:t>
      </w:r>
      <w:r>
        <w:rPr>
          <w:spacing w:val="-7"/>
        </w:rPr>
        <w:t> </w:t>
      </w:r>
      <w:r>
        <w:rPr/>
        <w:t>manual</w:t>
      </w:r>
      <w:r>
        <w:rPr>
          <w:spacing w:val="-14"/>
        </w:rPr>
        <w:t> </w:t>
      </w:r>
      <w:r>
        <w:rPr/>
        <w:t>normativo,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/>
        <w:t>bens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uso</w:t>
      </w:r>
      <w:r>
        <w:rPr>
          <w:spacing w:val="-6"/>
        </w:rPr>
        <w:t> </w:t>
      </w:r>
      <w:r>
        <w:rPr/>
        <w:t>e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bens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desuso.</w:t>
      </w:r>
      <w:r>
        <w:rPr>
          <w:spacing w:val="-5"/>
        </w:rPr>
        <w:t> </w:t>
      </w:r>
      <w:r>
        <w:rPr/>
        <w:t>Classificando</w:t>
      </w:r>
      <w:r>
        <w:rPr>
          <w:spacing w:val="-58"/>
        </w:rPr>
        <w:t> </w:t>
      </w:r>
      <w:r>
        <w:rPr/>
        <w:t>o inventário, segregando os recuperáveis, os irrecuperáveis antieconômicos, obsoletos e/ou</w:t>
      </w:r>
      <w:r>
        <w:rPr>
          <w:spacing w:val="1"/>
        </w:rPr>
        <w:t> </w:t>
      </w:r>
      <w:r>
        <w:rPr/>
        <w:t>por desinteresse da administração pública municipal. Assim, tomar-se-á as providencias</w:t>
      </w:r>
      <w:r>
        <w:rPr>
          <w:spacing w:val="1"/>
        </w:rPr>
        <w:t> </w:t>
      </w:r>
      <w:r>
        <w:rPr>
          <w:spacing w:val="-1"/>
        </w:rPr>
        <w:t>cabíveis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gestão,</w:t>
      </w:r>
      <w:r>
        <w:rPr>
          <w:spacing w:val="-6"/>
        </w:rPr>
        <w:t> </w:t>
      </w:r>
      <w:r>
        <w:rPr>
          <w:spacing w:val="-1"/>
        </w:rPr>
        <w:t>com</w:t>
      </w:r>
      <w:r>
        <w:rPr>
          <w:spacing w:val="-13"/>
        </w:rPr>
        <w:t> </w:t>
      </w:r>
      <w:r>
        <w:rPr>
          <w:spacing w:val="-1"/>
        </w:rPr>
        <w:t>base</w:t>
      </w:r>
      <w:r>
        <w:rPr>
          <w:spacing w:val="-6"/>
        </w:rPr>
        <w:t> </w:t>
      </w:r>
      <w:r>
        <w:rPr>
          <w:spacing w:val="-1"/>
        </w:rPr>
        <w:t>na</w:t>
      </w:r>
      <w:r>
        <w:rPr>
          <w:spacing w:val="-6"/>
        </w:rPr>
        <w:t> </w:t>
      </w:r>
      <w:r>
        <w:rPr>
          <w:spacing w:val="-1"/>
        </w:rPr>
        <w:t>classificação</w:t>
      </w:r>
      <w:r>
        <w:rPr/>
        <w:t> dos</w:t>
      </w:r>
      <w:r>
        <w:rPr>
          <w:spacing w:val="-12"/>
        </w:rPr>
        <w:t> </w:t>
      </w:r>
      <w:r>
        <w:rPr/>
        <w:t>bens</w:t>
      </w:r>
      <w:r>
        <w:rPr>
          <w:spacing w:val="-7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Município de</w:t>
      </w:r>
      <w:r>
        <w:rPr>
          <w:spacing w:val="-6"/>
        </w:rPr>
        <w:t> </w:t>
      </w:r>
      <w:r>
        <w:rPr/>
        <w:t>Seropédica</w:t>
      </w:r>
      <w:r>
        <w:rPr>
          <w:spacing w:val="-58"/>
        </w:rPr>
        <w:t> </w:t>
      </w:r>
      <w:r>
        <w:rPr/>
        <w:t>conforme</w:t>
      </w:r>
      <w:r>
        <w:rPr>
          <w:spacing w:val="5"/>
        </w:rPr>
        <w:t> </w:t>
      </w:r>
      <w:r>
        <w:rPr/>
        <w:t>item</w:t>
      </w:r>
      <w:r>
        <w:rPr>
          <w:spacing w:val="-3"/>
        </w:rPr>
        <w:t> </w:t>
      </w:r>
      <w:r>
        <w:rPr/>
        <w:t>“4”</w:t>
      </w:r>
      <w:r>
        <w:rPr>
          <w:spacing w:val="1"/>
        </w:rPr>
        <w:t> </w:t>
      </w:r>
      <w:r>
        <w:rPr/>
        <w:t>abaixo.</w:t>
      </w:r>
    </w:p>
    <w:p>
      <w:pPr>
        <w:pStyle w:val="BodyText"/>
        <w:spacing w:line="259" w:lineRule="auto" w:before="161"/>
        <w:ind w:left="899" w:right="173"/>
        <w:jc w:val="both"/>
      </w:pPr>
      <w:r>
        <w:rPr/>
        <w:t>Ressalta-se ainda, que as tratativas de providencias e gestão ora abordadas, visam além da</w:t>
      </w:r>
      <w:r>
        <w:rPr>
          <w:spacing w:val="1"/>
        </w:rPr>
        <w:t> </w:t>
      </w:r>
      <w:r>
        <w:rPr/>
        <w:t>gestão do Bem Móvel Patrimonial, melhor aproveitamento do Imóvel Público e/ou inibição</w:t>
      </w:r>
      <w:r>
        <w:rPr>
          <w:spacing w:val="-57"/>
        </w:rPr>
        <w:t> </w:t>
      </w:r>
      <w:r>
        <w:rPr/>
        <w:t>de possível locação de Imóvel, com vistas a redução do custo de armazenamento dos Bens</w:t>
      </w:r>
      <w:r>
        <w:rPr>
          <w:spacing w:val="1"/>
        </w:rPr>
        <w:t> </w:t>
      </w:r>
      <w:r>
        <w:rPr/>
        <w:t>Móveis em desuso. Corroborando às ações de boa administração, consoante ao princípio da</w:t>
      </w:r>
      <w:r>
        <w:rPr>
          <w:spacing w:val="-57"/>
        </w:rPr>
        <w:t> </w:t>
      </w:r>
      <w:r>
        <w:rPr/>
        <w:t>“Eficiência”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Art.</w:t>
      </w:r>
      <w:r>
        <w:rPr>
          <w:spacing w:val="-3"/>
        </w:rPr>
        <w:t> </w:t>
      </w:r>
      <w:r>
        <w:rPr/>
        <w:t>37 da</w:t>
      </w:r>
      <w:r>
        <w:rPr>
          <w:spacing w:val="-5"/>
        </w:rPr>
        <w:t> </w:t>
      </w:r>
      <w:r>
        <w:rPr/>
        <w:t>CF</w:t>
      </w:r>
      <w:r>
        <w:rPr>
          <w:spacing w:val="-4"/>
        </w:rPr>
        <w:t> </w:t>
      </w:r>
      <w:r>
        <w:rPr/>
        <w:t>1988,</w:t>
      </w:r>
      <w:r>
        <w:rPr>
          <w:spacing w:val="2"/>
        </w:rPr>
        <w:t> </w:t>
      </w:r>
      <w:r>
        <w:rPr/>
        <w:t>atendando</w:t>
      </w:r>
      <w:r>
        <w:rPr>
          <w:spacing w:val="4"/>
        </w:rPr>
        <w:t> </w:t>
      </w: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produtividade</w:t>
      </w:r>
      <w:r>
        <w:rPr>
          <w:spacing w:val="-1"/>
        </w:rPr>
        <w:t> </w:t>
      </w:r>
      <w:r>
        <w:rPr/>
        <w:t>e economicidade.</w:t>
      </w:r>
    </w:p>
    <w:p>
      <w:pPr>
        <w:pStyle w:val="ListParagraph"/>
        <w:numPr>
          <w:ilvl w:val="1"/>
          <w:numId w:val="8"/>
        </w:numPr>
        <w:tabs>
          <w:tab w:pos="1323" w:val="left" w:leader="none"/>
        </w:tabs>
        <w:spacing w:line="259" w:lineRule="auto" w:before="162" w:after="0"/>
        <w:ind w:left="1260" w:right="179" w:hanging="361"/>
        <w:jc w:val="both"/>
        <w:rPr>
          <w:sz w:val="24"/>
        </w:rPr>
      </w:pPr>
      <w:bookmarkStart w:name="_bookmark7" w:id="19"/>
      <w:bookmarkEnd w:id="19"/>
      <w:r>
        <w:rPr/>
      </w:r>
      <w:bookmarkStart w:name="_bookmark7" w:id="20"/>
      <w:bookmarkEnd w:id="20"/>
      <w:r>
        <w:rPr>
          <w:b/>
          <w:spacing w:val="-1"/>
          <w:sz w:val="24"/>
        </w:rPr>
        <w:t>Da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mensuração:</w:t>
      </w:r>
      <w:r>
        <w:rPr>
          <w:b/>
          <w:spacing w:val="-4"/>
          <w:sz w:val="24"/>
        </w:rPr>
        <w:t> </w:t>
      </w:r>
      <w:r>
        <w:rPr>
          <w:sz w:val="24"/>
        </w:rPr>
        <w:t>Considerando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item</w:t>
      </w:r>
      <w:r>
        <w:rPr>
          <w:spacing w:val="-15"/>
          <w:sz w:val="24"/>
        </w:rPr>
        <w:t> </w:t>
      </w:r>
      <w:r>
        <w:rPr>
          <w:sz w:val="24"/>
        </w:rPr>
        <w:t>ou</w:t>
      </w:r>
      <w:r>
        <w:rPr>
          <w:spacing w:val="-7"/>
          <w:sz w:val="24"/>
        </w:rPr>
        <w:t> </w:t>
      </w:r>
      <w:r>
        <w:rPr>
          <w:sz w:val="24"/>
        </w:rPr>
        <w:t>mais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bem</w:t>
      </w:r>
      <w:r>
        <w:rPr>
          <w:spacing w:val="-15"/>
          <w:sz w:val="24"/>
        </w:rPr>
        <w:t> </w:t>
      </w:r>
      <w:r>
        <w:rPr>
          <w:sz w:val="24"/>
        </w:rPr>
        <w:t>ativo,</w:t>
      </w:r>
      <w:r>
        <w:rPr>
          <w:spacing w:val="-5"/>
          <w:sz w:val="24"/>
        </w:rPr>
        <w:t> </w:t>
      </w:r>
      <w:r>
        <w:rPr>
          <w:sz w:val="24"/>
        </w:rPr>
        <w:t>sendo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8"/>
          <w:sz w:val="24"/>
        </w:rPr>
        <w:t> </w:t>
      </w:r>
      <w:r>
        <w:rPr>
          <w:sz w:val="24"/>
        </w:rPr>
        <w:t>item/bem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ativo,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reconhecido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ativo</w:t>
      </w:r>
      <w:r>
        <w:rPr>
          <w:spacing w:val="-4"/>
          <w:sz w:val="24"/>
        </w:rPr>
        <w:t> </w:t>
      </w:r>
      <w:r>
        <w:rPr>
          <w:sz w:val="24"/>
        </w:rPr>
        <w:t>imobilizado,</w:t>
      </w:r>
      <w:r>
        <w:rPr>
          <w:spacing w:val="-12"/>
          <w:sz w:val="24"/>
        </w:rPr>
        <w:t> </w:t>
      </w:r>
      <w:r>
        <w:rPr>
          <w:sz w:val="24"/>
        </w:rPr>
        <w:t>deve</w:t>
      </w:r>
      <w:r>
        <w:rPr>
          <w:spacing w:val="-14"/>
          <w:sz w:val="24"/>
        </w:rPr>
        <w:t> </w:t>
      </w:r>
      <w:r>
        <w:rPr>
          <w:sz w:val="24"/>
        </w:rPr>
        <w:t>ser</w:t>
      </w:r>
      <w:r>
        <w:rPr>
          <w:spacing w:val="-11"/>
          <w:sz w:val="24"/>
        </w:rPr>
        <w:t> </w:t>
      </w:r>
      <w:r>
        <w:rPr>
          <w:sz w:val="24"/>
        </w:rPr>
        <w:t>mensurado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reconhecimento</w:t>
      </w:r>
      <w:r>
        <w:rPr>
          <w:spacing w:val="-8"/>
          <w:sz w:val="24"/>
        </w:rPr>
        <w:t> </w:t>
      </w:r>
      <w:r>
        <w:rPr>
          <w:sz w:val="24"/>
        </w:rPr>
        <w:t>pelo</w:t>
      </w:r>
      <w:r>
        <w:rPr>
          <w:spacing w:val="-58"/>
          <w:sz w:val="24"/>
        </w:rPr>
        <w:t> </w:t>
      </w:r>
      <w:r>
        <w:rPr>
          <w:sz w:val="24"/>
        </w:rPr>
        <w:t>seu custo. Assim, segundo o MCASP, os elementos do custo de um item do ativo</w:t>
      </w:r>
      <w:r>
        <w:rPr>
          <w:spacing w:val="1"/>
          <w:sz w:val="24"/>
        </w:rPr>
        <w:t> </w:t>
      </w:r>
      <w:r>
        <w:rPr>
          <w:sz w:val="24"/>
        </w:rPr>
        <w:t>imobilizado</w:t>
      </w:r>
      <w:r>
        <w:rPr>
          <w:spacing w:val="5"/>
          <w:sz w:val="24"/>
        </w:rPr>
        <w:t> </w:t>
      </w:r>
      <w:r>
        <w:rPr>
          <w:sz w:val="24"/>
        </w:rPr>
        <w:t>compreendem:</w:t>
      </w:r>
    </w:p>
    <w:p>
      <w:pPr>
        <w:pStyle w:val="ListParagraph"/>
        <w:numPr>
          <w:ilvl w:val="2"/>
          <w:numId w:val="8"/>
        </w:numPr>
        <w:tabs>
          <w:tab w:pos="1611" w:val="left" w:leader="none"/>
        </w:tabs>
        <w:spacing w:line="259" w:lineRule="auto" w:before="0" w:after="0"/>
        <w:ind w:left="1610" w:right="184" w:hanging="360"/>
        <w:jc w:val="both"/>
        <w:rPr>
          <w:sz w:val="24"/>
        </w:rPr>
      </w:pP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preço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aquisição,</w:t>
      </w:r>
      <w:r>
        <w:rPr>
          <w:spacing w:val="1"/>
          <w:sz w:val="24"/>
        </w:rPr>
        <w:t> </w:t>
      </w:r>
      <w:r>
        <w:rPr>
          <w:sz w:val="24"/>
        </w:rPr>
        <w:t>acrescido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impostos de</w:t>
      </w:r>
      <w:r>
        <w:rPr>
          <w:spacing w:val="1"/>
          <w:sz w:val="24"/>
        </w:rPr>
        <w:t> </w:t>
      </w:r>
      <w:r>
        <w:rPr>
          <w:sz w:val="24"/>
        </w:rPr>
        <w:t>importação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impostos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recuperáveis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compra,</w:t>
      </w:r>
      <w:r>
        <w:rPr>
          <w:spacing w:val="1"/>
          <w:sz w:val="24"/>
        </w:rPr>
        <w:t> </w:t>
      </w:r>
      <w:r>
        <w:rPr>
          <w:sz w:val="24"/>
        </w:rPr>
        <w:t>depois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deduzidos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descontos</w:t>
      </w:r>
      <w:r>
        <w:rPr>
          <w:spacing w:val="1"/>
          <w:sz w:val="24"/>
        </w:rPr>
        <w:t> </w:t>
      </w:r>
      <w:r>
        <w:rPr>
          <w:sz w:val="24"/>
        </w:rPr>
        <w:t>comerciais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abatimentos;</w:t>
      </w:r>
    </w:p>
    <w:p>
      <w:pPr>
        <w:pStyle w:val="ListParagraph"/>
        <w:numPr>
          <w:ilvl w:val="2"/>
          <w:numId w:val="8"/>
        </w:numPr>
        <w:tabs>
          <w:tab w:pos="1611" w:val="left" w:leader="none"/>
        </w:tabs>
        <w:spacing w:line="259" w:lineRule="auto" w:before="0" w:after="0"/>
        <w:ind w:left="1610" w:right="183" w:hanging="360"/>
        <w:jc w:val="both"/>
        <w:rPr>
          <w:sz w:val="24"/>
        </w:rPr>
      </w:pPr>
      <w:r>
        <w:rPr>
          <w:sz w:val="24"/>
        </w:rPr>
        <w:t>Quaisquer custos diretamente atribuíveis para colocar o ativo no local e condição</w:t>
      </w:r>
      <w:r>
        <w:rPr>
          <w:spacing w:val="1"/>
          <w:sz w:val="24"/>
        </w:rPr>
        <w:t> </w:t>
      </w:r>
      <w:r>
        <w:rPr>
          <w:sz w:val="24"/>
        </w:rPr>
        <w:t>necessárias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capaz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funcionar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pretendida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administração.</w:t>
      </w:r>
    </w:p>
    <w:p>
      <w:pPr>
        <w:pStyle w:val="ListParagraph"/>
        <w:numPr>
          <w:ilvl w:val="2"/>
          <w:numId w:val="10"/>
        </w:numPr>
        <w:tabs>
          <w:tab w:pos="2317" w:val="left" w:leader="none"/>
        </w:tabs>
        <w:spacing w:line="275" w:lineRule="exact" w:before="0" w:after="0"/>
        <w:ind w:left="2316" w:right="0" w:hanging="721"/>
        <w:jc w:val="both"/>
        <w:rPr>
          <w:sz w:val="24"/>
        </w:rPr>
      </w:pPr>
      <w:r>
        <w:rPr>
          <w:sz w:val="24"/>
        </w:rPr>
        <w:t>Exemplos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custos</w:t>
      </w:r>
      <w:r>
        <w:rPr>
          <w:spacing w:val="-5"/>
          <w:sz w:val="24"/>
        </w:rPr>
        <w:t> </w:t>
      </w:r>
      <w:r>
        <w:rPr>
          <w:sz w:val="24"/>
        </w:rPr>
        <w:t>diretamente</w:t>
      </w:r>
      <w:r>
        <w:rPr>
          <w:spacing w:val="-4"/>
          <w:sz w:val="24"/>
        </w:rPr>
        <w:t> </w:t>
      </w:r>
      <w:r>
        <w:rPr>
          <w:sz w:val="24"/>
        </w:rPr>
        <w:t>atribuíveis: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40" w:lineRule="auto" w:before="19" w:after="0"/>
        <w:ind w:left="2743" w:right="0" w:hanging="361"/>
        <w:jc w:val="left"/>
        <w:rPr>
          <w:sz w:val="24"/>
        </w:rPr>
      </w:pPr>
      <w:r>
        <w:rPr>
          <w:sz w:val="24"/>
        </w:rPr>
        <w:t>Custos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preparação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40" w:lineRule="auto" w:before="22" w:after="0"/>
        <w:ind w:left="2743" w:right="0" w:hanging="361"/>
        <w:jc w:val="left"/>
        <w:rPr>
          <w:sz w:val="24"/>
        </w:rPr>
      </w:pPr>
      <w:r>
        <w:rPr>
          <w:sz w:val="24"/>
        </w:rPr>
        <w:t>Custos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frete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manuseio</w:t>
      </w:r>
      <w:r>
        <w:rPr>
          <w:spacing w:val="4"/>
          <w:sz w:val="24"/>
        </w:rPr>
        <w:t> </w:t>
      </w:r>
      <w:r>
        <w:rPr>
          <w:sz w:val="24"/>
        </w:rPr>
        <w:t>(para</w:t>
      </w:r>
      <w:r>
        <w:rPr>
          <w:spacing w:val="-2"/>
          <w:sz w:val="24"/>
        </w:rPr>
        <w:t> </w:t>
      </w:r>
      <w:r>
        <w:rPr>
          <w:sz w:val="24"/>
        </w:rPr>
        <w:t>recebimento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instalação);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40" w:lineRule="auto" w:before="21" w:after="0"/>
        <w:ind w:left="2743" w:right="0" w:hanging="361"/>
        <w:jc w:val="left"/>
        <w:rPr>
          <w:sz w:val="24"/>
        </w:rPr>
      </w:pPr>
      <w:r>
        <w:rPr>
          <w:sz w:val="24"/>
        </w:rPr>
        <w:t>Custos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instalação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montagem;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59" w:lineRule="auto" w:before="22" w:after="0"/>
        <w:ind w:left="2743" w:right="178" w:hanging="360"/>
        <w:jc w:val="both"/>
        <w:rPr>
          <w:sz w:val="24"/>
        </w:rPr>
      </w:pPr>
      <w:r>
        <w:rPr>
          <w:sz w:val="24"/>
        </w:rPr>
        <w:t>Custos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testes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verificar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ativo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funcionando</w:t>
      </w:r>
      <w:r>
        <w:rPr>
          <w:spacing w:val="1"/>
          <w:sz w:val="24"/>
        </w:rPr>
        <w:t> </w:t>
      </w:r>
      <w:r>
        <w:rPr>
          <w:sz w:val="24"/>
        </w:rPr>
        <w:t>corretamente, após dedução das receitas líquidas provenientes da venda</w:t>
      </w:r>
      <w:r>
        <w:rPr>
          <w:spacing w:val="1"/>
          <w:sz w:val="24"/>
        </w:rPr>
        <w:t> </w:t>
      </w:r>
      <w:r>
        <w:rPr>
          <w:sz w:val="24"/>
        </w:rPr>
        <w:t>de qualquer item produzido enquanto se coloca o ativo nesse local e</w:t>
      </w:r>
      <w:r>
        <w:rPr>
          <w:spacing w:val="1"/>
          <w:sz w:val="24"/>
        </w:rPr>
        <w:t> </w:t>
      </w:r>
      <w:r>
        <w:rPr>
          <w:sz w:val="24"/>
        </w:rPr>
        <w:t>condição</w:t>
      </w:r>
      <w:r>
        <w:rPr>
          <w:spacing w:val="1"/>
          <w:sz w:val="24"/>
        </w:rPr>
        <w:t> </w:t>
      </w:r>
      <w:r>
        <w:rPr>
          <w:sz w:val="24"/>
        </w:rPr>
        <w:t>(tais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amostras</w:t>
      </w:r>
      <w:r>
        <w:rPr>
          <w:spacing w:val="1"/>
          <w:sz w:val="24"/>
        </w:rPr>
        <w:t> </w:t>
      </w:r>
      <w:r>
        <w:rPr>
          <w:sz w:val="24"/>
        </w:rPr>
        <w:t>produzidas</w:t>
      </w:r>
      <w:r>
        <w:rPr>
          <w:spacing w:val="1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testa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equipamento);</w:t>
      </w:r>
      <w:r>
        <w:rPr>
          <w:spacing w:val="-3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74" w:lineRule="exact" w:before="0" w:after="0"/>
        <w:ind w:left="2743" w:right="0" w:hanging="361"/>
        <w:jc w:val="both"/>
        <w:rPr>
          <w:sz w:val="24"/>
        </w:rPr>
      </w:pPr>
      <w:r>
        <w:rPr>
          <w:sz w:val="24"/>
        </w:rPr>
        <w:t>Honorários</w:t>
      </w:r>
      <w:r>
        <w:rPr>
          <w:spacing w:val="-9"/>
          <w:sz w:val="24"/>
        </w:rPr>
        <w:t> </w:t>
      </w:r>
      <w:r>
        <w:rPr>
          <w:sz w:val="24"/>
        </w:rPr>
        <w:t>profissionais.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2317" w:val="left" w:leader="none"/>
        </w:tabs>
        <w:spacing w:line="240" w:lineRule="auto" w:before="0" w:after="0"/>
        <w:ind w:left="2316" w:right="0" w:hanging="721"/>
        <w:jc w:val="left"/>
        <w:rPr>
          <w:sz w:val="24"/>
        </w:rPr>
      </w:pPr>
      <w:r>
        <w:rPr>
          <w:sz w:val="24"/>
        </w:rPr>
        <w:t>Exemplos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custos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item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ativo</w:t>
      </w:r>
      <w:r>
        <w:rPr>
          <w:spacing w:val="3"/>
          <w:sz w:val="24"/>
        </w:rPr>
        <w:t> </w:t>
      </w:r>
      <w:r>
        <w:rPr>
          <w:sz w:val="24"/>
        </w:rPr>
        <w:t>imobilizado: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40" w:lineRule="auto" w:before="22" w:after="0"/>
        <w:ind w:left="2743" w:right="0" w:hanging="361"/>
        <w:jc w:val="left"/>
        <w:rPr>
          <w:sz w:val="24"/>
        </w:rPr>
      </w:pPr>
      <w:r>
        <w:rPr>
          <w:sz w:val="24"/>
        </w:rPr>
        <w:t>Custos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abertura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nova</w:t>
      </w:r>
      <w:r>
        <w:rPr>
          <w:spacing w:val="4"/>
          <w:sz w:val="24"/>
        </w:rPr>
        <w:t> </w:t>
      </w:r>
      <w:r>
        <w:rPr>
          <w:sz w:val="24"/>
        </w:rPr>
        <w:t>instalação;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59" w:lineRule="auto" w:before="22" w:after="0"/>
        <w:ind w:left="2743" w:right="183" w:hanging="360"/>
        <w:jc w:val="left"/>
        <w:rPr>
          <w:sz w:val="24"/>
        </w:rPr>
      </w:pPr>
      <w:r>
        <w:rPr>
          <w:sz w:val="24"/>
        </w:rPr>
        <w:t>Custos</w:t>
      </w:r>
      <w:r>
        <w:rPr>
          <w:spacing w:val="9"/>
          <w:sz w:val="24"/>
        </w:rPr>
        <w:t> </w:t>
      </w:r>
      <w:r>
        <w:rPr>
          <w:sz w:val="24"/>
        </w:rPr>
        <w:t>incorridos</w:t>
      </w:r>
      <w:r>
        <w:rPr>
          <w:spacing w:val="14"/>
          <w:sz w:val="24"/>
        </w:rPr>
        <w:t> </w:t>
      </w:r>
      <w:r>
        <w:rPr>
          <w:sz w:val="24"/>
        </w:rPr>
        <w:t>na</w:t>
      </w:r>
      <w:r>
        <w:rPr>
          <w:spacing w:val="19"/>
          <w:sz w:val="24"/>
        </w:rPr>
        <w:t> </w:t>
      </w:r>
      <w:r>
        <w:rPr>
          <w:sz w:val="24"/>
        </w:rPr>
        <w:t>introdução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novo</w:t>
      </w:r>
      <w:r>
        <w:rPr>
          <w:spacing w:val="15"/>
          <w:sz w:val="24"/>
        </w:rPr>
        <w:t> </w:t>
      </w:r>
      <w:r>
        <w:rPr>
          <w:sz w:val="24"/>
        </w:rPr>
        <w:t>produto</w:t>
      </w:r>
      <w:r>
        <w:rPr>
          <w:spacing w:val="12"/>
          <w:sz w:val="24"/>
        </w:rPr>
        <w:t> </w:t>
      </w:r>
      <w:r>
        <w:rPr>
          <w:sz w:val="24"/>
        </w:rPr>
        <w:t>ou</w:t>
      </w:r>
      <w:r>
        <w:rPr>
          <w:spacing w:val="10"/>
          <w:sz w:val="24"/>
        </w:rPr>
        <w:t> </w:t>
      </w:r>
      <w:r>
        <w:rPr>
          <w:sz w:val="24"/>
        </w:rPr>
        <w:t>serviço</w:t>
      </w:r>
      <w:r>
        <w:rPr>
          <w:spacing w:val="19"/>
          <w:sz w:val="24"/>
        </w:rPr>
        <w:t> </w:t>
      </w:r>
      <w:r>
        <w:rPr>
          <w:sz w:val="24"/>
        </w:rPr>
        <w:t>(incluindo</w:t>
      </w:r>
      <w:r>
        <w:rPr>
          <w:spacing w:val="-57"/>
          <w:sz w:val="24"/>
        </w:rPr>
        <w:t> </w:t>
      </w:r>
      <w:r>
        <w:rPr>
          <w:sz w:val="24"/>
        </w:rPr>
        <w:t>propaganda e</w:t>
      </w:r>
      <w:r>
        <w:rPr>
          <w:spacing w:val="1"/>
          <w:sz w:val="24"/>
        </w:rPr>
        <w:t> </w:t>
      </w:r>
      <w:r>
        <w:rPr>
          <w:sz w:val="24"/>
        </w:rPr>
        <w:t>atividades</w:t>
      </w:r>
      <w:r>
        <w:rPr>
          <w:spacing w:val="-1"/>
          <w:sz w:val="24"/>
        </w:rPr>
        <w:t> </w:t>
      </w:r>
      <w:r>
        <w:rPr>
          <w:sz w:val="24"/>
        </w:rPr>
        <w:t>promocionais);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59" w:lineRule="auto" w:before="0" w:after="0"/>
        <w:ind w:left="2743" w:right="183" w:hanging="360"/>
        <w:jc w:val="left"/>
        <w:rPr>
          <w:sz w:val="24"/>
        </w:rPr>
      </w:pPr>
      <w:r>
        <w:rPr>
          <w:sz w:val="24"/>
        </w:rPr>
        <w:t>Custos</w:t>
      </w:r>
      <w:r>
        <w:rPr>
          <w:spacing w:val="42"/>
          <w:sz w:val="24"/>
        </w:rPr>
        <w:t> </w:t>
      </w:r>
      <w:r>
        <w:rPr>
          <w:sz w:val="24"/>
        </w:rPr>
        <w:t>da</w:t>
      </w:r>
      <w:r>
        <w:rPr>
          <w:spacing w:val="39"/>
          <w:sz w:val="24"/>
        </w:rPr>
        <w:t> </w:t>
      </w:r>
      <w:r>
        <w:rPr>
          <w:sz w:val="24"/>
        </w:rPr>
        <w:t>transferência</w:t>
      </w:r>
      <w:r>
        <w:rPr>
          <w:spacing w:val="43"/>
          <w:sz w:val="24"/>
        </w:rPr>
        <w:t> </w:t>
      </w:r>
      <w:r>
        <w:rPr>
          <w:sz w:val="24"/>
        </w:rPr>
        <w:t>das</w:t>
      </w:r>
      <w:r>
        <w:rPr>
          <w:spacing w:val="42"/>
          <w:sz w:val="24"/>
        </w:rPr>
        <w:t> </w:t>
      </w:r>
      <w:r>
        <w:rPr>
          <w:sz w:val="24"/>
        </w:rPr>
        <w:t>atividades</w:t>
      </w:r>
      <w:r>
        <w:rPr>
          <w:spacing w:val="43"/>
          <w:sz w:val="24"/>
        </w:rPr>
        <w:t> </w:t>
      </w:r>
      <w:r>
        <w:rPr>
          <w:sz w:val="24"/>
        </w:rPr>
        <w:t>para</w:t>
      </w:r>
      <w:r>
        <w:rPr>
          <w:spacing w:val="43"/>
          <w:sz w:val="24"/>
        </w:rPr>
        <w:t> </w:t>
      </w:r>
      <w:r>
        <w:rPr>
          <w:sz w:val="24"/>
        </w:rPr>
        <w:t>novo</w:t>
      </w:r>
      <w:r>
        <w:rPr>
          <w:spacing w:val="49"/>
          <w:sz w:val="24"/>
        </w:rPr>
        <w:t> </w:t>
      </w:r>
      <w:r>
        <w:rPr>
          <w:sz w:val="24"/>
        </w:rPr>
        <w:t>local</w:t>
      </w:r>
      <w:r>
        <w:rPr>
          <w:spacing w:val="35"/>
          <w:sz w:val="24"/>
        </w:rPr>
        <w:t> </w:t>
      </w:r>
      <w:r>
        <w:rPr>
          <w:sz w:val="24"/>
        </w:rPr>
        <w:t>ou</w:t>
      </w:r>
      <w:r>
        <w:rPr>
          <w:spacing w:val="45"/>
          <w:sz w:val="24"/>
        </w:rPr>
        <w:t> </w:t>
      </w:r>
      <w:r>
        <w:rPr>
          <w:sz w:val="24"/>
        </w:rPr>
        <w:t>para</w:t>
      </w:r>
      <w:r>
        <w:rPr>
          <w:spacing w:val="43"/>
          <w:sz w:val="24"/>
        </w:rPr>
        <w:t> </w:t>
      </w:r>
      <w:r>
        <w:rPr>
          <w:sz w:val="24"/>
        </w:rPr>
        <w:t>nova</w:t>
      </w:r>
      <w:r>
        <w:rPr>
          <w:spacing w:val="-57"/>
          <w:sz w:val="24"/>
        </w:rPr>
        <w:t> </w:t>
      </w:r>
      <w:r>
        <w:rPr>
          <w:sz w:val="24"/>
        </w:rPr>
        <w:t>categoria de clientes (incluindo</w:t>
      </w:r>
      <w:r>
        <w:rPr>
          <w:spacing w:val="5"/>
          <w:sz w:val="24"/>
        </w:rPr>
        <w:t> </w:t>
      </w:r>
      <w:r>
        <w:rPr>
          <w:sz w:val="24"/>
        </w:rPr>
        <w:t>custos de</w:t>
      </w:r>
      <w:r>
        <w:rPr>
          <w:spacing w:val="-5"/>
          <w:sz w:val="24"/>
        </w:rPr>
        <w:t> </w:t>
      </w:r>
      <w:r>
        <w:rPr>
          <w:sz w:val="24"/>
        </w:rPr>
        <w:t>treinamento);</w:t>
      </w:r>
      <w:r>
        <w:rPr>
          <w:spacing w:val="-3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3"/>
          <w:numId w:val="10"/>
        </w:numPr>
        <w:tabs>
          <w:tab w:pos="2744" w:val="left" w:leader="none"/>
        </w:tabs>
        <w:spacing w:line="275" w:lineRule="exact" w:before="0" w:after="0"/>
        <w:ind w:left="2743" w:right="0" w:hanging="361"/>
        <w:jc w:val="left"/>
        <w:rPr>
          <w:sz w:val="24"/>
        </w:rPr>
      </w:pPr>
      <w:r>
        <w:rPr>
          <w:sz w:val="24"/>
        </w:rPr>
        <w:t>Custos</w:t>
      </w:r>
      <w:r>
        <w:rPr>
          <w:spacing w:val="-4"/>
          <w:sz w:val="24"/>
        </w:rPr>
        <w:t> </w:t>
      </w:r>
      <w:r>
        <w:rPr>
          <w:sz w:val="24"/>
        </w:rPr>
        <w:t>administrativos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outros</w:t>
      </w:r>
      <w:r>
        <w:rPr>
          <w:spacing w:val="-3"/>
          <w:sz w:val="24"/>
        </w:rPr>
        <w:t> </w:t>
      </w:r>
      <w:r>
        <w:rPr>
          <w:sz w:val="24"/>
        </w:rPr>
        <w:t>custos</w:t>
      </w:r>
      <w:r>
        <w:rPr>
          <w:spacing w:val="-3"/>
          <w:sz w:val="24"/>
        </w:rPr>
        <w:t> </w:t>
      </w:r>
      <w:r>
        <w:rPr>
          <w:sz w:val="24"/>
        </w:rPr>
        <w:t>indiretos.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1" w:hanging="360"/>
        <w:jc w:val="left"/>
        <w:rPr>
          <w:sz w:val="24"/>
        </w:rPr>
      </w:pPr>
      <w:bookmarkStart w:name="_bookmark8" w:id="21"/>
      <w:bookmarkEnd w:id="21"/>
      <w:r>
        <w:rPr/>
      </w:r>
      <w:bookmarkStart w:name="_bookmark8" w:id="22"/>
      <w:bookmarkEnd w:id="22"/>
      <w:r>
        <w:rPr>
          <w:b/>
          <w:spacing w:val="-1"/>
          <w:sz w:val="24"/>
        </w:rPr>
        <w:t>Do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reconhecimento:</w:t>
      </w:r>
      <w:r>
        <w:rPr>
          <w:b/>
          <w:spacing w:val="-4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reconhecimento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custos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valor</w:t>
      </w:r>
      <w:r>
        <w:rPr>
          <w:spacing w:val="-5"/>
          <w:sz w:val="24"/>
        </w:rPr>
        <w:t> </w:t>
      </w:r>
      <w:r>
        <w:rPr>
          <w:sz w:val="24"/>
        </w:rPr>
        <w:t>contábil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um</w:t>
      </w:r>
      <w:r>
        <w:rPr>
          <w:spacing w:val="-12"/>
          <w:sz w:val="24"/>
        </w:rPr>
        <w:t> </w:t>
      </w:r>
      <w:r>
        <w:rPr>
          <w:sz w:val="24"/>
        </w:rPr>
        <w:t>item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14"/>
          <w:sz w:val="24"/>
        </w:rPr>
        <w:t> </w:t>
      </w:r>
      <w:r>
        <w:rPr>
          <w:sz w:val="24"/>
        </w:rPr>
        <w:t>ativo</w:t>
      </w:r>
      <w:r>
        <w:rPr>
          <w:spacing w:val="18"/>
          <w:sz w:val="24"/>
        </w:rPr>
        <w:t> </w:t>
      </w:r>
      <w:r>
        <w:rPr>
          <w:sz w:val="24"/>
        </w:rPr>
        <w:t>imobilizado</w:t>
      </w:r>
      <w:r>
        <w:rPr>
          <w:spacing w:val="18"/>
          <w:sz w:val="24"/>
        </w:rPr>
        <w:t> </w:t>
      </w:r>
      <w:r>
        <w:rPr>
          <w:sz w:val="24"/>
        </w:rPr>
        <w:t>cessa</w:t>
      </w:r>
      <w:r>
        <w:rPr>
          <w:spacing w:val="14"/>
          <w:sz w:val="24"/>
        </w:rPr>
        <w:t> </w:t>
      </w:r>
      <w:r>
        <w:rPr>
          <w:sz w:val="24"/>
        </w:rPr>
        <w:t>quando</w:t>
      </w:r>
      <w:r>
        <w:rPr>
          <w:spacing w:val="14"/>
          <w:sz w:val="24"/>
        </w:rPr>
        <w:t> </w:t>
      </w:r>
      <w:r>
        <w:rPr>
          <w:sz w:val="24"/>
        </w:rPr>
        <w:t>o</w:t>
      </w:r>
      <w:r>
        <w:rPr>
          <w:spacing w:val="14"/>
          <w:sz w:val="24"/>
        </w:rPr>
        <w:t> </w:t>
      </w:r>
      <w:r>
        <w:rPr>
          <w:sz w:val="24"/>
        </w:rPr>
        <w:t>item</w:t>
      </w:r>
      <w:r>
        <w:rPr>
          <w:spacing w:val="5"/>
          <w:sz w:val="24"/>
        </w:rPr>
        <w:t> </w:t>
      </w:r>
      <w:r>
        <w:rPr>
          <w:sz w:val="24"/>
        </w:rPr>
        <w:t>está</w:t>
      </w:r>
      <w:r>
        <w:rPr>
          <w:spacing w:val="14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z w:val="24"/>
        </w:rPr>
        <w:t>local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14"/>
          <w:sz w:val="24"/>
        </w:rPr>
        <w:t> </w:t>
      </w:r>
      <w:r>
        <w:rPr>
          <w:sz w:val="24"/>
        </w:rPr>
        <w:t>nas</w:t>
      </w:r>
      <w:r>
        <w:rPr>
          <w:spacing w:val="12"/>
          <w:sz w:val="24"/>
        </w:rPr>
        <w:t> </w:t>
      </w:r>
      <w:r>
        <w:rPr>
          <w:sz w:val="24"/>
        </w:rPr>
        <w:t>condições</w:t>
      </w:r>
    </w:p>
    <w:p>
      <w:pPr>
        <w:pStyle w:val="BodyText"/>
        <w:spacing w:before="10"/>
        <w:rPr>
          <w:sz w:val="18"/>
        </w:rPr>
      </w:pPr>
    </w:p>
    <w:p>
      <w:pPr>
        <w:spacing w:before="56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 7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BodyText"/>
        <w:spacing w:line="259" w:lineRule="auto" w:before="66"/>
        <w:ind w:left="1980" w:right="180"/>
        <w:jc w:val="both"/>
      </w:pPr>
      <w:r>
        <w:rPr/>
        <w:t>operacionais pretendidas pela administração. Portanto, os custos incorridos no</w:t>
      </w:r>
      <w:r>
        <w:rPr>
          <w:spacing w:val="1"/>
        </w:rPr>
        <w:t> </w:t>
      </w:r>
      <w:r>
        <w:rPr>
          <w:spacing w:val="-1"/>
        </w:rPr>
        <w:t>uso</w:t>
      </w:r>
      <w:r>
        <w:rPr>
          <w:spacing w:val="-11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1"/>
        </w:rPr>
        <w:t>na</w:t>
      </w:r>
      <w:r>
        <w:rPr>
          <w:spacing w:val="-11"/>
        </w:rPr>
        <w:t> </w:t>
      </w:r>
      <w:r>
        <w:rPr>
          <w:spacing w:val="-1"/>
        </w:rPr>
        <w:t>transferência</w:t>
      </w:r>
      <w:r>
        <w:rPr>
          <w:spacing w:val="-12"/>
        </w:rPr>
        <w:t> </w:t>
      </w:r>
      <w:r>
        <w:rPr/>
        <w:t>ou</w:t>
      </w:r>
      <w:r>
        <w:rPr>
          <w:spacing w:val="-10"/>
        </w:rPr>
        <w:t> </w:t>
      </w:r>
      <w:r>
        <w:rPr/>
        <w:t>reinstalação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um</w:t>
      </w:r>
      <w:r>
        <w:rPr>
          <w:spacing w:val="-15"/>
        </w:rPr>
        <w:t> </w:t>
      </w:r>
      <w:r>
        <w:rPr/>
        <w:t>item</w:t>
      </w:r>
      <w:r>
        <w:rPr>
          <w:spacing w:val="-14"/>
        </w:rPr>
        <w:t> </w:t>
      </w:r>
      <w:r>
        <w:rPr/>
        <w:t>não</w:t>
      </w:r>
      <w:r>
        <w:rPr>
          <w:spacing w:val="-6"/>
        </w:rPr>
        <w:t> </w:t>
      </w:r>
      <w:r>
        <w:rPr/>
        <w:t>são</w:t>
      </w:r>
      <w:r>
        <w:rPr>
          <w:spacing w:val="-6"/>
        </w:rPr>
        <w:t> </w:t>
      </w:r>
      <w:r>
        <w:rPr/>
        <w:t>incluídos</w:t>
      </w:r>
      <w:r>
        <w:rPr>
          <w:spacing w:val="-12"/>
        </w:rPr>
        <w:t> </w:t>
      </w:r>
      <w:r>
        <w:rPr/>
        <w:t>no</w:t>
      </w:r>
      <w:r>
        <w:rPr>
          <w:spacing w:val="-6"/>
        </w:rPr>
        <w:t> </w:t>
      </w:r>
      <w:r>
        <w:rPr/>
        <w:t>seu</w:t>
      </w:r>
      <w:r>
        <w:rPr>
          <w:spacing w:val="-6"/>
        </w:rPr>
        <w:t> </w:t>
      </w:r>
      <w:r>
        <w:rPr/>
        <w:t>valor</w:t>
      </w:r>
      <w:r>
        <w:rPr>
          <w:spacing w:val="-57"/>
        </w:rPr>
        <w:t> </w:t>
      </w:r>
      <w:r>
        <w:rPr/>
        <w:t>contábil, como, por exemplo, os custos incorridos durante o período em que o</w:t>
      </w:r>
      <w:r>
        <w:rPr>
          <w:spacing w:val="1"/>
        </w:rPr>
        <w:t> </w:t>
      </w:r>
      <w:r>
        <w:rPr/>
        <w:t>ativo ainda não está sendo utilizado ou está sendo operado a uma capacidade</w:t>
      </w:r>
      <w:r>
        <w:rPr>
          <w:spacing w:val="1"/>
        </w:rPr>
        <w:t> </w:t>
      </w:r>
      <w:r>
        <w:rPr/>
        <w:t>inferior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capacidade total.</w:t>
      </w:r>
    </w:p>
    <w:p>
      <w:pPr>
        <w:pStyle w:val="BodyText"/>
        <w:spacing w:line="259" w:lineRule="auto"/>
        <w:ind w:left="1980" w:right="182"/>
        <w:jc w:val="both"/>
      </w:pPr>
      <w:r>
        <w:rPr>
          <w:spacing w:val="-1"/>
        </w:rPr>
        <w:t>Porém,</w:t>
      </w:r>
      <w:r>
        <w:rPr>
          <w:spacing w:val="-7"/>
        </w:rPr>
        <w:t> </w:t>
      </w:r>
      <w:r>
        <w:rPr/>
        <w:t>antes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iniciarmos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utilização</w:t>
      </w:r>
      <w:r>
        <w:rPr>
          <w:spacing w:val="-4"/>
        </w:rPr>
        <w:t> </w:t>
      </w:r>
      <w:r>
        <w:rPr/>
        <w:t>dos</w:t>
      </w:r>
      <w:r>
        <w:rPr>
          <w:spacing w:val="-15"/>
        </w:rPr>
        <w:t> </w:t>
      </w:r>
      <w:r>
        <w:rPr/>
        <w:t>procedimentos</w:t>
      </w:r>
      <w:r>
        <w:rPr>
          <w:spacing w:val="-15"/>
        </w:rPr>
        <w:t> </w:t>
      </w:r>
      <w:r>
        <w:rPr/>
        <w:t>usuais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mensuração</w:t>
      </w:r>
      <w:r>
        <w:rPr>
          <w:spacing w:val="-58"/>
        </w:rPr>
        <w:t> </w:t>
      </w:r>
      <w:r>
        <w:rPr/>
        <w:t>descritos nesta seção, será necessário realizar o ajuste inicial dos bens, chamada</w:t>
      </w:r>
      <w:r>
        <w:rPr>
          <w:spacing w:val="-57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de</w:t>
      </w:r>
      <w:r>
        <w:rPr>
          <w:spacing w:val="-4"/>
        </w:rPr>
        <w:t> </w:t>
      </w:r>
      <w:r>
        <w:rPr/>
        <w:t>mensuração</w:t>
      </w:r>
      <w:r>
        <w:rPr>
          <w:spacing w:val="-1"/>
        </w:rPr>
        <w:t> </w:t>
      </w:r>
      <w:r>
        <w:rPr/>
        <w:t>inicial,</w:t>
      </w:r>
      <w:r>
        <w:rPr>
          <w:spacing w:val="-6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balanço</w:t>
      </w:r>
      <w:r>
        <w:rPr>
          <w:spacing w:val="-4"/>
        </w:rPr>
        <w:t> </w:t>
      </w:r>
      <w:r>
        <w:rPr/>
        <w:t>patrimonial</w:t>
      </w:r>
      <w:r>
        <w:rPr>
          <w:spacing w:val="-12"/>
        </w:rPr>
        <w:t> </w:t>
      </w:r>
      <w:r>
        <w:rPr/>
        <w:t>reflita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realidade</w:t>
      </w:r>
      <w:r>
        <w:rPr>
          <w:spacing w:val="-58"/>
        </w:rPr>
        <w:t> </w:t>
      </w:r>
      <w:r>
        <w:rPr/>
        <w:t>dos</w:t>
      </w:r>
      <w:r>
        <w:rPr>
          <w:spacing w:val="-3"/>
        </w:rPr>
        <w:t> </w:t>
      </w:r>
      <w:r>
        <w:rPr/>
        <w:t>seus</w:t>
      </w:r>
      <w:r>
        <w:rPr>
          <w:spacing w:val="-3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patrimoniais,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será</w:t>
      </w:r>
      <w:r>
        <w:rPr>
          <w:spacing w:val="-2"/>
        </w:rPr>
        <w:t> </w:t>
      </w:r>
      <w:r>
        <w:rPr/>
        <w:t>orientado</w:t>
      </w:r>
      <w:r>
        <w:rPr>
          <w:spacing w:val="-1"/>
        </w:rPr>
        <w:t> </w:t>
      </w:r>
      <w:r>
        <w:rPr/>
        <w:t>nas</w:t>
      </w:r>
      <w:r>
        <w:rPr>
          <w:spacing w:val="-3"/>
        </w:rPr>
        <w:t> </w:t>
      </w:r>
      <w:r>
        <w:rPr/>
        <w:t>seções</w:t>
      </w:r>
      <w:r>
        <w:rPr>
          <w:spacing w:val="-3"/>
        </w:rPr>
        <w:t> </w:t>
      </w:r>
      <w:r>
        <w:rPr/>
        <w:t>subsequentes.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6" w:hanging="360"/>
        <w:jc w:val="both"/>
        <w:rPr>
          <w:sz w:val="24"/>
        </w:rPr>
      </w:pPr>
      <w:bookmarkStart w:name="_bookmark9" w:id="23"/>
      <w:bookmarkEnd w:id="23"/>
      <w:r>
        <w:rPr/>
      </w:r>
      <w:bookmarkStart w:name="_bookmark9" w:id="24"/>
      <w:bookmarkEnd w:id="24"/>
      <w:r>
        <w:rPr>
          <w:b/>
          <w:sz w:val="24"/>
        </w:rPr>
        <w:t>Do</w:t>
      </w:r>
      <w:r>
        <w:rPr>
          <w:b/>
          <w:sz w:val="24"/>
        </w:rPr>
        <w:t> Período de transição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Mensuração inicial:</w:t>
      </w:r>
      <w:r>
        <w:rPr>
          <w:b/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mudanças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contabilidade</w:t>
      </w:r>
      <w:r>
        <w:rPr>
          <w:spacing w:val="-5"/>
          <w:sz w:val="24"/>
        </w:rPr>
        <w:t> </w:t>
      </w:r>
      <w:r>
        <w:rPr>
          <w:sz w:val="24"/>
        </w:rPr>
        <w:t>do setor</w:t>
      </w:r>
      <w:r>
        <w:rPr>
          <w:spacing w:val="-6"/>
          <w:sz w:val="24"/>
        </w:rPr>
        <w:t> </w:t>
      </w:r>
      <w:r>
        <w:rPr>
          <w:sz w:val="24"/>
        </w:rPr>
        <w:t>público,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vistas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melhoria</w:t>
      </w:r>
      <w:r>
        <w:rPr>
          <w:spacing w:val="-4"/>
          <w:sz w:val="24"/>
        </w:rPr>
        <w:t> </w:t>
      </w:r>
      <w:r>
        <w:rPr>
          <w:sz w:val="24"/>
        </w:rPr>
        <w:t>na informação contábil,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57"/>
          <w:sz w:val="24"/>
        </w:rPr>
        <w:t> </w:t>
      </w:r>
      <w:r>
        <w:rPr>
          <w:sz w:val="24"/>
        </w:rPr>
        <w:t>registros devem espelhar de modo fidedigno a situação patrimonial. Um dos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-9"/>
          <w:sz w:val="24"/>
        </w:rPr>
        <w:t> </w:t>
      </w:r>
      <w:r>
        <w:rPr>
          <w:sz w:val="24"/>
        </w:rPr>
        <w:t>importantes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apresentação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real</w:t>
      </w:r>
      <w:r>
        <w:rPr>
          <w:spacing w:val="-15"/>
          <w:sz w:val="24"/>
        </w:rPr>
        <w:t> </w:t>
      </w:r>
      <w:r>
        <w:rPr>
          <w:sz w:val="24"/>
        </w:rPr>
        <w:t>situação</w:t>
      </w:r>
      <w:r>
        <w:rPr>
          <w:spacing w:val="-1"/>
          <w:sz w:val="24"/>
        </w:rPr>
        <w:t> </w:t>
      </w:r>
      <w:r>
        <w:rPr>
          <w:sz w:val="24"/>
        </w:rPr>
        <w:t>patrimonial</w:t>
      </w:r>
      <w:r>
        <w:rPr>
          <w:spacing w:val="-10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critério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avaliação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ativos,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permite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quantificação</w:t>
      </w:r>
      <w:r>
        <w:rPr>
          <w:spacing w:val="-2"/>
          <w:sz w:val="24"/>
        </w:rPr>
        <w:t> </w:t>
      </w:r>
      <w:r>
        <w:rPr>
          <w:sz w:val="24"/>
        </w:rPr>
        <w:t>fiel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recursos</w:t>
      </w:r>
      <w:r>
        <w:rPr>
          <w:spacing w:val="-9"/>
          <w:sz w:val="24"/>
        </w:rPr>
        <w:t> </w:t>
      </w:r>
      <w:r>
        <w:rPr>
          <w:sz w:val="24"/>
        </w:rPr>
        <w:t>controlados.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9" w:lineRule="auto"/>
        <w:ind w:left="1980" w:right="174"/>
        <w:jc w:val="both"/>
      </w:pP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ativos</w:t>
      </w:r>
      <w:r>
        <w:rPr>
          <w:spacing w:val="-8"/>
        </w:rPr>
        <w:t> </w:t>
      </w:r>
      <w:r>
        <w:rPr/>
        <w:t>imobilizados</w:t>
      </w:r>
      <w:r>
        <w:rPr>
          <w:spacing w:val="-8"/>
        </w:rPr>
        <w:t> </w:t>
      </w:r>
      <w:r>
        <w:rPr/>
        <w:t>sofrem,</w:t>
      </w:r>
      <w:r>
        <w:rPr>
          <w:spacing w:val="-4"/>
        </w:rPr>
        <w:t> </w:t>
      </w:r>
      <w:r>
        <w:rPr/>
        <w:t>em</w:t>
      </w:r>
      <w:r>
        <w:rPr>
          <w:spacing w:val="-15"/>
        </w:rPr>
        <w:t> </w:t>
      </w:r>
      <w:r>
        <w:rPr/>
        <w:t>geral,</w:t>
      </w:r>
      <w:r>
        <w:rPr>
          <w:spacing w:val="-4"/>
        </w:rPr>
        <w:t> </w:t>
      </w:r>
      <w:r>
        <w:rPr/>
        <w:t>depreciação,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é</w:t>
      </w:r>
      <w:r>
        <w:rPr>
          <w:spacing w:val="-8"/>
        </w:rPr>
        <w:t> </w:t>
      </w:r>
      <w:r>
        <w:rPr/>
        <w:t>baseada</w:t>
      </w:r>
      <w:r>
        <w:rPr>
          <w:spacing w:val="-7"/>
        </w:rPr>
        <w:t> </w:t>
      </w:r>
      <w:r>
        <w:rPr/>
        <w:t>no</w:t>
      </w:r>
      <w:r>
        <w:rPr>
          <w:spacing w:val="-1"/>
        </w:rPr>
        <w:t> </w:t>
      </w:r>
      <w:r>
        <w:rPr/>
        <w:t>desgaste</w:t>
      </w:r>
      <w:r>
        <w:rPr>
          <w:spacing w:val="-58"/>
        </w:rPr>
        <w:t> </w:t>
      </w:r>
      <w:r>
        <w:rPr/>
        <w:t>pelo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obsolescência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natureza.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efetuar-se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depreciação,</w:t>
      </w:r>
      <w:r>
        <w:rPr>
          <w:spacing w:val="-57"/>
        </w:rPr>
        <w:t> </w:t>
      </w:r>
      <w:r>
        <w:rPr/>
        <w:t>entretanto, é necessário que a base monetária inicial seja confiável, ou seja, o</w:t>
      </w:r>
      <w:r>
        <w:rPr>
          <w:spacing w:val="1"/>
        </w:rPr>
        <w:t> </w:t>
      </w:r>
      <w:r>
        <w:rPr/>
        <w:t>valor</w:t>
      </w:r>
      <w:r>
        <w:rPr>
          <w:spacing w:val="2"/>
        </w:rPr>
        <w:t> </w:t>
      </w:r>
      <w:r>
        <w:rPr/>
        <w:t>registrado</w:t>
      </w:r>
      <w:r>
        <w:rPr>
          <w:spacing w:val="5"/>
        </w:rPr>
        <w:t> </w:t>
      </w:r>
      <w:r>
        <w:rPr/>
        <w:t>deve espelhar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valor</w:t>
      </w:r>
      <w:r>
        <w:rPr>
          <w:spacing w:val="2"/>
        </w:rPr>
        <w:t> </w:t>
      </w:r>
      <w:r>
        <w:rPr/>
        <w:t>justo.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/>
        <w:ind w:left="1980" w:right="175"/>
        <w:jc w:val="both"/>
      </w:pPr>
      <w:r>
        <w:rPr/>
        <w:t>Assim sendo, o administrador deverá iniciar o procedimento de depreciação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colocados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mesmos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monetária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confiável,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necessitando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submetidos previamente ao procedimento de ajuste inicial.</w:t>
      </w:r>
      <w:r>
        <w:rPr>
          <w:spacing w:val="1"/>
        </w:rPr>
        <w:t> </w:t>
      </w:r>
      <w:r>
        <w:rPr/>
        <w:t>Os demais bens</w:t>
      </w:r>
      <w:r>
        <w:rPr>
          <w:spacing w:val="1"/>
        </w:rPr>
        <w:t> </w:t>
      </w:r>
      <w:r>
        <w:rPr/>
        <w:t>adquiridos nos anos anteriores deverão ter seus valores ajustados, através de</w:t>
      </w:r>
      <w:r>
        <w:rPr>
          <w:spacing w:val="1"/>
        </w:rPr>
        <w:t> </w:t>
      </w:r>
      <w:r>
        <w:rPr/>
        <w:t>procedimentos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serão</w:t>
      </w:r>
      <w:r>
        <w:rPr>
          <w:spacing w:val="-3"/>
        </w:rPr>
        <w:t> </w:t>
      </w:r>
      <w:r>
        <w:rPr/>
        <w:t>orientados</w:t>
      </w:r>
      <w:r>
        <w:rPr>
          <w:spacing w:val="-1"/>
        </w:rPr>
        <w:t> </w:t>
      </w:r>
      <w:r>
        <w:rPr/>
        <w:t>neste</w:t>
      </w:r>
      <w:r>
        <w:rPr>
          <w:spacing w:val="1"/>
        </w:rPr>
        <w:t> </w:t>
      </w:r>
      <w:r>
        <w:rPr/>
        <w:t>manual.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8" w:hanging="360"/>
        <w:jc w:val="both"/>
        <w:rPr>
          <w:sz w:val="24"/>
        </w:rPr>
      </w:pPr>
      <w:bookmarkStart w:name="_bookmark10" w:id="25"/>
      <w:bookmarkEnd w:id="25"/>
      <w:r>
        <w:rPr/>
      </w:r>
      <w:bookmarkStart w:name="_bookmark10" w:id="26"/>
      <w:bookmarkEnd w:id="26"/>
      <w:r>
        <w:rPr>
          <w:b/>
          <w:sz w:val="24"/>
        </w:rPr>
        <w:t>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transição:</w:t>
      </w:r>
      <w:r>
        <w:rPr>
          <w:b/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iniciar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procedimentos</w:t>
      </w:r>
      <w:r>
        <w:rPr>
          <w:spacing w:val="1"/>
          <w:sz w:val="24"/>
        </w:rPr>
        <w:t> </w:t>
      </w:r>
      <w:r>
        <w:rPr>
          <w:sz w:val="24"/>
        </w:rPr>
        <w:t>usuais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mensuração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serão</w:t>
      </w:r>
      <w:r>
        <w:rPr>
          <w:spacing w:val="-6"/>
          <w:sz w:val="24"/>
        </w:rPr>
        <w:t> </w:t>
      </w:r>
      <w:r>
        <w:rPr>
          <w:sz w:val="24"/>
        </w:rPr>
        <w:t>descritos</w:t>
      </w:r>
      <w:r>
        <w:rPr>
          <w:spacing w:val="-12"/>
          <w:sz w:val="24"/>
        </w:rPr>
        <w:t> </w:t>
      </w:r>
      <w:r>
        <w:rPr>
          <w:sz w:val="24"/>
        </w:rPr>
        <w:t>posteriormente,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12"/>
          <w:sz w:val="24"/>
        </w:rPr>
        <w:t> </w:t>
      </w:r>
      <w:r>
        <w:rPr>
          <w:sz w:val="24"/>
        </w:rPr>
        <w:t>órgãos</w:t>
      </w:r>
      <w:r>
        <w:rPr>
          <w:spacing w:val="-8"/>
          <w:sz w:val="24"/>
        </w:rPr>
        <w:t> </w:t>
      </w:r>
      <w:r>
        <w:rPr>
          <w:sz w:val="24"/>
        </w:rPr>
        <w:t>devem</w:t>
      </w:r>
      <w:r>
        <w:rPr>
          <w:spacing w:val="-14"/>
          <w:sz w:val="24"/>
        </w:rPr>
        <w:t> </w:t>
      </w:r>
      <w:r>
        <w:rPr>
          <w:sz w:val="24"/>
        </w:rPr>
        <w:t>realizar</w:t>
      </w:r>
      <w:r>
        <w:rPr>
          <w:spacing w:val="-4"/>
          <w:sz w:val="24"/>
        </w:rPr>
        <w:t> </w:t>
      </w:r>
      <w:r>
        <w:rPr>
          <w:sz w:val="24"/>
        </w:rPr>
        <w:t>ajustes</w:t>
      </w:r>
      <w:r>
        <w:rPr>
          <w:spacing w:val="-58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Balanço</w:t>
      </w:r>
      <w:r>
        <w:rPr>
          <w:spacing w:val="1"/>
          <w:sz w:val="24"/>
        </w:rPr>
        <w:t> </w:t>
      </w:r>
      <w:r>
        <w:rPr>
          <w:sz w:val="24"/>
        </w:rPr>
        <w:t>Patrimonial</w:t>
      </w:r>
      <w:r>
        <w:rPr>
          <w:spacing w:val="1"/>
          <w:sz w:val="24"/>
        </w:rPr>
        <w:t> </w:t>
      </w:r>
      <w:r>
        <w:rPr>
          <w:sz w:val="24"/>
        </w:rPr>
        <w:t>reflita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realidade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patrimoniais. Dessa forma, os bens móveis serão mensurados a princípio pelo</w:t>
      </w:r>
      <w:r>
        <w:rPr>
          <w:spacing w:val="1"/>
          <w:sz w:val="24"/>
        </w:rPr>
        <w:t> </w:t>
      </w:r>
      <w:r>
        <w:rPr>
          <w:sz w:val="24"/>
        </w:rPr>
        <w:t>custo</w:t>
      </w:r>
      <w:r>
        <w:rPr>
          <w:spacing w:val="-12"/>
          <w:sz w:val="24"/>
        </w:rPr>
        <w:t> </w:t>
      </w:r>
      <w:r>
        <w:rPr>
          <w:sz w:val="24"/>
        </w:rPr>
        <w:t>ou</w:t>
      </w:r>
      <w:r>
        <w:rPr>
          <w:spacing w:val="-12"/>
          <w:sz w:val="24"/>
        </w:rPr>
        <w:t> </w:t>
      </w:r>
      <w:r>
        <w:rPr>
          <w:sz w:val="24"/>
        </w:rPr>
        <w:t>valor</w:t>
      </w:r>
      <w:r>
        <w:rPr>
          <w:spacing w:val="-5"/>
          <w:sz w:val="24"/>
        </w:rPr>
        <w:t> </w:t>
      </w:r>
      <w:r>
        <w:rPr>
          <w:sz w:val="24"/>
        </w:rPr>
        <w:t>justo,</w:t>
      </w:r>
      <w:r>
        <w:rPr>
          <w:spacing w:val="-8"/>
          <w:sz w:val="24"/>
        </w:rPr>
        <w:t> </w:t>
      </w:r>
      <w:r>
        <w:rPr>
          <w:sz w:val="24"/>
        </w:rPr>
        <w:t>adotando-se,</w:t>
      </w:r>
      <w:r>
        <w:rPr>
          <w:spacing w:val="-5"/>
          <w:sz w:val="24"/>
        </w:rPr>
        <w:t> </w:t>
      </w:r>
      <w:r>
        <w:rPr>
          <w:sz w:val="24"/>
        </w:rPr>
        <w:t>posteriormente,</w:t>
      </w:r>
      <w:r>
        <w:rPr>
          <w:spacing w:val="-14"/>
          <w:sz w:val="24"/>
        </w:rPr>
        <w:t> </w:t>
      </w:r>
      <w:r>
        <w:rPr>
          <w:sz w:val="24"/>
        </w:rPr>
        <w:t>procedimentos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mensuração</w:t>
      </w:r>
      <w:r>
        <w:rPr>
          <w:spacing w:val="-58"/>
          <w:sz w:val="24"/>
        </w:rPr>
        <w:t> </w:t>
      </w:r>
      <w:r>
        <w:rPr>
          <w:sz w:val="24"/>
        </w:rPr>
        <w:t>após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reconhecimento</w:t>
      </w:r>
      <w:r>
        <w:rPr>
          <w:spacing w:val="1"/>
          <w:sz w:val="24"/>
        </w:rPr>
        <w:t> </w:t>
      </w:r>
      <w:r>
        <w:rPr>
          <w:sz w:val="24"/>
        </w:rPr>
        <w:t>inicial</w:t>
      </w:r>
      <w:r>
        <w:rPr>
          <w:spacing w:val="1"/>
          <w:sz w:val="24"/>
        </w:rPr>
        <w:t> </w:t>
      </w:r>
      <w:r>
        <w:rPr>
          <w:sz w:val="24"/>
        </w:rPr>
        <w:t>(como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depreciação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ativo</w:t>
      </w:r>
      <w:r>
        <w:rPr>
          <w:spacing w:val="1"/>
          <w:sz w:val="24"/>
        </w:rPr>
        <w:t> </w:t>
      </w:r>
      <w:r>
        <w:rPr>
          <w:sz w:val="24"/>
        </w:rPr>
        <w:t>imobilizado).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9" w:lineRule="auto" w:before="1"/>
        <w:ind w:left="1980" w:right="166"/>
        <w:jc w:val="both"/>
      </w:pPr>
      <w:r>
        <w:rPr/>
        <w:t>Recomenda-se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Prefeitura</w:t>
      </w:r>
      <w:r>
        <w:rPr>
          <w:spacing w:val="-6"/>
        </w:rPr>
        <w:t> </w:t>
      </w:r>
      <w:r>
        <w:rPr/>
        <w:t>através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seus</w:t>
      </w:r>
      <w:r>
        <w:rPr>
          <w:spacing w:val="-7"/>
        </w:rPr>
        <w:t> </w:t>
      </w:r>
      <w:r>
        <w:rPr/>
        <w:t>órgãos,</w:t>
      </w:r>
      <w:r>
        <w:rPr>
          <w:spacing w:val="-3"/>
        </w:rPr>
        <w:t> </w:t>
      </w:r>
      <w:r>
        <w:rPr/>
        <w:t>constitua</w:t>
      </w:r>
      <w:r>
        <w:rPr>
          <w:spacing w:val="-7"/>
        </w:rPr>
        <w:t> </w:t>
      </w:r>
      <w:r>
        <w:rPr/>
        <w:t>e/ou</w:t>
      </w:r>
      <w:r>
        <w:rPr>
          <w:spacing w:val="-11"/>
        </w:rPr>
        <w:t> </w:t>
      </w:r>
      <w:r>
        <w:rPr/>
        <w:t>mantenha</w:t>
      </w:r>
      <w:r>
        <w:rPr>
          <w:spacing w:val="-57"/>
        </w:rPr>
        <w:t> </w:t>
      </w:r>
      <w:r>
        <w:rPr/>
        <w:t>comissões de servidores, conforme preceitua o inciso VI do Art. 5º da Lei</w:t>
      </w:r>
      <w:r>
        <w:rPr>
          <w:spacing w:val="1"/>
        </w:rPr>
        <w:t> </w:t>
      </w:r>
      <w:r>
        <w:rPr/>
        <w:t>687/2021. Realizando de forma contínua, a avaliação e reavaliação dos bens</w:t>
      </w:r>
      <w:r>
        <w:rPr>
          <w:spacing w:val="1"/>
        </w:rPr>
        <w:t> </w:t>
      </w:r>
      <w:r>
        <w:rPr>
          <w:spacing w:val="-1"/>
        </w:rPr>
        <w:t>móveis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Prefeitura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vistas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acuracidade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100%</w:t>
      </w:r>
      <w:r>
        <w:rPr>
          <w:spacing w:val="-10"/>
        </w:rPr>
        <w:t> </w:t>
      </w:r>
      <w:r>
        <w:rPr/>
        <w:t>entre</w:t>
      </w:r>
      <w:r>
        <w:rPr>
          <w:spacing w:val="-18"/>
        </w:rPr>
        <w:t> </w:t>
      </w:r>
      <w:r>
        <w:rPr/>
        <w:t>o</w:t>
      </w:r>
      <w:r>
        <w:rPr>
          <w:spacing w:val="-12"/>
        </w:rPr>
        <w:t> </w:t>
      </w:r>
      <w:r>
        <w:rPr/>
        <w:t>físico</w:t>
      </w:r>
      <w:r>
        <w:rPr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contábil;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1" w:hanging="360"/>
        <w:jc w:val="both"/>
        <w:rPr>
          <w:sz w:val="24"/>
        </w:rPr>
      </w:pPr>
      <w:bookmarkStart w:name="_bookmark11" w:id="27"/>
      <w:bookmarkEnd w:id="27"/>
      <w:r>
        <w:rPr/>
      </w:r>
      <w:bookmarkStart w:name="_bookmark11" w:id="28"/>
      <w:bookmarkEnd w:id="28"/>
      <w:r>
        <w:rPr>
          <w:b/>
          <w:sz w:val="24"/>
        </w:rPr>
        <w:t>Do</w:t>
      </w:r>
      <w:r>
        <w:rPr>
          <w:b/>
          <w:sz w:val="24"/>
        </w:rPr>
        <w:t> item reavaliado: </w:t>
      </w:r>
      <w:r>
        <w:rPr>
          <w:sz w:val="24"/>
        </w:rPr>
        <w:t>Ressalta-se que “</w:t>
      </w:r>
      <w:r>
        <w:rPr>
          <w:i/>
          <w:sz w:val="24"/>
        </w:rPr>
        <w:t>Se um item do ativo imobilizado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reavaliado, toda a classe do ativo imobilizado à qual pertence esse ativo deve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 reavaliada</w:t>
      </w:r>
      <w:r>
        <w:rPr>
          <w:i/>
          <w:sz w:val="24"/>
          <w:vertAlign w:val="superscript"/>
        </w:rPr>
        <w:t>6</w:t>
      </w:r>
      <w:r>
        <w:rPr>
          <w:sz w:val="24"/>
          <w:vertAlign w:val="baseline"/>
        </w:rPr>
        <w:t>” (BRASIL, 2001). Assim sendo, recomenda-se que os itens da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classe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contas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do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ativo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imobilizado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sejam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reavaliados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simultaneamente,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84.984001pt;margin-top:12.867787pt;width:144.07pt;height:.7199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Item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NBC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TSP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Ativo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Imobilizado.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 8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BodyText"/>
        <w:spacing w:before="86"/>
        <w:ind w:left="1980"/>
      </w:pPr>
      <w:r>
        <w:rPr/>
        <w:t>inibindo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reavaliação</w:t>
      </w:r>
      <w:r>
        <w:rPr>
          <w:spacing w:val="-7"/>
        </w:rPr>
        <w:t> </w:t>
      </w:r>
      <w:r>
        <w:rPr/>
        <w:t>seletiva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ativos</w:t>
      </w:r>
      <w:r>
        <w:rPr>
          <w:spacing w:val="-13"/>
        </w:rPr>
        <w:t> </w:t>
      </w:r>
      <w:r>
        <w:rPr/>
        <w:t>corroborando</w:t>
      </w:r>
      <w:r>
        <w:rPr>
          <w:spacing w:val="-7"/>
        </w:rPr>
        <w:t> </w:t>
      </w:r>
      <w:r>
        <w:rPr/>
        <w:t>à</w:t>
      </w:r>
      <w:r>
        <w:rPr>
          <w:spacing w:val="-13"/>
        </w:rPr>
        <w:t> </w:t>
      </w:r>
      <w:r>
        <w:rPr/>
        <w:t>celeridade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eficiência</w:t>
      </w:r>
      <w:r>
        <w:rPr>
          <w:vertAlign w:val="superscript"/>
        </w:rPr>
        <w:t>7</w:t>
      </w:r>
    </w:p>
    <w:p>
      <w:pPr>
        <w:pStyle w:val="BodyText"/>
        <w:spacing w:before="22"/>
        <w:ind w:left="1980"/>
      </w:pPr>
      <w:r>
        <w:rPr/>
        <w:t>no serviço público.</w:t>
      </w:r>
    </w:p>
    <w:p>
      <w:pPr>
        <w:pStyle w:val="BodyText"/>
        <w:spacing w:before="22"/>
        <w:ind w:left="2340"/>
      </w:pPr>
      <w:r>
        <w:rPr/>
        <w:t>4.5.1.</w:t>
      </w:r>
      <w:r>
        <w:rPr>
          <w:spacing w:val="55"/>
        </w:rPr>
        <w:t> </w:t>
      </w:r>
      <w:r>
        <w:rPr/>
        <w:t>São</w:t>
      </w:r>
      <w:r>
        <w:rPr>
          <w:spacing w:val="-1"/>
        </w:rPr>
        <w:t> </w:t>
      </w:r>
      <w:r>
        <w:rPr/>
        <w:t>exemplos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Ativos:</w:t>
      </w:r>
    </w:p>
    <w:p>
      <w:pPr>
        <w:pStyle w:val="Heading1"/>
        <w:numPr>
          <w:ilvl w:val="0"/>
          <w:numId w:val="11"/>
        </w:numPr>
        <w:tabs>
          <w:tab w:pos="720" w:val="left" w:leader="none"/>
          <w:tab w:pos="721" w:val="left" w:leader="none"/>
        </w:tabs>
        <w:spacing w:line="240" w:lineRule="auto" w:before="26" w:after="0"/>
        <w:ind w:left="2340" w:right="6644" w:hanging="2341"/>
        <w:jc w:val="right"/>
      </w:pPr>
      <w:r>
        <w:rPr/>
        <w:t>Imóveis:</w:t>
      </w:r>
    </w:p>
    <w:p>
      <w:pPr>
        <w:pStyle w:val="ListParagraph"/>
        <w:numPr>
          <w:ilvl w:val="1"/>
          <w:numId w:val="11"/>
        </w:numPr>
        <w:tabs>
          <w:tab w:pos="361" w:val="left" w:leader="none"/>
        </w:tabs>
        <w:spacing w:line="240" w:lineRule="auto" w:before="18" w:after="0"/>
        <w:ind w:left="2316" w:right="6625" w:hanging="2317"/>
        <w:jc w:val="right"/>
        <w:rPr>
          <w:sz w:val="24"/>
        </w:rPr>
      </w:pPr>
      <w:r>
        <w:rPr>
          <w:sz w:val="24"/>
        </w:rPr>
        <w:t>Terrenos;</w:t>
      </w:r>
    </w:p>
    <w:p>
      <w:pPr>
        <w:pStyle w:val="ListParagraph"/>
        <w:numPr>
          <w:ilvl w:val="1"/>
          <w:numId w:val="11"/>
        </w:numPr>
        <w:tabs>
          <w:tab w:pos="2317" w:val="left" w:leader="none"/>
        </w:tabs>
        <w:spacing w:line="240" w:lineRule="auto" w:before="21" w:after="0"/>
        <w:ind w:left="2316" w:right="0" w:hanging="361"/>
        <w:jc w:val="left"/>
        <w:rPr>
          <w:sz w:val="24"/>
        </w:rPr>
      </w:pPr>
      <w:r>
        <w:rPr>
          <w:sz w:val="24"/>
        </w:rPr>
        <w:t>Edifícios</w:t>
      </w:r>
      <w:r>
        <w:rPr>
          <w:spacing w:val="-6"/>
          <w:sz w:val="24"/>
        </w:rPr>
        <w:t> </w:t>
      </w:r>
      <w:r>
        <w:rPr>
          <w:sz w:val="24"/>
        </w:rPr>
        <w:t>operacionais</w:t>
      </w:r>
      <w:r>
        <w:rPr>
          <w:spacing w:val="-6"/>
          <w:sz w:val="24"/>
        </w:rPr>
        <w:t> </w:t>
      </w:r>
      <w:r>
        <w:rPr>
          <w:sz w:val="24"/>
        </w:rPr>
        <w:t>e/ou</w:t>
      </w:r>
      <w:r>
        <w:rPr>
          <w:spacing w:val="-3"/>
          <w:sz w:val="24"/>
        </w:rPr>
        <w:t> </w:t>
      </w:r>
      <w:r>
        <w:rPr>
          <w:sz w:val="24"/>
        </w:rPr>
        <w:t>administrativos;</w:t>
      </w:r>
    </w:p>
    <w:p>
      <w:pPr>
        <w:pStyle w:val="ListParagraph"/>
        <w:numPr>
          <w:ilvl w:val="1"/>
          <w:numId w:val="11"/>
        </w:numPr>
        <w:tabs>
          <w:tab w:pos="2317" w:val="left" w:leader="none"/>
        </w:tabs>
        <w:spacing w:line="240" w:lineRule="auto" w:before="27" w:after="0"/>
        <w:ind w:left="2316" w:right="0" w:hanging="361"/>
        <w:jc w:val="left"/>
        <w:rPr>
          <w:sz w:val="24"/>
        </w:rPr>
      </w:pPr>
      <w:r>
        <w:rPr>
          <w:sz w:val="24"/>
        </w:rPr>
        <w:t>Estradas,</w:t>
      </w:r>
      <w:r>
        <w:rPr>
          <w:spacing w:val="-3"/>
          <w:sz w:val="24"/>
        </w:rPr>
        <w:t> </w:t>
      </w:r>
      <w:r>
        <w:rPr>
          <w:sz w:val="24"/>
        </w:rPr>
        <w:t>Ruas</w:t>
      </w:r>
      <w:r>
        <w:rPr>
          <w:spacing w:val="-2"/>
          <w:sz w:val="24"/>
        </w:rPr>
        <w:t> </w:t>
      </w:r>
      <w:r>
        <w:rPr>
          <w:sz w:val="24"/>
        </w:rPr>
        <w:t>e rodovias;</w:t>
      </w:r>
    </w:p>
    <w:p>
      <w:pPr>
        <w:pStyle w:val="ListParagraph"/>
        <w:numPr>
          <w:ilvl w:val="1"/>
          <w:numId w:val="11"/>
        </w:numPr>
        <w:tabs>
          <w:tab w:pos="2317" w:val="left" w:leader="none"/>
        </w:tabs>
        <w:spacing w:line="240" w:lineRule="auto" w:before="21" w:after="0"/>
        <w:ind w:left="2316" w:right="0" w:hanging="361"/>
        <w:jc w:val="left"/>
        <w:rPr>
          <w:sz w:val="24"/>
        </w:rPr>
      </w:pPr>
      <w:r>
        <w:rPr>
          <w:sz w:val="24"/>
        </w:rPr>
        <w:t>Plataformas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petróleo.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numPr>
          <w:ilvl w:val="0"/>
          <w:numId w:val="11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</w:pPr>
      <w:r>
        <w:rPr/>
        <w:t>Móveis</w:t>
      </w:r>
      <w:r>
        <w:rPr>
          <w:spacing w:val="-3"/>
        </w:rPr>
        <w:t> </w:t>
      </w:r>
      <w:r>
        <w:rPr/>
        <w:t>gerais, entre</w:t>
      </w:r>
      <w:r>
        <w:rPr>
          <w:spacing w:val="-3"/>
        </w:rPr>
        <w:t> </w:t>
      </w:r>
      <w:r>
        <w:rPr/>
        <w:t>outros: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17" w:after="0"/>
        <w:ind w:left="2743" w:right="0" w:hanging="721"/>
        <w:jc w:val="left"/>
        <w:rPr>
          <w:sz w:val="24"/>
        </w:rPr>
      </w:pPr>
      <w:r>
        <w:rPr>
          <w:sz w:val="24"/>
        </w:rPr>
        <w:t>Maquinário;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22" w:after="0"/>
        <w:ind w:left="2743" w:right="0" w:hanging="721"/>
        <w:jc w:val="left"/>
        <w:rPr>
          <w:sz w:val="24"/>
        </w:rPr>
      </w:pPr>
      <w:r>
        <w:rPr>
          <w:sz w:val="24"/>
        </w:rPr>
        <w:t>Redes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transmissão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energia</w:t>
      </w:r>
      <w:r>
        <w:rPr>
          <w:spacing w:val="-3"/>
          <w:sz w:val="24"/>
        </w:rPr>
        <w:t> </w:t>
      </w:r>
      <w:r>
        <w:rPr>
          <w:sz w:val="24"/>
        </w:rPr>
        <w:t>elétrica;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22" w:after="0"/>
        <w:ind w:left="2743" w:right="0" w:hanging="721"/>
        <w:jc w:val="left"/>
        <w:rPr>
          <w:sz w:val="24"/>
        </w:rPr>
      </w:pPr>
      <w:r>
        <w:rPr>
          <w:sz w:val="24"/>
        </w:rPr>
        <w:t>Navios;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21" w:after="0"/>
        <w:ind w:left="2743" w:right="0" w:hanging="721"/>
        <w:jc w:val="left"/>
        <w:rPr>
          <w:sz w:val="24"/>
        </w:rPr>
      </w:pPr>
      <w:r>
        <w:rPr>
          <w:sz w:val="24"/>
        </w:rPr>
        <w:t>Aeronaves;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22" w:after="0"/>
        <w:ind w:left="2743" w:right="0" w:hanging="721"/>
        <w:jc w:val="left"/>
        <w:rPr>
          <w:sz w:val="24"/>
        </w:rPr>
      </w:pPr>
      <w:r>
        <w:rPr>
          <w:sz w:val="24"/>
        </w:rPr>
        <w:t>Veículos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motor;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22" w:after="0"/>
        <w:ind w:left="2743" w:right="0" w:hanging="721"/>
        <w:jc w:val="left"/>
        <w:rPr>
          <w:sz w:val="24"/>
        </w:rPr>
      </w:pPr>
      <w:r>
        <w:rPr>
          <w:sz w:val="24"/>
        </w:rPr>
        <w:t>Móveis</w:t>
      </w:r>
      <w:r>
        <w:rPr>
          <w:spacing w:val="-3"/>
          <w:sz w:val="24"/>
        </w:rPr>
        <w:t> </w:t>
      </w:r>
      <w:r>
        <w:rPr>
          <w:sz w:val="24"/>
        </w:rPr>
        <w:t>e utensílios;</w:t>
      </w:r>
    </w:p>
    <w:p>
      <w:pPr>
        <w:pStyle w:val="ListParagraph"/>
        <w:numPr>
          <w:ilvl w:val="1"/>
          <w:numId w:val="11"/>
        </w:numPr>
        <w:tabs>
          <w:tab w:pos="2743" w:val="left" w:leader="none"/>
          <w:tab w:pos="2744" w:val="left" w:leader="none"/>
        </w:tabs>
        <w:spacing w:line="240" w:lineRule="auto" w:before="22" w:after="0"/>
        <w:ind w:left="2743" w:right="0" w:hanging="721"/>
        <w:jc w:val="left"/>
        <w:rPr>
          <w:sz w:val="24"/>
        </w:rPr>
      </w:pPr>
      <w:r>
        <w:rPr>
          <w:sz w:val="24"/>
        </w:rPr>
        <w:t>Equipamentos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escritório.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341" w:val="left" w:leader="none"/>
        </w:tabs>
        <w:spacing w:line="259" w:lineRule="auto" w:before="1" w:after="0"/>
        <w:ind w:left="2340" w:right="172" w:hanging="721"/>
        <w:jc w:val="both"/>
        <w:rPr>
          <w:sz w:val="24"/>
        </w:rPr>
      </w:pPr>
      <w:bookmarkStart w:name="_bookmark12" w:id="29"/>
      <w:bookmarkEnd w:id="29"/>
      <w:r>
        <w:rPr/>
      </w:r>
      <w:bookmarkStart w:name="_bookmark12" w:id="30"/>
      <w:bookmarkEnd w:id="30"/>
      <w:r>
        <w:rPr>
          <w:b/>
          <w:sz w:val="24"/>
        </w:rPr>
        <w:t>Da</w:t>
      </w:r>
      <w:r>
        <w:rPr>
          <w:b/>
          <w:sz w:val="24"/>
        </w:rPr>
        <w:t> avaliação inicial: </w:t>
      </w:r>
      <w:r>
        <w:rPr>
          <w:sz w:val="24"/>
        </w:rPr>
        <w:t>Tanto na avaliação inicial quanto na reavaliação, será</w:t>
      </w:r>
      <w:r>
        <w:rPr>
          <w:spacing w:val="1"/>
          <w:sz w:val="24"/>
        </w:rPr>
        <w:t> </w:t>
      </w:r>
      <w:r>
        <w:rPr>
          <w:sz w:val="24"/>
        </w:rPr>
        <w:t>necessário mensurar o valor justo do bem, que, a princípio, é o valor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mercado,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definido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montante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pelo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qual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ativo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pode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ser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intercambiado</w:t>
      </w:r>
      <w:r>
        <w:rPr>
          <w:spacing w:val="-58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partes</w:t>
      </w:r>
      <w:r>
        <w:rPr>
          <w:spacing w:val="-6"/>
          <w:sz w:val="24"/>
        </w:rPr>
        <w:t> </w:t>
      </w:r>
      <w:r>
        <w:rPr>
          <w:sz w:val="24"/>
        </w:rPr>
        <w:t>interessadas</w:t>
      </w:r>
      <w:r>
        <w:rPr>
          <w:spacing w:val="-2"/>
          <w:sz w:val="24"/>
        </w:rPr>
        <w:t> </w:t>
      </w:r>
      <w:r>
        <w:rPr>
          <w:sz w:val="24"/>
        </w:rPr>
        <w:t>que atuam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condições</w:t>
      </w:r>
      <w:r>
        <w:rPr>
          <w:spacing w:val="-1"/>
          <w:sz w:val="24"/>
        </w:rPr>
        <w:t> </w:t>
      </w:r>
      <w:r>
        <w:rPr>
          <w:sz w:val="24"/>
        </w:rPr>
        <w:t>independentes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isentas</w:t>
      </w:r>
      <w:r>
        <w:rPr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58"/>
          <w:sz w:val="24"/>
        </w:rPr>
        <w:t> </w:t>
      </w:r>
      <w:r>
        <w:rPr>
          <w:sz w:val="24"/>
        </w:rPr>
        <w:t>conhecedoras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mercado.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diferença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avaliação</w:t>
      </w:r>
      <w:r>
        <w:rPr>
          <w:spacing w:val="1"/>
          <w:sz w:val="24"/>
        </w:rPr>
        <w:t> </w:t>
      </w:r>
      <w:r>
        <w:rPr>
          <w:sz w:val="24"/>
        </w:rPr>
        <w:t>inicial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reavaliação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primeira</w:t>
      </w:r>
      <w:r>
        <w:rPr>
          <w:spacing w:val="-7"/>
          <w:sz w:val="24"/>
        </w:rPr>
        <w:t> </w:t>
      </w:r>
      <w:r>
        <w:rPr>
          <w:sz w:val="24"/>
        </w:rPr>
        <w:t>consiste</w:t>
      </w:r>
      <w:r>
        <w:rPr>
          <w:spacing w:val="-7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uma</w:t>
      </w:r>
      <w:r>
        <w:rPr>
          <w:spacing w:val="-7"/>
          <w:sz w:val="24"/>
        </w:rPr>
        <w:t> </w:t>
      </w:r>
      <w:r>
        <w:rPr>
          <w:sz w:val="24"/>
        </w:rPr>
        <w:t>primeira</w:t>
      </w:r>
      <w:r>
        <w:rPr>
          <w:spacing w:val="-7"/>
          <w:sz w:val="24"/>
        </w:rPr>
        <w:t> </w:t>
      </w:r>
      <w:r>
        <w:rPr>
          <w:sz w:val="24"/>
        </w:rPr>
        <w:t>atualização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ativo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valor justo na adoção das novas normas, já a segunda é um modelo contábil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deve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ser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feito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periodicamente.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avaliação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inicial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tem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contrapartida</w:t>
      </w:r>
      <w:r>
        <w:rPr>
          <w:spacing w:val="-57"/>
          <w:sz w:val="24"/>
        </w:rPr>
        <w:t> </w:t>
      </w:r>
      <w:r>
        <w:rPr>
          <w:sz w:val="24"/>
        </w:rPr>
        <w:t>ajuste de exercícios anteriores, impactando o patrimônio líquido, mas não o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do exercício</w:t>
      </w:r>
      <w:r>
        <w:rPr>
          <w:spacing w:val="1"/>
          <w:sz w:val="24"/>
        </w:rPr>
        <w:t> </w:t>
      </w:r>
      <w:r>
        <w:rPr>
          <w:sz w:val="24"/>
        </w:rPr>
        <w:t>em curso. A reavaliação tem como</w:t>
      </w:r>
      <w:r>
        <w:rPr>
          <w:spacing w:val="1"/>
          <w:sz w:val="24"/>
        </w:rPr>
        <w:t> </w:t>
      </w:r>
      <w:r>
        <w:rPr>
          <w:sz w:val="24"/>
        </w:rPr>
        <w:t>contrapartida</w:t>
      </w:r>
      <w:r>
        <w:rPr>
          <w:spacing w:val="1"/>
          <w:sz w:val="24"/>
        </w:rPr>
        <w:t> </w:t>
      </w:r>
      <w:r>
        <w:rPr>
          <w:sz w:val="24"/>
        </w:rPr>
        <w:t>contas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resultado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exercício;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2" w:hanging="360"/>
        <w:jc w:val="both"/>
        <w:rPr>
          <w:sz w:val="24"/>
        </w:rPr>
      </w:pPr>
      <w:bookmarkStart w:name="_bookmark13" w:id="31"/>
      <w:bookmarkEnd w:id="31"/>
      <w:r>
        <w:rPr/>
      </w:r>
      <w:bookmarkStart w:name="_bookmark13" w:id="32"/>
      <w:bookmarkEnd w:id="32"/>
      <w:r>
        <w:rPr>
          <w:b/>
          <w:sz w:val="24"/>
        </w:rPr>
        <w:t>Do</w:t>
      </w:r>
      <w:r>
        <w:rPr>
          <w:b/>
          <w:sz w:val="24"/>
        </w:rPr>
        <w:t> valor de Mercado:</w:t>
      </w:r>
      <w:r>
        <w:rPr>
          <w:b/>
          <w:spacing w:val="1"/>
          <w:sz w:val="24"/>
        </w:rPr>
        <w:t> </w:t>
      </w:r>
      <w:r>
        <w:rPr>
          <w:sz w:val="24"/>
        </w:rPr>
        <w:t>O valor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ativo</w:t>
      </w:r>
      <w:r>
        <w:rPr>
          <w:spacing w:val="1"/>
          <w:sz w:val="24"/>
        </w:rPr>
        <w:t> </w:t>
      </w:r>
      <w:r>
        <w:rPr>
          <w:sz w:val="24"/>
        </w:rPr>
        <w:t>pode ser</w:t>
      </w:r>
      <w:r>
        <w:rPr>
          <w:spacing w:val="1"/>
          <w:sz w:val="24"/>
        </w:rPr>
        <w:t> </w:t>
      </w:r>
      <w:r>
        <w:rPr>
          <w:sz w:val="24"/>
        </w:rPr>
        <w:t>definido</w:t>
      </w:r>
      <w:r>
        <w:rPr>
          <w:spacing w:val="1"/>
          <w:sz w:val="24"/>
        </w:rPr>
        <w:t> </w:t>
      </w:r>
      <w:r>
        <w:rPr>
          <w:sz w:val="24"/>
        </w:rPr>
        <w:t>com base em</w:t>
      </w:r>
      <w:r>
        <w:rPr>
          <w:spacing w:val="1"/>
          <w:sz w:val="24"/>
        </w:rPr>
        <w:t> </w:t>
      </w:r>
      <w:r>
        <w:rPr>
          <w:sz w:val="24"/>
        </w:rPr>
        <w:t>parâmetros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referência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considerem</w:t>
      </w:r>
      <w:r>
        <w:rPr>
          <w:spacing w:val="1"/>
          <w:sz w:val="24"/>
        </w:rPr>
        <w:t> </w:t>
      </w:r>
      <w:r>
        <w:rPr>
          <w:sz w:val="24"/>
        </w:rPr>
        <w:t>características,</w:t>
      </w:r>
      <w:r>
        <w:rPr>
          <w:spacing w:val="1"/>
          <w:sz w:val="24"/>
        </w:rPr>
        <w:t> </w:t>
      </w:r>
      <w:r>
        <w:rPr>
          <w:sz w:val="24"/>
        </w:rPr>
        <w:t>circunstâncias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localizações</w:t>
      </w:r>
      <w:r>
        <w:rPr>
          <w:spacing w:val="-3"/>
          <w:sz w:val="24"/>
        </w:rPr>
        <w:t> </w:t>
      </w:r>
      <w:r>
        <w:rPr>
          <w:sz w:val="24"/>
        </w:rPr>
        <w:t>assemelhadas,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seja,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Mercado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bens</w:t>
      </w:r>
      <w:r>
        <w:rPr>
          <w:spacing w:val="-2"/>
          <w:sz w:val="24"/>
        </w:rPr>
        <w:t> </w:t>
      </w:r>
      <w:r>
        <w:rPr>
          <w:sz w:val="24"/>
        </w:rPr>
        <w:t>similares;</w:t>
      </w:r>
    </w:p>
    <w:p>
      <w:pPr>
        <w:pStyle w:val="BodyText"/>
        <w:spacing w:line="259" w:lineRule="auto"/>
        <w:ind w:left="3060" w:right="175" w:hanging="720"/>
        <w:jc w:val="both"/>
      </w:pPr>
      <w:r>
        <w:rPr/>
        <w:t>4.6.1.</w:t>
      </w:r>
      <w:r>
        <w:rPr>
          <w:spacing w:val="60"/>
        </w:rPr>
        <w:t> </w:t>
      </w:r>
      <w:r>
        <w:rPr/>
        <w:t>Como exemplo de obtenção de valor de mercado de veículo, como</w:t>
      </w:r>
      <w:r>
        <w:rPr>
          <w:spacing w:val="1"/>
        </w:rPr>
        <w:t> </w:t>
      </w:r>
      <w:r>
        <w:rPr/>
        <w:t>um dos parâmetros, pode ser consultada a Tabela FIPE, elaborada</w:t>
      </w:r>
      <w:r>
        <w:rPr>
          <w:spacing w:val="1"/>
        </w:rPr>
        <w:t> </w:t>
      </w:r>
      <w:r>
        <w:rPr/>
        <w:t>pela</w:t>
      </w:r>
      <w:r>
        <w:rPr>
          <w:spacing w:val="4"/>
        </w:rPr>
        <w:t> </w:t>
      </w:r>
      <w:r>
        <w:rPr/>
        <w:t>Fundação</w:t>
      </w:r>
      <w:r>
        <w:rPr>
          <w:spacing w:val="5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Pesquisas</w:t>
      </w:r>
      <w:r>
        <w:rPr>
          <w:spacing w:val="-1"/>
        </w:rPr>
        <w:t> </w:t>
      </w:r>
      <w:r>
        <w:rPr/>
        <w:t>Econômicas.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4" w:hanging="360"/>
        <w:jc w:val="both"/>
        <w:rPr>
          <w:sz w:val="24"/>
        </w:rPr>
      </w:pPr>
      <w:bookmarkStart w:name="_bookmark14" w:id="33"/>
      <w:bookmarkEnd w:id="33"/>
      <w:r>
        <w:rPr/>
      </w:r>
      <w:bookmarkStart w:name="_bookmark14" w:id="34"/>
      <w:bookmarkEnd w:id="34"/>
      <w:r>
        <w:rPr>
          <w:b/>
          <w:sz w:val="24"/>
        </w:rPr>
        <w:t>Da</w:t>
      </w:r>
      <w:r>
        <w:rPr>
          <w:b/>
          <w:sz w:val="24"/>
        </w:rPr>
        <w:t> depreciação: </w:t>
      </w:r>
      <w:r>
        <w:rPr>
          <w:sz w:val="24"/>
        </w:rPr>
        <w:t>A NBC T 16.9</w:t>
      </w:r>
      <w:r>
        <w:rPr>
          <w:sz w:val="24"/>
          <w:vertAlign w:val="superscript"/>
        </w:rPr>
        <w:t>8</w:t>
      </w:r>
      <w:r>
        <w:rPr>
          <w:sz w:val="24"/>
          <w:vertAlign w:val="baseline"/>
        </w:rPr>
        <w:t> define procedimentos gerais e essenciais para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adoção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depreciação,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assim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devemos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atentar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integra,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contudo,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reproduzimos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abaixo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alguns critérios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relevantes:</w:t>
      </w:r>
    </w:p>
    <w:p>
      <w:pPr>
        <w:pStyle w:val="ListParagraph"/>
        <w:numPr>
          <w:ilvl w:val="0"/>
          <w:numId w:val="12"/>
        </w:numPr>
        <w:tabs>
          <w:tab w:pos="3402" w:val="left" w:leader="none"/>
        </w:tabs>
        <w:spacing w:line="240" w:lineRule="auto" w:before="161" w:after="0"/>
        <w:ind w:left="3166" w:right="179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depreciação,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amortização</w:t>
      </w:r>
      <w:r>
        <w:rPr>
          <w:spacing w:val="11"/>
          <w:sz w:val="20"/>
        </w:rPr>
        <w:t> </w:t>
      </w:r>
      <w:r>
        <w:rPr>
          <w:sz w:val="20"/>
        </w:rPr>
        <w:t>e</w:t>
      </w:r>
      <w:r>
        <w:rPr>
          <w:spacing w:val="12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exaustão</w:t>
      </w:r>
      <w:r>
        <w:rPr>
          <w:spacing w:val="11"/>
          <w:sz w:val="20"/>
        </w:rPr>
        <w:t> </w:t>
      </w:r>
      <w:r>
        <w:rPr>
          <w:sz w:val="20"/>
        </w:rPr>
        <w:t>devem</w:t>
      </w:r>
      <w:r>
        <w:rPr>
          <w:spacing w:val="17"/>
          <w:sz w:val="20"/>
        </w:rPr>
        <w:t> </w:t>
      </w:r>
      <w:r>
        <w:rPr>
          <w:sz w:val="20"/>
        </w:rPr>
        <w:t>ser</w:t>
      </w:r>
      <w:r>
        <w:rPr>
          <w:spacing w:val="11"/>
          <w:sz w:val="20"/>
        </w:rPr>
        <w:t> </w:t>
      </w:r>
      <w:r>
        <w:rPr>
          <w:sz w:val="20"/>
        </w:rPr>
        <w:t>reconhecidas</w:t>
      </w:r>
      <w:r>
        <w:rPr>
          <w:spacing w:val="9"/>
          <w:sz w:val="20"/>
        </w:rPr>
        <w:t> </w:t>
      </w:r>
      <w:r>
        <w:rPr>
          <w:sz w:val="20"/>
        </w:rPr>
        <w:t>até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o</w:t>
      </w:r>
      <w:r>
        <w:rPr>
          <w:spacing w:val="-47"/>
          <w:sz w:val="20"/>
        </w:rPr>
        <w:t> </w:t>
      </w:r>
      <w:r>
        <w:rPr>
          <w:sz w:val="20"/>
        </w:rPr>
        <w:t>valor</w:t>
      </w:r>
      <w:r>
        <w:rPr>
          <w:spacing w:val="6"/>
          <w:sz w:val="20"/>
        </w:rPr>
        <w:t> </w:t>
      </w:r>
      <w:r>
        <w:rPr>
          <w:sz w:val="20"/>
        </w:rPr>
        <w:t>líquido</w:t>
      </w:r>
      <w:r>
        <w:rPr>
          <w:spacing w:val="-3"/>
          <w:sz w:val="20"/>
        </w:rPr>
        <w:t> </w:t>
      </w:r>
      <w:r>
        <w:rPr>
          <w:sz w:val="20"/>
        </w:rPr>
        <w:t>contábil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ativo</w:t>
      </w:r>
      <w:r>
        <w:rPr>
          <w:spacing w:val="-4"/>
          <w:sz w:val="20"/>
        </w:rPr>
        <w:t> </w:t>
      </w:r>
      <w:r>
        <w:rPr>
          <w:sz w:val="20"/>
        </w:rPr>
        <w:t>seja</w:t>
      </w:r>
      <w:r>
        <w:rPr>
          <w:spacing w:val="4"/>
          <w:sz w:val="20"/>
        </w:rPr>
        <w:t> </w:t>
      </w:r>
      <w:r>
        <w:rPr>
          <w:sz w:val="20"/>
        </w:rPr>
        <w:t>igual</w:t>
      </w:r>
      <w:r>
        <w:rPr>
          <w:spacing w:val="-2"/>
          <w:sz w:val="20"/>
        </w:rPr>
        <w:t> </w:t>
      </w:r>
      <w:r>
        <w:rPr>
          <w:sz w:val="20"/>
        </w:rPr>
        <w:t>ao</w:t>
      </w:r>
      <w:r>
        <w:rPr>
          <w:spacing w:val="-3"/>
          <w:sz w:val="20"/>
        </w:rPr>
        <w:t> </w:t>
      </w:r>
      <w:r>
        <w:rPr>
          <w:sz w:val="20"/>
        </w:rPr>
        <w:t>valor</w:t>
      </w:r>
      <w:r>
        <w:rPr>
          <w:spacing w:val="2"/>
          <w:sz w:val="20"/>
        </w:rPr>
        <w:t> </w:t>
      </w:r>
      <w:r>
        <w:rPr>
          <w:sz w:val="20"/>
        </w:rPr>
        <w:t>residual.</w:t>
      </w:r>
    </w:p>
    <w:p>
      <w:pPr>
        <w:pStyle w:val="ListParagraph"/>
        <w:numPr>
          <w:ilvl w:val="0"/>
          <w:numId w:val="12"/>
        </w:numPr>
        <w:tabs>
          <w:tab w:pos="3383" w:val="left" w:leader="none"/>
        </w:tabs>
        <w:spacing w:line="240" w:lineRule="auto" w:before="1" w:after="0"/>
        <w:ind w:left="3166" w:right="174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depreciação,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amortização</w:t>
      </w:r>
      <w:r>
        <w:rPr>
          <w:spacing w:val="-8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exaustão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um</w:t>
      </w:r>
      <w:r>
        <w:rPr>
          <w:spacing w:val="-6"/>
          <w:sz w:val="20"/>
        </w:rPr>
        <w:t> </w:t>
      </w:r>
      <w:r>
        <w:rPr>
          <w:sz w:val="20"/>
        </w:rPr>
        <w:t>ativo</w:t>
      </w:r>
      <w:r>
        <w:rPr>
          <w:spacing w:val="-8"/>
          <w:sz w:val="20"/>
        </w:rPr>
        <w:t> </w:t>
      </w:r>
      <w:r>
        <w:rPr>
          <w:sz w:val="20"/>
        </w:rPr>
        <w:t>começa</w:t>
      </w:r>
      <w:r>
        <w:rPr>
          <w:spacing w:val="-1"/>
          <w:sz w:val="20"/>
        </w:rPr>
        <w:t> </w:t>
      </w:r>
      <w:r>
        <w:rPr>
          <w:sz w:val="20"/>
        </w:rPr>
        <w:t>quando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item</w:t>
      </w:r>
      <w:r>
        <w:rPr>
          <w:spacing w:val="-47"/>
          <w:sz w:val="20"/>
        </w:rPr>
        <w:t> </w:t>
      </w:r>
      <w:r>
        <w:rPr>
          <w:sz w:val="20"/>
        </w:rPr>
        <w:t>estiver</w:t>
      </w:r>
      <w:r>
        <w:rPr>
          <w:spacing w:val="6"/>
          <w:sz w:val="20"/>
        </w:rPr>
        <w:t> </w:t>
      </w:r>
      <w:r>
        <w:rPr>
          <w:sz w:val="20"/>
        </w:rPr>
        <w:t>em</w:t>
      </w:r>
      <w:r>
        <w:rPr>
          <w:spacing w:val="5"/>
          <w:sz w:val="20"/>
        </w:rPr>
        <w:t> </w:t>
      </w:r>
      <w:r>
        <w:rPr>
          <w:sz w:val="20"/>
        </w:rPr>
        <w:t>condições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uso.</w:t>
      </w:r>
    </w:p>
    <w:p>
      <w:pPr>
        <w:pStyle w:val="ListParagraph"/>
        <w:numPr>
          <w:ilvl w:val="0"/>
          <w:numId w:val="12"/>
        </w:numPr>
        <w:tabs>
          <w:tab w:pos="3387" w:val="left" w:leader="none"/>
        </w:tabs>
        <w:spacing w:line="240" w:lineRule="auto" w:before="2" w:after="0"/>
        <w:ind w:left="3166" w:right="176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depreciação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amortização</w:t>
      </w:r>
      <w:r>
        <w:rPr>
          <w:spacing w:val="-8"/>
          <w:sz w:val="20"/>
        </w:rPr>
        <w:t> </w:t>
      </w:r>
      <w:r>
        <w:rPr>
          <w:sz w:val="20"/>
        </w:rPr>
        <w:t>não</w:t>
      </w:r>
      <w:r>
        <w:rPr>
          <w:spacing w:val="-3"/>
          <w:sz w:val="20"/>
        </w:rPr>
        <w:t> </w:t>
      </w:r>
      <w:r>
        <w:rPr>
          <w:sz w:val="20"/>
        </w:rPr>
        <w:t>cessam</w:t>
      </w:r>
      <w:r>
        <w:rPr>
          <w:spacing w:val="-2"/>
          <w:sz w:val="20"/>
        </w:rPr>
        <w:t> </w:t>
      </w:r>
      <w:r>
        <w:rPr>
          <w:sz w:val="20"/>
        </w:rPr>
        <w:t>quando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ativo</w:t>
      </w:r>
      <w:r>
        <w:rPr>
          <w:spacing w:val="-3"/>
          <w:sz w:val="20"/>
        </w:rPr>
        <w:t> </w:t>
      </w:r>
      <w:r>
        <w:rPr>
          <w:sz w:val="20"/>
        </w:rPr>
        <w:t>torna-se</w:t>
      </w:r>
      <w:r>
        <w:rPr>
          <w:spacing w:val="-2"/>
          <w:sz w:val="20"/>
        </w:rPr>
        <w:t> </w:t>
      </w:r>
      <w:r>
        <w:rPr>
          <w:sz w:val="20"/>
        </w:rPr>
        <w:t>obsoleto</w:t>
      </w:r>
      <w:r>
        <w:rPr>
          <w:spacing w:val="-3"/>
          <w:sz w:val="20"/>
        </w:rPr>
        <w:t> </w:t>
      </w:r>
      <w:r>
        <w:rPr>
          <w:sz w:val="20"/>
        </w:rPr>
        <w:t>ou</w:t>
      </w:r>
      <w:r>
        <w:rPr>
          <w:spacing w:val="-47"/>
          <w:sz w:val="20"/>
        </w:rPr>
        <w:t> </w:t>
      </w:r>
      <w:r>
        <w:rPr>
          <w:sz w:val="20"/>
        </w:rPr>
        <w:t>é</w:t>
      </w:r>
      <w:r>
        <w:rPr>
          <w:spacing w:val="-1"/>
          <w:sz w:val="20"/>
        </w:rPr>
        <w:t> </w:t>
      </w:r>
      <w:r>
        <w:rPr>
          <w:sz w:val="20"/>
        </w:rPr>
        <w:t>retirado</w:t>
      </w:r>
      <w:r>
        <w:rPr>
          <w:spacing w:val="-6"/>
          <w:sz w:val="20"/>
        </w:rPr>
        <w:t> </w:t>
      </w:r>
      <w:r>
        <w:rPr>
          <w:sz w:val="20"/>
        </w:rPr>
        <w:t>temporariamente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operação.</w:t>
      </w: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84.984001pt;margin-top:10.100079pt;width:144.07pt;height:.71997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37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Constituição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1988.</w:t>
      </w:r>
    </w:p>
    <w:p>
      <w:pPr>
        <w:spacing w:before="1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Resolução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Conselho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Contabilidade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CFC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1.136/2008.</w:t>
      </w:r>
    </w:p>
    <w:p>
      <w:pPr>
        <w:spacing w:before="6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 9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20" w:bottom="1120" w:left="800" w:right="1240"/>
        </w:sectPr>
      </w:pPr>
    </w:p>
    <w:p>
      <w:pPr>
        <w:pStyle w:val="ListParagraph"/>
        <w:numPr>
          <w:ilvl w:val="0"/>
          <w:numId w:val="12"/>
        </w:numPr>
        <w:tabs>
          <w:tab w:pos="3378" w:val="left" w:leader="none"/>
        </w:tabs>
        <w:spacing w:line="240" w:lineRule="auto" w:before="70" w:after="0"/>
        <w:ind w:left="3166" w:right="172" w:firstLine="0"/>
        <w:jc w:val="left"/>
        <w:rPr>
          <w:sz w:val="20"/>
        </w:rPr>
      </w:pPr>
      <w:r>
        <w:rPr>
          <w:spacing w:val="-1"/>
          <w:sz w:val="20"/>
        </w:rPr>
        <w:t>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seguintes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fatores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devem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ser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considerados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ao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estimar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vida</w:t>
      </w:r>
      <w:r>
        <w:rPr>
          <w:spacing w:val="-10"/>
          <w:sz w:val="20"/>
        </w:rPr>
        <w:t> </w:t>
      </w:r>
      <w:r>
        <w:rPr>
          <w:sz w:val="20"/>
        </w:rPr>
        <w:t>útil econômica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um</w:t>
      </w:r>
      <w:r>
        <w:rPr>
          <w:spacing w:val="-1"/>
          <w:sz w:val="20"/>
        </w:rPr>
        <w:t> </w:t>
      </w:r>
      <w:r>
        <w:rPr>
          <w:sz w:val="20"/>
        </w:rPr>
        <w:t>ativo:</w:t>
      </w:r>
    </w:p>
    <w:p>
      <w:pPr>
        <w:pStyle w:val="ListParagraph"/>
        <w:numPr>
          <w:ilvl w:val="0"/>
          <w:numId w:val="13"/>
        </w:numPr>
        <w:tabs>
          <w:tab w:pos="3440" w:val="left" w:leader="none"/>
        </w:tabs>
        <w:spacing w:line="240" w:lineRule="auto" w:before="1" w:after="0"/>
        <w:ind w:left="3439" w:right="0" w:hanging="274"/>
        <w:jc w:val="left"/>
        <w:rPr>
          <w:sz w:val="20"/>
        </w:rPr>
      </w:pP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capacidade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geração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benefícios</w:t>
      </w:r>
      <w:r>
        <w:rPr>
          <w:spacing w:val="-1"/>
          <w:sz w:val="20"/>
        </w:rPr>
        <w:t> </w:t>
      </w:r>
      <w:r>
        <w:rPr>
          <w:sz w:val="20"/>
        </w:rPr>
        <w:t>futuros;</w:t>
      </w:r>
    </w:p>
    <w:p>
      <w:pPr>
        <w:pStyle w:val="ListParagraph"/>
        <w:numPr>
          <w:ilvl w:val="0"/>
          <w:numId w:val="13"/>
        </w:numPr>
        <w:tabs>
          <w:tab w:pos="3450" w:val="left" w:leader="none"/>
        </w:tabs>
        <w:spacing w:line="240" w:lineRule="auto" w:before="0" w:after="0"/>
        <w:ind w:left="3449" w:right="0" w:hanging="284"/>
        <w:jc w:val="left"/>
        <w:rPr>
          <w:sz w:val="20"/>
        </w:rPr>
      </w:pP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desgaste</w:t>
      </w:r>
      <w:r>
        <w:rPr>
          <w:spacing w:val="-2"/>
          <w:sz w:val="20"/>
        </w:rPr>
        <w:t> </w:t>
      </w:r>
      <w:r>
        <w:rPr>
          <w:sz w:val="20"/>
        </w:rPr>
        <w:t>físico</w:t>
      </w:r>
      <w:r>
        <w:rPr>
          <w:spacing w:val="-4"/>
          <w:sz w:val="20"/>
        </w:rPr>
        <w:t> </w:t>
      </w:r>
      <w:r>
        <w:rPr>
          <w:sz w:val="20"/>
        </w:rPr>
        <w:t>decorrente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fatores operacionais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não;</w:t>
      </w:r>
    </w:p>
    <w:p>
      <w:pPr>
        <w:pStyle w:val="ListParagraph"/>
        <w:numPr>
          <w:ilvl w:val="0"/>
          <w:numId w:val="13"/>
        </w:numPr>
        <w:tabs>
          <w:tab w:pos="3440" w:val="left" w:leader="none"/>
        </w:tabs>
        <w:spacing w:line="240" w:lineRule="auto" w:before="1" w:after="0"/>
        <w:ind w:left="3439" w:right="0" w:hanging="274"/>
        <w:jc w:val="left"/>
        <w:rPr>
          <w:sz w:val="20"/>
        </w:rPr>
      </w:pPr>
      <w:r>
        <w:rPr>
          <w:sz w:val="20"/>
        </w:rPr>
        <w:t>a obsolescência</w:t>
      </w:r>
      <w:r>
        <w:rPr>
          <w:spacing w:val="-4"/>
          <w:sz w:val="20"/>
        </w:rPr>
        <w:t> </w:t>
      </w:r>
      <w:r>
        <w:rPr>
          <w:sz w:val="20"/>
        </w:rPr>
        <w:t>tecnológica;</w:t>
      </w:r>
    </w:p>
    <w:p>
      <w:pPr>
        <w:pStyle w:val="ListParagraph"/>
        <w:numPr>
          <w:ilvl w:val="0"/>
          <w:numId w:val="13"/>
        </w:numPr>
        <w:tabs>
          <w:tab w:pos="3450" w:val="left" w:leader="none"/>
        </w:tabs>
        <w:spacing w:line="240" w:lineRule="auto" w:before="0" w:after="0"/>
        <w:ind w:left="3166" w:right="177" w:firstLine="0"/>
        <w:jc w:val="left"/>
        <w:rPr>
          <w:sz w:val="20"/>
        </w:rPr>
      </w:pPr>
      <w:r>
        <w:rPr>
          <w:sz w:val="20"/>
        </w:rPr>
        <w:t>os</w:t>
      </w:r>
      <w:r>
        <w:rPr>
          <w:spacing w:val="-11"/>
          <w:sz w:val="20"/>
        </w:rPr>
        <w:t> </w:t>
      </w:r>
      <w:r>
        <w:rPr>
          <w:sz w:val="20"/>
        </w:rPr>
        <w:t>limites</w:t>
      </w:r>
      <w:r>
        <w:rPr>
          <w:spacing w:val="-11"/>
          <w:sz w:val="20"/>
        </w:rPr>
        <w:t> </w:t>
      </w:r>
      <w:r>
        <w:rPr>
          <w:sz w:val="20"/>
        </w:rPr>
        <w:t>legais</w:t>
      </w:r>
      <w:r>
        <w:rPr>
          <w:spacing w:val="-6"/>
          <w:sz w:val="20"/>
        </w:rPr>
        <w:t> </w:t>
      </w:r>
      <w:r>
        <w:rPr>
          <w:sz w:val="20"/>
        </w:rPr>
        <w:t>ou</w:t>
      </w:r>
      <w:r>
        <w:rPr>
          <w:spacing w:val="-6"/>
          <w:sz w:val="20"/>
        </w:rPr>
        <w:t> </w:t>
      </w:r>
      <w:r>
        <w:rPr>
          <w:sz w:val="20"/>
        </w:rPr>
        <w:t>contratuais</w:t>
      </w:r>
      <w:r>
        <w:rPr>
          <w:spacing w:val="-6"/>
          <w:sz w:val="20"/>
        </w:rPr>
        <w:t> </w:t>
      </w:r>
      <w:r>
        <w:rPr>
          <w:sz w:val="20"/>
        </w:rPr>
        <w:t>sobre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uso</w:t>
      </w:r>
      <w:r>
        <w:rPr>
          <w:spacing w:val="-9"/>
          <w:sz w:val="20"/>
        </w:rPr>
        <w:t> </w:t>
      </w:r>
      <w:r>
        <w:rPr>
          <w:sz w:val="20"/>
        </w:rPr>
        <w:t>ou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exploração</w:t>
      </w:r>
      <w:r>
        <w:rPr>
          <w:spacing w:val="-9"/>
          <w:sz w:val="20"/>
        </w:rPr>
        <w:t> </w:t>
      </w:r>
      <w:r>
        <w:rPr>
          <w:sz w:val="20"/>
        </w:rPr>
        <w:t>do</w:t>
      </w:r>
      <w:r>
        <w:rPr>
          <w:spacing w:val="-9"/>
          <w:sz w:val="20"/>
        </w:rPr>
        <w:t> </w:t>
      </w:r>
      <w:r>
        <w:rPr>
          <w:sz w:val="20"/>
        </w:rPr>
        <w:t>ativo</w:t>
      </w:r>
      <w:r>
        <w:rPr>
          <w:spacing w:val="-4"/>
          <w:sz w:val="20"/>
        </w:rPr>
        <w:t> </w:t>
      </w:r>
      <w:r>
        <w:rPr>
          <w:sz w:val="20"/>
        </w:rPr>
        <w:t>(BRASIL,</w:t>
      </w:r>
      <w:r>
        <w:rPr>
          <w:spacing w:val="-47"/>
          <w:sz w:val="20"/>
        </w:rPr>
        <w:t> </w:t>
      </w:r>
      <w:r>
        <w:rPr>
          <w:sz w:val="20"/>
        </w:rPr>
        <w:t>2008).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8"/>
        </w:numPr>
        <w:tabs>
          <w:tab w:pos="2043" w:val="left" w:leader="none"/>
        </w:tabs>
        <w:spacing w:line="259" w:lineRule="auto" w:before="0" w:after="0"/>
        <w:ind w:left="1980" w:right="178" w:hanging="360"/>
        <w:jc w:val="left"/>
        <w:rPr>
          <w:b/>
          <w:sz w:val="24"/>
        </w:rPr>
      </w:pPr>
      <w:bookmarkStart w:name="_bookmark15" w:id="35"/>
      <w:bookmarkEnd w:id="35"/>
      <w:r>
        <w:rPr/>
      </w:r>
      <w:bookmarkStart w:name="_bookmark15" w:id="36"/>
      <w:bookmarkEnd w:id="36"/>
      <w:r>
        <w:rPr>
          <w:b/>
          <w:sz w:val="24"/>
        </w:rPr>
        <w:t>Da</w:t>
      </w:r>
      <w:r>
        <w:rPr>
          <w:b/>
          <w:sz w:val="24"/>
        </w:rPr>
        <w:t> tabela: </w:t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base à definição</w:t>
      </w:r>
      <w:r>
        <w:rPr>
          <w:spacing w:val="1"/>
          <w:sz w:val="24"/>
        </w:rPr>
        <w:t> </w:t>
      </w:r>
      <w:r>
        <w:rPr>
          <w:sz w:val="24"/>
        </w:rPr>
        <w:t>de meios mensuráveis a relação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vida</w:t>
      </w:r>
      <w:r>
        <w:rPr>
          <w:spacing w:val="-4"/>
          <w:sz w:val="24"/>
        </w:rPr>
        <w:t> </w:t>
      </w:r>
      <w:r>
        <w:rPr>
          <w:sz w:val="24"/>
        </w:rPr>
        <w:t>útil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residual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ativo, segue</w:t>
      </w:r>
      <w:r>
        <w:rPr>
          <w:spacing w:val="1"/>
          <w:sz w:val="24"/>
        </w:rPr>
        <w:t> </w:t>
      </w:r>
      <w:r>
        <w:rPr>
          <w:sz w:val="24"/>
        </w:rPr>
        <w:t>mensuração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tabela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b/>
          <w:sz w:val="24"/>
        </w:rPr>
        <w:t>Anexo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I.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09"/>
        <w:ind w:left="1122" w:right="402"/>
        <w:jc w:val="center"/>
      </w:pPr>
      <w:bookmarkStart w:name="Capítulo II" w:id="37"/>
      <w:bookmarkEnd w:id="37"/>
      <w:r>
        <w:rPr>
          <w:b w:val="0"/>
        </w:rPr>
      </w:r>
      <w:bookmarkStart w:name="_bookmark16" w:id="38"/>
      <w:bookmarkEnd w:id="38"/>
      <w:r>
        <w:rPr>
          <w:b w:val="0"/>
        </w:rPr>
      </w:r>
      <w:r>
        <w:rPr>
          <w:color w:val="2E5395"/>
        </w:rPr>
        <w:t>Capítulo</w:t>
      </w:r>
      <w:r>
        <w:rPr>
          <w:color w:val="2E5395"/>
          <w:spacing w:val="-4"/>
        </w:rPr>
        <w:t> </w:t>
      </w:r>
      <w:r>
        <w:rPr>
          <w:color w:val="2E5395"/>
        </w:rPr>
        <w:t>II</w:t>
      </w:r>
    </w:p>
    <w:p>
      <w:pPr>
        <w:pStyle w:val="Heading1"/>
        <w:spacing w:line="259" w:lineRule="auto" w:before="22"/>
        <w:ind w:left="1024" w:right="294"/>
        <w:jc w:val="center"/>
      </w:pPr>
      <w:bookmarkStart w:name="Especificação do tipo de bem e suas part" w:id="39"/>
      <w:bookmarkEnd w:id="39"/>
      <w:r>
        <w:rPr>
          <w:b w:val="0"/>
        </w:rPr>
      </w:r>
      <w:bookmarkStart w:name="_bookmark17" w:id="40"/>
      <w:bookmarkEnd w:id="40"/>
      <w:r>
        <w:rPr>
          <w:b w:val="0"/>
        </w:rPr>
      </w:r>
      <w:r>
        <w:rPr>
          <w:color w:val="2E5395"/>
        </w:rPr>
        <w:t>Especificação do tipo de bem e suas particularidades, assim como a conceituação de</w:t>
      </w:r>
      <w:r>
        <w:rPr>
          <w:color w:val="2E5395"/>
          <w:spacing w:val="-57"/>
        </w:rPr>
        <w:t> </w:t>
      </w:r>
      <w:r>
        <w:rPr>
          <w:color w:val="2E5395"/>
        </w:rPr>
        <w:t>nomenclaturas</w:t>
      </w:r>
      <w:r>
        <w:rPr>
          <w:color w:val="2E5395"/>
          <w:spacing w:val="-1"/>
        </w:rPr>
        <w:t> </w:t>
      </w:r>
      <w:r>
        <w:rPr>
          <w:color w:val="2E5395"/>
        </w:rPr>
        <w:t>contábeis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2"/>
        <w:jc w:val="left"/>
      </w:pPr>
      <w:bookmarkStart w:name="5. Dos Bens Móveis Patrimoniais" w:id="41"/>
      <w:bookmarkEnd w:id="41"/>
      <w:r>
        <w:rPr>
          <w:b w:val="0"/>
        </w:rPr>
      </w:r>
      <w:bookmarkStart w:name="_bookmark18" w:id="42"/>
      <w:bookmarkEnd w:id="42"/>
      <w:r>
        <w:rPr>
          <w:b w:val="0"/>
        </w:rPr>
      </w:r>
      <w:bookmarkStart w:name="_bookmark18" w:id="43"/>
      <w:bookmarkEnd w:id="43"/>
      <w:r>
        <w:rPr>
          <w:color w:val="2E5395"/>
        </w:rPr>
        <w:t>Dos</w:t>
      </w:r>
      <w:r>
        <w:rPr>
          <w:color w:val="2E5395"/>
          <w:spacing w:val="-4"/>
        </w:rPr>
        <w:t> </w:t>
      </w:r>
      <w:r>
        <w:rPr>
          <w:color w:val="2E5395"/>
        </w:rPr>
        <w:t>Bens</w:t>
      </w:r>
      <w:r>
        <w:rPr>
          <w:color w:val="2E5395"/>
          <w:spacing w:val="-2"/>
        </w:rPr>
        <w:t> </w:t>
      </w:r>
      <w:r>
        <w:rPr>
          <w:color w:val="2E5395"/>
        </w:rPr>
        <w:t>Móveis</w:t>
      </w:r>
      <w:r>
        <w:rPr>
          <w:color w:val="2E5395"/>
          <w:spacing w:val="-3"/>
        </w:rPr>
        <w:t> </w:t>
      </w:r>
      <w:r>
        <w:rPr>
          <w:color w:val="2E5395"/>
        </w:rPr>
        <w:t>Patrimoniais</w:t>
      </w:r>
    </w:p>
    <w:p>
      <w:pPr>
        <w:pStyle w:val="BodyText"/>
        <w:spacing w:line="259" w:lineRule="auto" w:before="17"/>
        <w:ind w:left="1260"/>
      </w:pPr>
      <w:r>
        <w:rPr/>
        <w:t>Despesas</w:t>
      </w:r>
      <w:r>
        <w:rPr>
          <w:spacing w:val="26"/>
        </w:rPr>
        <w:t> </w:t>
      </w:r>
      <w:r>
        <w:rPr/>
        <w:t>com</w:t>
      </w:r>
      <w:r>
        <w:rPr>
          <w:spacing w:val="19"/>
        </w:rPr>
        <w:t> </w:t>
      </w:r>
      <w:r>
        <w:rPr/>
        <w:t>equipamento</w:t>
      </w:r>
      <w:r>
        <w:rPr>
          <w:spacing w:val="34"/>
        </w:rPr>
        <w:t> </w:t>
      </w:r>
      <w:r>
        <w:rPr/>
        <w:t>e</w:t>
      </w:r>
      <w:r>
        <w:rPr>
          <w:spacing w:val="28"/>
        </w:rPr>
        <w:t> </w:t>
      </w:r>
      <w:r>
        <w:rPr/>
        <w:t>material</w:t>
      </w:r>
      <w:r>
        <w:rPr>
          <w:spacing w:val="19"/>
        </w:rPr>
        <w:t> </w:t>
      </w:r>
      <w:r>
        <w:rPr/>
        <w:t>permanente,</w:t>
      </w:r>
      <w:r>
        <w:rPr>
          <w:spacing w:val="32"/>
        </w:rPr>
        <w:t> </w:t>
      </w:r>
      <w:r>
        <w:rPr/>
        <w:t>conforme</w:t>
      </w:r>
      <w:r>
        <w:rPr>
          <w:spacing w:val="28"/>
        </w:rPr>
        <w:t> </w:t>
      </w:r>
      <w:r>
        <w:rPr/>
        <w:t>preceitua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MCASP</w:t>
      </w:r>
      <w:r>
        <w:rPr>
          <w:spacing w:val="29"/>
        </w:rPr>
        <w:t> </w:t>
      </w:r>
      <w:r>
        <w:rPr/>
        <w:t>9ª</w:t>
      </w:r>
      <w:r>
        <w:rPr>
          <w:spacing w:val="-57"/>
        </w:rPr>
        <w:t> </w:t>
      </w:r>
      <w:r>
        <w:rPr/>
        <w:t>Edição,</w:t>
      </w:r>
      <w:r>
        <w:rPr>
          <w:spacing w:val="3"/>
        </w:rPr>
        <w:t> </w:t>
      </w:r>
      <w:r>
        <w:rPr/>
        <w:t>conforme</w:t>
      </w:r>
      <w:r>
        <w:rPr>
          <w:spacing w:val="3"/>
        </w:rPr>
        <w:t> </w:t>
      </w:r>
      <w:r>
        <w:rPr/>
        <w:t>transcrito</w:t>
      </w:r>
      <w:r>
        <w:rPr>
          <w:spacing w:val="6"/>
        </w:rPr>
        <w:t> </w:t>
      </w:r>
      <w:r>
        <w:rPr/>
        <w:t>abaixo</w:t>
      </w:r>
      <w:r>
        <w:rPr>
          <w:vertAlign w:val="superscript"/>
        </w:rPr>
        <w:t>9</w:t>
      </w:r>
      <w:r>
        <w:rPr>
          <w:vertAlign w:val="baseline"/>
        </w:rPr>
        <w:t>:</w:t>
      </w:r>
    </w:p>
    <w:p>
      <w:pPr>
        <w:pStyle w:val="BodyText"/>
        <w:spacing w:before="10"/>
        <w:rPr>
          <w:sz w:val="39"/>
        </w:rPr>
      </w:pPr>
    </w:p>
    <w:p>
      <w:pPr>
        <w:spacing w:line="240" w:lineRule="auto" w:before="1"/>
        <w:ind w:left="3166" w:right="171" w:firstLine="0"/>
        <w:jc w:val="both"/>
        <w:rPr>
          <w:sz w:val="20"/>
        </w:rPr>
      </w:pPr>
      <w:r>
        <w:rPr>
          <w:sz w:val="20"/>
        </w:rPr>
        <w:t>Despesas</w:t>
      </w:r>
      <w:r>
        <w:rPr>
          <w:spacing w:val="1"/>
          <w:sz w:val="20"/>
        </w:rPr>
        <w:t> </w:t>
      </w:r>
      <w:r>
        <w:rPr>
          <w:sz w:val="20"/>
        </w:rPr>
        <w:t>orçamentárias com</w:t>
      </w:r>
      <w:r>
        <w:rPr>
          <w:spacing w:val="1"/>
          <w:sz w:val="20"/>
        </w:rPr>
        <w:t> </w:t>
      </w:r>
      <w:r>
        <w:rPr>
          <w:sz w:val="20"/>
        </w:rPr>
        <w:t>aquisição</w:t>
      </w:r>
      <w:r>
        <w:rPr>
          <w:spacing w:val="1"/>
          <w:sz w:val="20"/>
        </w:rPr>
        <w:t> </w:t>
      </w:r>
      <w:r>
        <w:rPr>
          <w:sz w:val="20"/>
        </w:rPr>
        <w:t>de aeronaves;</w:t>
      </w:r>
      <w:r>
        <w:rPr>
          <w:spacing w:val="1"/>
          <w:sz w:val="20"/>
        </w:rPr>
        <w:t> </w:t>
      </w:r>
      <w:r>
        <w:rPr>
          <w:sz w:val="20"/>
        </w:rPr>
        <w:t>aparelhos</w:t>
      </w:r>
      <w:r>
        <w:rPr>
          <w:spacing w:val="1"/>
          <w:sz w:val="20"/>
        </w:rPr>
        <w:t> </w:t>
      </w:r>
      <w:r>
        <w:rPr>
          <w:sz w:val="20"/>
        </w:rPr>
        <w:t>de medição;</w:t>
      </w:r>
      <w:r>
        <w:rPr>
          <w:spacing w:val="1"/>
          <w:sz w:val="20"/>
        </w:rPr>
        <w:t> </w:t>
      </w:r>
      <w:r>
        <w:rPr>
          <w:sz w:val="20"/>
        </w:rPr>
        <w:t>aparelhos e equipamentos de comunicação; aparelhos, equipamentos e utensílios</w:t>
      </w:r>
      <w:r>
        <w:rPr>
          <w:spacing w:val="1"/>
          <w:sz w:val="20"/>
        </w:rPr>
        <w:t> </w:t>
      </w:r>
      <w:r>
        <w:rPr>
          <w:sz w:val="20"/>
        </w:rPr>
        <w:t>médico, odontológico, laboratorial e hospitalar; aparelhos e equipamentos para</w:t>
      </w:r>
      <w:r>
        <w:rPr>
          <w:spacing w:val="1"/>
          <w:sz w:val="20"/>
        </w:rPr>
        <w:t> </w:t>
      </w:r>
      <w:r>
        <w:rPr>
          <w:sz w:val="20"/>
        </w:rPr>
        <w:t>esporte e diversões; aparelhos e utensílios domésticos; armamentos; coleções e</w:t>
      </w:r>
      <w:r>
        <w:rPr>
          <w:spacing w:val="1"/>
          <w:sz w:val="20"/>
        </w:rPr>
        <w:t> </w:t>
      </w:r>
      <w:r>
        <w:rPr>
          <w:sz w:val="20"/>
        </w:rPr>
        <w:t>materiais</w:t>
      </w:r>
      <w:r>
        <w:rPr>
          <w:spacing w:val="1"/>
          <w:sz w:val="20"/>
        </w:rPr>
        <w:t> </w:t>
      </w:r>
      <w:r>
        <w:rPr>
          <w:sz w:val="20"/>
        </w:rPr>
        <w:t>bibliográficos;</w:t>
      </w:r>
      <w:r>
        <w:rPr>
          <w:spacing w:val="1"/>
          <w:sz w:val="20"/>
        </w:rPr>
        <w:t> </w:t>
      </w:r>
      <w:r>
        <w:rPr>
          <w:sz w:val="20"/>
        </w:rPr>
        <w:t>embarcações,</w:t>
      </w:r>
      <w:r>
        <w:rPr>
          <w:spacing w:val="1"/>
          <w:sz w:val="20"/>
        </w:rPr>
        <w:t> </w:t>
      </w:r>
      <w:r>
        <w:rPr>
          <w:sz w:val="20"/>
        </w:rPr>
        <w:t>equipamentos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manobra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patrulhamento; equipamentos de proteção, segurança, socorro e sobrevivência;</w:t>
      </w:r>
      <w:r>
        <w:rPr>
          <w:spacing w:val="1"/>
          <w:sz w:val="20"/>
        </w:rPr>
        <w:t> </w:t>
      </w:r>
      <w:r>
        <w:rPr>
          <w:sz w:val="20"/>
        </w:rPr>
        <w:t>instrumentos musicais e artísticos; máquinas, aparelhos e equipamentos de uso</w:t>
      </w:r>
      <w:r>
        <w:rPr>
          <w:spacing w:val="1"/>
          <w:sz w:val="20"/>
        </w:rPr>
        <w:t> </w:t>
      </w:r>
      <w:r>
        <w:rPr>
          <w:sz w:val="20"/>
        </w:rPr>
        <w:t>industrial;</w:t>
      </w:r>
      <w:r>
        <w:rPr>
          <w:spacing w:val="-10"/>
          <w:sz w:val="20"/>
        </w:rPr>
        <w:t> </w:t>
      </w:r>
      <w:r>
        <w:rPr>
          <w:sz w:val="20"/>
        </w:rPr>
        <w:t>máquinas,</w:t>
      </w:r>
      <w:r>
        <w:rPr>
          <w:spacing w:val="-9"/>
          <w:sz w:val="20"/>
        </w:rPr>
        <w:t> </w:t>
      </w:r>
      <w:r>
        <w:rPr>
          <w:sz w:val="20"/>
        </w:rPr>
        <w:t>aparelhos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equipamentos</w:t>
      </w:r>
      <w:r>
        <w:rPr>
          <w:spacing w:val="-8"/>
          <w:sz w:val="20"/>
        </w:rPr>
        <w:t> </w:t>
      </w:r>
      <w:r>
        <w:rPr>
          <w:sz w:val="20"/>
        </w:rPr>
        <w:t>gráficos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equipamentos</w:t>
      </w:r>
      <w:r>
        <w:rPr>
          <w:spacing w:val="-8"/>
          <w:sz w:val="20"/>
        </w:rPr>
        <w:t> </w:t>
      </w:r>
      <w:r>
        <w:rPr>
          <w:sz w:val="20"/>
        </w:rPr>
        <w:t>diversos;</w:t>
      </w:r>
      <w:r>
        <w:rPr>
          <w:spacing w:val="-47"/>
          <w:sz w:val="20"/>
        </w:rPr>
        <w:t> </w:t>
      </w:r>
      <w:r>
        <w:rPr>
          <w:sz w:val="20"/>
        </w:rPr>
        <w:t>máquinas, aparelhos e utensílios de escritório; máquinas, ferramentas e utensílios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oficina;</w:t>
      </w:r>
      <w:r>
        <w:rPr>
          <w:spacing w:val="1"/>
          <w:sz w:val="20"/>
        </w:rPr>
        <w:t> </w:t>
      </w:r>
      <w:r>
        <w:rPr>
          <w:sz w:val="20"/>
        </w:rPr>
        <w:t>máquinas,</w:t>
      </w:r>
      <w:r>
        <w:rPr>
          <w:spacing w:val="1"/>
          <w:sz w:val="20"/>
        </w:rPr>
        <w:t> </w:t>
      </w:r>
      <w:r>
        <w:rPr>
          <w:sz w:val="20"/>
        </w:rPr>
        <w:t>tratores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equipamentos</w:t>
      </w:r>
      <w:r>
        <w:rPr>
          <w:spacing w:val="1"/>
          <w:sz w:val="20"/>
        </w:rPr>
        <w:t> </w:t>
      </w:r>
      <w:r>
        <w:rPr>
          <w:sz w:val="20"/>
        </w:rPr>
        <w:t>agrícolas,</w:t>
      </w:r>
      <w:r>
        <w:rPr>
          <w:spacing w:val="1"/>
          <w:sz w:val="20"/>
        </w:rPr>
        <w:t> </w:t>
      </w:r>
      <w:r>
        <w:rPr>
          <w:sz w:val="20"/>
        </w:rPr>
        <w:t>rodoviários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movimentação de carga; mobiliário em geral; obras de arte e peças para museu;</w:t>
      </w:r>
      <w:r>
        <w:rPr>
          <w:spacing w:val="1"/>
          <w:sz w:val="20"/>
        </w:rPr>
        <w:t> </w:t>
      </w:r>
      <w:r>
        <w:rPr>
          <w:sz w:val="20"/>
        </w:rPr>
        <w:t>semoventes; veículos diversos; veículos ferroviários; veículos rodoviários; outros</w:t>
      </w:r>
      <w:r>
        <w:rPr>
          <w:spacing w:val="-47"/>
          <w:sz w:val="20"/>
        </w:rPr>
        <w:t> </w:t>
      </w:r>
      <w:r>
        <w:rPr>
          <w:sz w:val="20"/>
        </w:rPr>
        <w:t>materiais permanentes. (BRASIL,</w:t>
      </w:r>
      <w:r>
        <w:rPr>
          <w:spacing w:val="4"/>
          <w:sz w:val="20"/>
        </w:rPr>
        <w:t> </w:t>
      </w:r>
      <w:r>
        <w:rPr>
          <w:sz w:val="20"/>
        </w:rPr>
        <w:t>2021).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59" w:lineRule="auto"/>
        <w:ind w:left="899" w:right="177"/>
        <w:jc w:val="both"/>
      </w:pPr>
      <w:r>
        <w:rPr/>
        <w:t>Assim, segue classificados os Bens Móveis permanentes, conforme especificado abaixo,</w:t>
      </w:r>
      <w:r>
        <w:rPr>
          <w:spacing w:val="1"/>
        </w:rPr>
        <w:t> </w:t>
      </w:r>
      <w:r>
        <w:rPr/>
        <w:t>devidamente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inventário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Prefeitura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Seropédica. Tombados no acervo contábil e lançados nas respectivas Prestações de Contas</w:t>
      </w:r>
      <w:r>
        <w:rPr>
          <w:spacing w:val="1"/>
        </w:rPr>
        <w:t> </w:t>
      </w:r>
      <w:r>
        <w:rPr/>
        <w:t>anuais.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156" w:after="0"/>
        <w:ind w:left="1260" w:right="179" w:hanging="361"/>
        <w:jc w:val="both"/>
        <w:rPr>
          <w:sz w:val="24"/>
        </w:rPr>
      </w:pPr>
      <w:bookmarkStart w:name="_bookmark19" w:id="44"/>
      <w:bookmarkEnd w:id="44"/>
      <w:r>
        <w:rPr/>
      </w:r>
      <w:bookmarkStart w:name="_bookmark19" w:id="45"/>
      <w:bookmarkEnd w:id="45"/>
      <w:r>
        <w:rPr>
          <w:b/>
          <w:sz w:val="24"/>
        </w:rPr>
        <w:t>M</w:t>
      </w:r>
      <w:r>
        <w:rPr>
          <w:b/>
          <w:sz w:val="24"/>
        </w:rPr>
        <w:t>áquinas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Equipamentos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energéticos:</w:t>
      </w:r>
      <w:r>
        <w:rPr>
          <w:b/>
          <w:spacing w:val="1"/>
          <w:sz w:val="24"/>
        </w:rPr>
        <w:t> </w:t>
      </w:r>
      <w:r>
        <w:rPr>
          <w:sz w:val="24"/>
        </w:rPr>
        <w:t>Aparelhos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incorporáveis às instalações, destinados à geração de energia de qualquer espécie, tais</w:t>
      </w:r>
      <w:r>
        <w:rPr>
          <w:spacing w:val="1"/>
          <w:sz w:val="24"/>
        </w:rPr>
        <w:t> </w:t>
      </w:r>
      <w:r>
        <w:rPr>
          <w:sz w:val="24"/>
        </w:rPr>
        <w:t>como: Alternador energético; carregador de bateria; estabilizador; gerador; haste de</w:t>
      </w:r>
      <w:r>
        <w:rPr>
          <w:spacing w:val="1"/>
          <w:sz w:val="24"/>
        </w:rPr>
        <w:t> </w:t>
      </w:r>
      <w:r>
        <w:rPr>
          <w:sz w:val="24"/>
        </w:rPr>
        <w:t>contato;</w:t>
      </w:r>
      <w:r>
        <w:rPr>
          <w:spacing w:val="-4"/>
          <w:sz w:val="24"/>
        </w:rPr>
        <w:t> </w:t>
      </w:r>
      <w:r>
        <w:rPr>
          <w:sz w:val="24"/>
        </w:rPr>
        <w:t>nobreak;</w:t>
      </w:r>
      <w:r>
        <w:rPr>
          <w:spacing w:val="-3"/>
          <w:sz w:val="24"/>
        </w:rPr>
        <w:t> </w:t>
      </w:r>
      <w:r>
        <w:rPr>
          <w:sz w:val="24"/>
        </w:rPr>
        <w:t>poste de</w:t>
      </w:r>
      <w:r>
        <w:rPr>
          <w:spacing w:val="1"/>
          <w:sz w:val="24"/>
        </w:rPr>
        <w:t> </w:t>
      </w:r>
      <w:r>
        <w:rPr>
          <w:sz w:val="24"/>
        </w:rPr>
        <w:t>iluminação;</w:t>
      </w:r>
      <w:r>
        <w:rPr>
          <w:spacing w:val="3"/>
          <w:sz w:val="24"/>
        </w:rPr>
        <w:t> </w:t>
      </w:r>
      <w:r>
        <w:rPr>
          <w:sz w:val="24"/>
        </w:rPr>
        <w:t>transformador de</w:t>
      </w:r>
      <w:r>
        <w:rPr>
          <w:spacing w:val="1"/>
          <w:sz w:val="24"/>
        </w:rPr>
        <w:t> </w:t>
      </w:r>
      <w:r>
        <w:rPr>
          <w:sz w:val="24"/>
        </w:rPr>
        <w:t>voltagem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3" w:after="0"/>
        <w:ind w:left="1260" w:right="171" w:hanging="361"/>
        <w:jc w:val="both"/>
        <w:rPr>
          <w:sz w:val="24"/>
        </w:rPr>
      </w:pPr>
      <w:bookmarkStart w:name="_bookmark20" w:id="46"/>
      <w:bookmarkEnd w:id="46"/>
      <w:r>
        <w:rPr/>
      </w:r>
      <w:bookmarkStart w:name="_bookmark20" w:id="47"/>
      <w:bookmarkEnd w:id="47"/>
      <w:r>
        <w:rPr>
          <w:b/>
          <w:sz w:val="24"/>
        </w:rPr>
        <w:t>M</w:t>
      </w:r>
      <w:r>
        <w:rPr>
          <w:b/>
          <w:sz w:val="24"/>
        </w:rPr>
        <w:t>áquinas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Equipamentos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gráficos:</w:t>
      </w:r>
      <w:r>
        <w:rPr>
          <w:b/>
          <w:spacing w:val="1"/>
          <w:sz w:val="24"/>
        </w:rPr>
        <w:t> </w:t>
      </w:r>
      <w:r>
        <w:rPr>
          <w:sz w:val="24"/>
        </w:rPr>
        <w:t>Aparelhos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utilizados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reprografia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artes</w:t>
      </w:r>
      <w:r>
        <w:rPr>
          <w:spacing w:val="1"/>
          <w:sz w:val="24"/>
        </w:rPr>
        <w:t> </w:t>
      </w:r>
      <w:r>
        <w:rPr>
          <w:sz w:val="24"/>
        </w:rPr>
        <w:t>gráficas,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como:</w:t>
      </w:r>
      <w:r>
        <w:rPr>
          <w:spacing w:val="1"/>
          <w:sz w:val="24"/>
        </w:rPr>
        <w:t> </w:t>
      </w:r>
      <w:r>
        <w:rPr>
          <w:sz w:val="24"/>
        </w:rPr>
        <w:t>Aparelho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encadernação;</w:t>
      </w:r>
      <w:r>
        <w:rPr>
          <w:spacing w:val="1"/>
          <w:sz w:val="24"/>
        </w:rPr>
        <w:t> </w:t>
      </w:r>
      <w:r>
        <w:rPr>
          <w:sz w:val="24"/>
        </w:rPr>
        <w:t>copiadoras;</w:t>
      </w:r>
      <w:r>
        <w:rPr>
          <w:spacing w:val="1"/>
          <w:sz w:val="24"/>
        </w:rPr>
        <w:t> </w:t>
      </w:r>
      <w:r>
        <w:rPr>
          <w:sz w:val="24"/>
        </w:rPr>
        <w:t>cortadeira</w:t>
      </w:r>
      <w:r>
        <w:rPr>
          <w:spacing w:val="-9"/>
          <w:sz w:val="24"/>
        </w:rPr>
        <w:t> </w:t>
      </w:r>
      <w:r>
        <w:rPr>
          <w:sz w:val="24"/>
        </w:rPr>
        <w:t>elétrica;</w:t>
      </w:r>
      <w:r>
        <w:rPr>
          <w:spacing w:val="-10"/>
          <w:sz w:val="24"/>
        </w:rPr>
        <w:t> </w:t>
      </w:r>
      <w:r>
        <w:rPr>
          <w:sz w:val="24"/>
        </w:rPr>
        <w:t>costurador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papel;</w:t>
      </w:r>
      <w:r>
        <w:rPr>
          <w:spacing w:val="-12"/>
          <w:sz w:val="24"/>
        </w:rPr>
        <w:t> </w:t>
      </w:r>
      <w:r>
        <w:rPr>
          <w:sz w:val="24"/>
        </w:rPr>
        <w:t>duplicadora;</w:t>
      </w:r>
      <w:r>
        <w:rPr>
          <w:spacing w:val="-11"/>
          <w:sz w:val="24"/>
        </w:rPr>
        <w:t> </w:t>
      </w:r>
      <w:r>
        <w:rPr>
          <w:sz w:val="24"/>
        </w:rPr>
        <w:t>grampeadeira;</w:t>
      </w:r>
      <w:r>
        <w:rPr>
          <w:spacing w:val="-12"/>
          <w:sz w:val="24"/>
        </w:rPr>
        <w:t> </w:t>
      </w:r>
      <w:r>
        <w:rPr>
          <w:sz w:val="24"/>
        </w:rPr>
        <w:t>guilhotina;</w:t>
      </w:r>
      <w:r>
        <w:rPr>
          <w:spacing w:val="-2"/>
          <w:sz w:val="24"/>
        </w:rPr>
        <w:t> </w:t>
      </w:r>
      <w:r>
        <w:rPr>
          <w:sz w:val="24"/>
        </w:rPr>
        <w:t>máquina</w:t>
      </w:r>
      <w:r>
        <w:rPr>
          <w:spacing w:val="-57"/>
          <w:sz w:val="24"/>
        </w:rPr>
        <w:t> </w:t>
      </w:r>
      <w:r>
        <w:rPr>
          <w:sz w:val="24"/>
        </w:rPr>
        <w:t>de offset;</w:t>
      </w:r>
      <w:r>
        <w:rPr>
          <w:spacing w:val="-4"/>
          <w:sz w:val="24"/>
        </w:rPr>
        <w:t> </w:t>
      </w:r>
      <w:r>
        <w:rPr>
          <w:sz w:val="24"/>
        </w:rPr>
        <w:t>operadora</w:t>
      </w:r>
      <w:r>
        <w:rPr>
          <w:spacing w:val="-5"/>
          <w:sz w:val="24"/>
        </w:rPr>
        <w:t> </w:t>
      </w:r>
      <w:r>
        <w:rPr>
          <w:sz w:val="24"/>
        </w:rPr>
        <w:t>de ilhoses;</w:t>
      </w:r>
      <w:r>
        <w:rPr>
          <w:spacing w:val="-4"/>
          <w:sz w:val="24"/>
        </w:rPr>
        <w:t> </w:t>
      </w:r>
      <w:r>
        <w:rPr>
          <w:sz w:val="24"/>
        </w:rPr>
        <w:t>picotadeira;</w:t>
      </w:r>
      <w:r>
        <w:rPr>
          <w:spacing w:val="1"/>
          <w:sz w:val="24"/>
        </w:rPr>
        <w:t> </w:t>
      </w:r>
      <w:r>
        <w:rPr>
          <w:sz w:val="24"/>
        </w:rPr>
        <w:t>impressora e</w:t>
      </w:r>
      <w:r>
        <w:rPr>
          <w:spacing w:val="-10"/>
          <w:sz w:val="24"/>
        </w:rPr>
        <w:t> </w:t>
      </w:r>
      <w:r>
        <w:rPr>
          <w:sz w:val="24"/>
        </w:rPr>
        <w:t>outros</w:t>
      </w:r>
      <w:r>
        <w:rPr>
          <w:spacing w:val="-1"/>
          <w:sz w:val="24"/>
        </w:rPr>
        <w:t> </w:t>
      </w:r>
      <w:r>
        <w:rPr>
          <w:sz w:val="24"/>
        </w:rPr>
        <w:t>semelhantes;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84.984001pt;margin-top:10.95021pt;width:144.07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Definição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despesa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Orçamentária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Item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52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p.98,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Manual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Contabilidade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aplicada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setor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público.</w:t>
      </w:r>
    </w:p>
    <w:p>
      <w:pPr>
        <w:spacing w:after="0"/>
        <w:jc w:val="left"/>
        <w:rPr>
          <w:sz w:val="20"/>
        </w:rPr>
        <w:sectPr>
          <w:footerReference w:type="default" r:id="rId11"/>
          <w:pgSz w:w="11910" w:h="16840"/>
          <w:pgMar w:footer="925" w:header="0" w:top="1040" w:bottom="1120" w:left="800" w:right="1240"/>
          <w:pgNumType w:start="10"/>
        </w:sectPr>
      </w:pP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66" w:after="0"/>
        <w:ind w:left="1260" w:right="171" w:hanging="361"/>
        <w:jc w:val="both"/>
        <w:rPr>
          <w:sz w:val="24"/>
        </w:rPr>
      </w:pPr>
      <w:bookmarkStart w:name="_bookmark21" w:id="48"/>
      <w:bookmarkEnd w:id="48"/>
      <w:r>
        <w:rPr/>
      </w:r>
      <w:bookmarkStart w:name="_bookmark21" w:id="49"/>
      <w:bookmarkEnd w:id="49"/>
      <w:r>
        <w:rPr>
          <w:b/>
          <w:sz w:val="24"/>
        </w:rPr>
        <w:t>E</w:t>
      </w:r>
      <w:r>
        <w:rPr>
          <w:b/>
          <w:sz w:val="24"/>
        </w:rPr>
        <w:t>quipamentos para Áudio, Vídeo e Foto: </w:t>
      </w:r>
      <w:r>
        <w:rPr>
          <w:sz w:val="24"/>
        </w:rPr>
        <w:t>Equipamentos de filmagem, gravação e</w:t>
      </w:r>
      <w:r>
        <w:rPr>
          <w:spacing w:val="1"/>
          <w:sz w:val="24"/>
        </w:rPr>
        <w:t> </w:t>
      </w:r>
      <w:r>
        <w:rPr>
          <w:sz w:val="24"/>
        </w:rPr>
        <w:t>reprodução de sons e imagens; bem como seus acessórios com durabilidade superior a</w:t>
      </w:r>
      <w:r>
        <w:rPr>
          <w:spacing w:val="1"/>
          <w:sz w:val="24"/>
        </w:rPr>
        <w:t> </w:t>
      </w:r>
      <w:r>
        <w:rPr>
          <w:sz w:val="24"/>
        </w:rPr>
        <w:t>dois anos, tais como: Amplificador de som, caixa acústica, data show; equalizador de</w:t>
      </w:r>
      <w:r>
        <w:rPr>
          <w:spacing w:val="1"/>
          <w:sz w:val="24"/>
        </w:rPr>
        <w:t> </w:t>
      </w:r>
      <w:r>
        <w:rPr>
          <w:sz w:val="24"/>
        </w:rPr>
        <w:t>som;</w:t>
      </w:r>
      <w:r>
        <w:rPr>
          <w:spacing w:val="-8"/>
          <w:sz w:val="24"/>
        </w:rPr>
        <w:t> </w:t>
      </w:r>
      <w:r>
        <w:rPr>
          <w:sz w:val="24"/>
        </w:rPr>
        <w:t>filmadora;</w:t>
      </w:r>
      <w:r>
        <w:rPr>
          <w:spacing w:val="-8"/>
          <w:sz w:val="24"/>
        </w:rPr>
        <w:t> </w:t>
      </w:r>
      <w:r>
        <w:rPr>
          <w:sz w:val="24"/>
        </w:rPr>
        <w:t>flash</w:t>
      </w:r>
      <w:r>
        <w:rPr>
          <w:spacing w:val="-13"/>
          <w:sz w:val="24"/>
        </w:rPr>
        <w:t> </w:t>
      </w:r>
      <w:r>
        <w:rPr>
          <w:sz w:val="24"/>
        </w:rPr>
        <w:t>eletrônico;</w:t>
      </w:r>
      <w:r>
        <w:rPr>
          <w:spacing w:val="-8"/>
          <w:sz w:val="24"/>
        </w:rPr>
        <w:t> </w:t>
      </w:r>
      <w:r>
        <w:rPr>
          <w:sz w:val="24"/>
        </w:rPr>
        <w:t>fone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ouvido;</w:t>
      </w:r>
      <w:r>
        <w:rPr>
          <w:spacing w:val="-11"/>
          <w:sz w:val="24"/>
        </w:rPr>
        <w:t> </w:t>
      </w:r>
      <w:r>
        <w:rPr>
          <w:sz w:val="24"/>
        </w:rPr>
        <w:t>gravador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som,</w:t>
      </w:r>
      <w:r>
        <w:rPr>
          <w:spacing w:val="-6"/>
          <w:sz w:val="24"/>
        </w:rPr>
        <w:t> </w:t>
      </w:r>
      <w:r>
        <w:rPr>
          <w:sz w:val="24"/>
        </w:rPr>
        <w:t>máquina</w:t>
      </w:r>
      <w:r>
        <w:rPr>
          <w:spacing w:val="-4"/>
          <w:sz w:val="24"/>
        </w:rPr>
        <w:t> </w:t>
      </w:r>
      <w:r>
        <w:rPr>
          <w:sz w:val="24"/>
        </w:rPr>
        <w:t>fotográfica;</w:t>
      </w:r>
      <w:r>
        <w:rPr>
          <w:spacing w:val="-58"/>
          <w:sz w:val="24"/>
        </w:rPr>
        <w:t> </w:t>
      </w:r>
      <w:r>
        <w:rPr>
          <w:sz w:val="24"/>
        </w:rPr>
        <w:t>filmadora; projetor; rádio; rebobinadora; retroprojetor; televisor; tela de projeção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3" w:after="0"/>
        <w:ind w:left="1260" w:right="179" w:hanging="361"/>
        <w:jc w:val="both"/>
        <w:rPr>
          <w:sz w:val="24"/>
        </w:rPr>
      </w:pPr>
      <w:bookmarkStart w:name="_bookmark22" w:id="50"/>
      <w:bookmarkEnd w:id="50"/>
      <w:r>
        <w:rPr/>
      </w:r>
      <w:bookmarkStart w:name="_bookmark22" w:id="51"/>
      <w:bookmarkEnd w:id="51"/>
      <w:r>
        <w:rPr>
          <w:b/>
          <w:sz w:val="24"/>
        </w:rPr>
        <w:t>M</w:t>
      </w:r>
      <w:r>
        <w:rPr>
          <w:b/>
          <w:sz w:val="24"/>
        </w:rPr>
        <w:t>áquinas, Utensílios e Equipamentos diversos: </w:t>
      </w:r>
      <w:r>
        <w:rPr>
          <w:sz w:val="24"/>
        </w:rPr>
        <w:t>Aparelhos e equipamentos que não</w:t>
      </w:r>
      <w:r>
        <w:rPr>
          <w:spacing w:val="1"/>
          <w:sz w:val="24"/>
        </w:rPr>
        <w:t> </w:t>
      </w:r>
      <w:r>
        <w:rPr>
          <w:sz w:val="24"/>
        </w:rPr>
        <w:t>estejam enquadrados nos demais grupos específicos, tais como: Aparador de grama;</w:t>
      </w:r>
      <w:r>
        <w:rPr>
          <w:spacing w:val="1"/>
          <w:sz w:val="24"/>
        </w:rPr>
        <w:t> </w:t>
      </w:r>
      <w:r>
        <w:rPr>
          <w:sz w:val="24"/>
        </w:rPr>
        <w:t>bebedouro; carrinho de feira e de mão; furadeira e semelhantes; maleta executiva;</w:t>
      </w:r>
      <w:r>
        <w:rPr>
          <w:spacing w:val="1"/>
          <w:sz w:val="24"/>
        </w:rPr>
        <w:t> </w:t>
      </w:r>
      <w:r>
        <w:rPr>
          <w:sz w:val="24"/>
        </w:rPr>
        <w:t>ventilador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coluna,</w:t>
      </w:r>
      <w:r>
        <w:rPr>
          <w:spacing w:val="8"/>
          <w:sz w:val="24"/>
        </w:rPr>
        <w:t> </w:t>
      </w:r>
      <w:r>
        <w:rPr>
          <w:sz w:val="24"/>
        </w:rPr>
        <w:t>mesa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teto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0" w:after="0"/>
        <w:ind w:left="1260" w:right="171" w:hanging="361"/>
        <w:jc w:val="both"/>
        <w:rPr>
          <w:sz w:val="24"/>
        </w:rPr>
      </w:pPr>
      <w:bookmarkStart w:name="_bookmark23" w:id="52"/>
      <w:bookmarkEnd w:id="52"/>
      <w:r>
        <w:rPr/>
      </w:r>
      <w:bookmarkStart w:name="_bookmark23" w:id="53"/>
      <w:bookmarkEnd w:id="53"/>
      <w:r>
        <w:rPr>
          <w:b/>
          <w:sz w:val="24"/>
        </w:rPr>
        <w:t>M</w:t>
      </w:r>
      <w:r>
        <w:rPr>
          <w:b/>
          <w:sz w:val="24"/>
        </w:rPr>
        <w:t>áquinas e Utensílios de escritório: </w:t>
      </w:r>
      <w:r>
        <w:rPr>
          <w:sz w:val="24"/>
        </w:rPr>
        <w:t>Aparelhos e utensílios utilizados em auxílio no</w:t>
      </w:r>
      <w:r>
        <w:rPr>
          <w:spacing w:val="1"/>
          <w:sz w:val="24"/>
        </w:rPr>
        <w:t> </w:t>
      </w:r>
      <w:r>
        <w:rPr>
          <w:sz w:val="24"/>
        </w:rPr>
        <w:t>uso dos trabalhos administrativos de escritório tais como: Grampeador (exceto o de</w:t>
      </w:r>
      <w:r>
        <w:rPr>
          <w:spacing w:val="1"/>
          <w:sz w:val="24"/>
        </w:rPr>
        <w:t> </w:t>
      </w:r>
      <w:r>
        <w:rPr>
          <w:sz w:val="24"/>
        </w:rPr>
        <w:t>mesa); máquina autenticadora, de calcular, de escrever e franqueadora; quebra-luz;</w:t>
      </w:r>
      <w:r>
        <w:rPr>
          <w:spacing w:val="1"/>
          <w:sz w:val="24"/>
        </w:rPr>
        <w:t> </w:t>
      </w:r>
      <w:r>
        <w:rPr>
          <w:sz w:val="24"/>
        </w:rPr>
        <w:t>luminária de</w:t>
      </w:r>
      <w:r>
        <w:rPr>
          <w:spacing w:val="6"/>
          <w:sz w:val="24"/>
        </w:rPr>
        <w:t> </w:t>
      </w:r>
      <w:r>
        <w:rPr>
          <w:sz w:val="24"/>
        </w:rPr>
        <w:t>mesa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0" w:after="0"/>
        <w:ind w:left="1260" w:right="175" w:hanging="361"/>
        <w:jc w:val="both"/>
        <w:rPr>
          <w:sz w:val="24"/>
        </w:rPr>
      </w:pPr>
      <w:bookmarkStart w:name="_bookmark24" w:id="54"/>
      <w:bookmarkEnd w:id="54"/>
      <w:r>
        <w:rPr/>
      </w:r>
      <w:bookmarkStart w:name="_bookmark24" w:id="55"/>
      <w:bookmarkEnd w:id="55"/>
      <w:r>
        <w:rPr>
          <w:b/>
          <w:sz w:val="24"/>
        </w:rPr>
        <w:t>M</w:t>
      </w:r>
      <w:r>
        <w:rPr>
          <w:b/>
          <w:sz w:val="24"/>
        </w:rPr>
        <w:t>áquinas, Ferramentas e utensílios de oficina: </w:t>
      </w:r>
      <w:r>
        <w:rPr>
          <w:sz w:val="24"/>
        </w:rPr>
        <w:t>Utilizados em oficinas mecânicas,</w:t>
      </w:r>
      <w:r>
        <w:rPr>
          <w:spacing w:val="1"/>
          <w:sz w:val="24"/>
        </w:rPr>
        <w:t> </w:t>
      </w:r>
      <w:r>
        <w:rPr>
          <w:sz w:val="24"/>
        </w:rPr>
        <w:t>marcenarias, carpintaria e serralheria, tais como: Analisador de motores; arco de serra;</w:t>
      </w:r>
      <w:r>
        <w:rPr>
          <w:spacing w:val="1"/>
          <w:sz w:val="24"/>
        </w:rPr>
        <w:t> </w:t>
      </w:r>
      <w:r>
        <w:rPr>
          <w:sz w:val="24"/>
        </w:rPr>
        <w:t>bomba para esgotamento de tambores e semelhantes; compressor de ar; conjunto de</w:t>
      </w:r>
      <w:r>
        <w:rPr>
          <w:spacing w:val="1"/>
          <w:sz w:val="24"/>
        </w:rPr>
        <w:t> </w:t>
      </w:r>
      <w:r>
        <w:rPr>
          <w:sz w:val="24"/>
        </w:rPr>
        <w:t>oxigênio,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solda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lubrificação;</w:t>
      </w:r>
      <w:r>
        <w:rPr>
          <w:spacing w:val="1"/>
          <w:sz w:val="24"/>
        </w:rPr>
        <w:t> </w:t>
      </w:r>
      <w:r>
        <w:rPr>
          <w:sz w:val="24"/>
        </w:rPr>
        <w:t>desbastadora;</w:t>
      </w:r>
      <w:r>
        <w:rPr>
          <w:spacing w:val="1"/>
          <w:sz w:val="24"/>
        </w:rPr>
        <w:t> </w:t>
      </w:r>
      <w:r>
        <w:rPr>
          <w:sz w:val="24"/>
        </w:rPr>
        <w:t>desempenadeira;</w:t>
      </w:r>
      <w:r>
        <w:rPr>
          <w:spacing w:val="1"/>
          <w:sz w:val="24"/>
        </w:rPr>
        <w:t> </w:t>
      </w:r>
      <w:r>
        <w:rPr>
          <w:sz w:val="24"/>
        </w:rPr>
        <w:t>elevador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hidráulico;</w:t>
      </w:r>
      <w:r>
        <w:rPr>
          <w:spacing w:val="-14"/>
          <w:sz w:val="24"/>
        </w:rPr>
        <w:t> </w:t>
      </w:r>
      <w:r>
        <w:rPr>
          <w:sz w:val="24"/>
        </w:rPr>
        <w:t>esmerilhadora;</w:t>
      </w:r>
      <w:r>
        <w:rPr>
          <w:spacing w:val="-15"/>
          <w:sz w:val="24"/>
        </w:rPr>
        <w:t> </w:t>
      </w:r>
      <w:r>
        <w:rPr>
          <w:sz w:val="24"/>
        </w:rPr>
        <w:t>extrator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precisão;</w:t>
      </w:r>
      <w:r>
        <w:rPr>
          <w:spacing w:val="-8"/>
          <w:sz w:val="24"/>
        </w:rPr>
        <w:t> </w:t>
      </w:r>
      <w:r>
        <w:rPr>
          <w:sz w:val="24"/>
        </w:rPr>
        <w:t>laminadora;</w:t>
      </w:r>
      <w:r>
        <w:rPr>
          <w:spacing w:val="-10"/>
          <w:sz w:val="24"/>
        </w:rPr>
        <w:t> </w:t>
      </w:r>
      <w:r>
        <w:rPr>
          <w:sz w:val="24"/>
        </w:rPr>
        <w:t>lavadora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carro;</w:t>
      </w:r>
      <w:r>
        <w:rPr>
          <w:spacing w:val="-9"/>
          <w:sz w:val="24"/>
        </w:rPr>
        <w:t> </w:t>
      </w:r>
      <w:r>
        <w:rPr>
          <w:sz w:val="24"/>
        </w:rPr>
        <w:t>lixadeira;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macaco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mecânico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hidráulico;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níveis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aço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ou</w:t>
      </w:r>
      <w:r>
        <w:rPr>
          <w:spacing w:val="-12"/>
          <w:sz w:val="24"/>
        </w:rPr>
        <w:t> </w:t>
      </w:r>
      <w:r>
        <w:rPr>
          <w:sz w:val="24"/>
        </w:rPr>
        <w:t>madeira;</w:t>
      </w:r>
      <w:r>
        <w:rPr>
          <w:spacing w:val="-17"/>
          <w:sz w:val="24"/>
        </w:rPr>
        <w:t> </w:t>
      </w:r>
      <w:r>
        <w:rPr>
          <w:sz w:val="24"/>
        </w:rPr>
        <w:t>pistola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pintura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semelhante;</w:t>
      </w:r>
      <w:r>
        <w:rPr>
          <w:spacing w:val="-57"/>
          <w:sz w:val="24"/>
        </w:rPr>
        <w:t> </w:t>
      </w:r>
      <w:r>
        <w:rPr>
          <w:sz w:val="24"/>
        </w:rPr>
        <w:t>polidora;</w:t>
      </w:r>
      <w:r>
        <w:rPr>
          <w:spacing w:val="1"/>
          <w:sz w:val="24"/>
        </w:rPr>
        <w:t> </w:t>
      </w:r>
      <w:r>
        <w:rPr>
          <w:sz w:val="24"/>
        </w:rPr>
        <w:t>prensa;</w:t>
      </w:r>
      <w:r>
        <w:rPr>
          <w:spacing w:val="1"/>
          <w:sz w:val="24"/>
        </w:rPr>
        <w:t> </w:t>
      </w:r>
      <w:r>
        <w:rPr>
          <w:sz w:val="24"/>
        </w:rPr>
        <w:t>rebitadora;</w:t>
      </w:r>
      <w:r>
        <w:rPr>
          <w:spacing w:val="1"/>
          <w:sz w:val="24"/>
        </w:rPr>
        <w:t> </w:t>
      </w:r>
      <w:r>
        <w:rPr>
          <w:sz w:val="24"/>
        </w:rPr>
        <w:t>serra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bancada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mecânica;</w:t>
      </w:r>
      <w:r>
        <w:rPr>
          <w:spacing w:val="1"/>
          <w:sz w:val="24"/>
        </w:rPr>
        <w:t> </w:t>
      </w:r>
      <w:r>
        <w:rPr>
          <w:sz w:val="24"/>
        </w:rPr>
        <w:t>torno</w:t>
      </w:r>
      <w:r>
        <w:rPr>
          <w:spacing w:val="1"/>
          <w:sz w:val="24"/>
        </w:rPr>
        <w:t> </w:t>
      </w:r>
      <w:r>
        <w:rPr>
          <w:sz w:val="24"/>
        </w:rPr>
        <w:t>mecânico;</w:t>
      </w:r>
      <w:r>
        <w:rPr>
          <w:spacing w:val="1"/>
          <w:sz w:val="24"/>
        </w:rPr>
        <w:t> </w:t>
      </w:r>
      <w:r>
        <w:rPr>
          <w:sz w:val="24"/>
        </w:rPr>
        <w:t>vulcanizadora e</w:t>
      </w:r>
      <w:r>
        <w:rPr>
          <w:spacing w:val="-4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0" w:after="0"/>
        <w:ind w:left="1260" w:right="174" w:hanging="361"/>
        <w:jc w:val="both"/>
        <w:rPr>
          <w:sz w:val="24"/>
        </w:rPr>
      </w:pPr>
      <w:bookmarkStart w:name="_bookmark25" w:id="56"/>
      <w:bookmarkEnd w:id="56"/>
      <w:r>
        <w:rPr/>
      </w:r>
      <w:bookmarkStart w:name="_bookmark25" w:id="57"/>
      <w:bookmarkEnd w:id="57"/>
      <w:r>
        <w:rPr>
          <w:b/>
          <w:sz w:val="24"/>
        </w:rPr>
        <w:t>M</w:t>
      </w:r>
      <w:r>
        <w:rPr>
          <w:b/>
          <w:sz w:val="24"/>
        </w:rPr>
        <w:t>áquinas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Equipamentos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Agrícolas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Rodoviários:</w:t>
      </w:r>
      <w:r>
        <w:rPr>
          <w:b/>
          <w:spacing w:val="1"/>
          <w:sz w:val="24"/>
        </w:rPr>
        <w:t> </w:t>
      </w:r>
      <w:r>
        <w:rPr>
          <w:sz w:val="24"/>
        </w:rPr>
        <w:t>Máquinas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tratores</w:t>
      </w:r>
      <w:r>
        <w:rPr>
          <w:spacing w:val="1"/>
          <w:sz w:val="24"/>
        </w:rPr>
        <w:t> </w:t>
      </w:r>
      <w:r>
        <w:rPr>
          <w:sz w:val="24"/>
        </w:rPr>
        <w:t>utilizados na agricultura, na construção e conservação de estradas, tais como: Arado;</w:t>
      </w:r>
      <w:r>
        <w:rPr>
          <w:spacing w:val="1"/>
          <w:sz w:val="24"/>
        </w:rPr>
        <w:t> </w:t>
      </w:r>
      <w:r>
        <w:rPr>
          <w:sz w:val="24"/>
        </w:rPr>
        <w:t>carregadora;</w:t>
      </w:r>
      <w:r>
        <w:rPr>
          <w:spacing w:val="1"/>
          <w:sz w:val="24"/>
        </w:rPr>
        <w:t> </w:t>
      </w:r>
      <w:r>
        <w:rPr>
          <w:sz w:val="24"/>
        </w:rPr>
        <w:t>ceifadeira;</w:t>
      </w:r>
      <w:r>
        <w:rPr>
          <w:spacing w:val="1"/>
          <w:sz w:val="24"/>
        </w:rPr>
        <w:t> </w:t>
      </w:r>
      <w:r>
        <w:rPr>
          <w:sz w:val="24"/>
        </w:rPr>
        <w:t>compactador;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irrigação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moto</w:t>
      </w:r>
      <w:r>
        <w:rPr>
          <w:spacing w:val="1"/>
          <w:sz w:val="24"/>
        </w:rPr>
        <w:t> </w:t>
      </w:r>
      <w:r>
        <w:rPr>
          <w:sz w:val="24"/>
        </w:rPr>
        <w:t>bomba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irrigação;</w:t>
      </w:r>
      <w:r>
        <w:rPr>
          <w:spacing w:val="1"/>
          <w:sz w:val="24"/>
        </w:rPr>
        <w:t> </w:t>
      </w:r>
      <w:r>
        <w:rPr>
          <w:sz w:val="24"/>
        </w:rPr>
        <w:t>cultivador;</w:t>
      </w:r>
      <w:r>
        <w:rPr>
          <w:spacing w:val="1"/>
          <w:sz w:val="24"/>
        </w:rPr>
        <w:t> </w:t>
      </w:r>
      <w:r>
        <w:rPr>
          <w:sz w:val="24"/>
        </w:rPr>
        <w:t>desintegrador;</w:t>
      </w:r>
      <w:r>
        <w:rPr>
          <w:spacing w:val="1"/>
          <w:sz w:val="24"/>
        </w:rPr>
        <w:t> </w:t>
      </w:r>
      <w:r>
        <w:rPr>
          <w:sz w:val="24"/>
        </w:rPr>
        <w:t>escavadeira;</w:t>
      </w:r>
      <w:r>
        <w:rPr>
          <w:spacing w:val="1"/>
          <w:sz w:val="24"/>
        </w:rPr>
        <w:t> </w:t>
      </w:r>
      <w:r>
        <w:rPr>
          <w:sz w:val="24"/>
        </w:rPr>
        <w:t>forno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estufa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secagem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amadurecimento;</w:t>
      </w:r>
      <w:r>
        <w:rPr>
          <w:spacing w:val="1"/>
          <w:sz w:val="24"/>
        </w:rPr>
        <w:t> </w:t>
      </w:r>
      <w:r>
        <w:rPr>
          <w:sz w:val="24"/>
        </w:rPr>
        <w:t>máquinas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beneficiamento;</w:t>
      </w:r>
      <w:r>
        <w:rPr>
          <w:spacing w:val="1"/>
          <w:sz w:val="24"/>
        </w:rPr>
        <w:t> </w:t>
      </w:r>
      <w:r>
        <w:rPr>
          <w:sz w:val="24"/>
        </w:rPr>
        <w:t>micro</w:t>
      </w:r>
      <w:r>
        <w:rPr>
          <w:spacing w:val="1"/>
          <w:sz w:val="24"/>
        </w:rPr>
        <w:t> </w:t>
      </w:r>
      <w:r>
        <w:rPr>
          <w:sz w:val="24"/>
        </w:rPr>
        <w:t>trator;</w:t>
      </w:r>
      <w:r>
        <w:rPr>
          <w:spacing w:val="1"/>
          <w:sz w:val="24"/>
        </w:rPr>
        <w:t> </w:t>
      </w:r>
      <w:r>
        <w:rPr>
          <w:sz w:val="24"/>
        </w:rPr>
        <w:t>misturador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ração;</w:t>
      </w:r>
      <w:r>
        <w:rPr>
          <w:spacing w:val="1"/>
          <w:sz w:val="24"/>
        </w:rPr>
        <w:t> </w:t>
      </w:r>
      <w:r>
        <w:rPr>
          <w:sz w:val="24"/>
        </w:rPr>
        <w:t>moinho agrícola; moto niveladora; motosserra; pasteurizador; picador de forragens;</w:t>
      </w:r>
      <w:r>
        <w:rPr>
          <w:spacing w:val="1"/>
          <w:sz w:val="24"/>
        </w:rPr>
        <w:t> </w:t>
      </w:r>
      <w:r>
        <w:rPr>
          <w:sz w:val="24"/>
        </w:rPr>
        <w:t>plaina semeadeira; silo pra depósito de cimento; sulcador; trator de roda e esteira 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0" w:after="0"/>
        <w:ind w:left="1260" w:right="170" w:hanging="361"/>
        <w:jc w:val="both"/>
        <w:rPr>
          <w:sz w:val="24"/>
        </w:rPr>
      </w:pPr>
      <w:bookmarkStart w:name="_bookmark26" w:id="58"/>
      <w:bookmarkEnd w:id="58"/>
      <w:r>
        <w:rPr/>
      </w:r>
      <w:bookmarkStart w:name="_bookmark26" w:id="59"/>
      <w:bookmarkEnd w:id="59"/>
      <w:r>
        <w:rPr>
          <w:b/>
          <w:sz w:val="24"/>
        </w:rPr>
        <w:t>Co</w:t>
      </w:r>
      <w:r>
        <w:rPr>
          <w:b/>
          <w:sz w:val="24"/>
        </w:rPr>
        <w:t>mputadores,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periféricos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impressoras:</w:t>
      </w:r>
      <w:r>
        <w:rPr>
          <w:b/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informatizados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como:</w:t>
      </w:r>
      <w:r>
        <w:rPr>
          <w:spacing w:val="1"/>
          <w:sz w:val="24"/>
        </w:rPr>
        <w:t> </w:t>
      </w:r>
      <w:r>
        <w:rPr>
          <w:sz w:val="24"/>
        </w:rPr>
        <w:t>Desktops;</w:t>
      </w:r>
      <w:r>
        <w:rPr>
          <w:spacing w:val="1"/>
          <w:sz w:val="24"/>
        </w:rPr>
        <w:t> </w:t>
      </w:r>
      <w:r>
        <w:rPr>
          <w:sz w:val="24"/>
        </w:rPr>
        <w:t>notebooks</w:t>
      </w:r>
      <w:r>
        <w:rPr>
          <w:spacing w:val="1"/>
          <w:sz w:val="24"/>
        </w:rPr>
        <w:t> </w:t>
      </w:r>
      <w:r>
        <w:rPr>
          <w:sz w:val="24"/>
        </w:rPr>
        <w:t>(computadores</w:t>
      </w:r>
      <w:r>
        <w:rPr>
          <w:spacing w:val="1"/>
          <w:sz w:val="24"/>
        </w:rPr>
        <w:t> </w:t>
      </w:r>
      <w:r>
        <w:rPr>
          <w:sz w:val="24"/>
        </w:rPr>
        <w:t>portáteis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ultra</w:t>
      </w:r>
      <w:r>
        <w:rPr>
          <w:spacing w:val="1"/>
          <w:sz w:val="24"/>
        </w:rPr>
        <w:t> </w:t>
      </w:r>
      <w:r>
        <w:rPr>
          <w:sz w:val="24"/>
        </w:rPr>
        <w:t>portáteis);</w:t>
      </w:r>
      <w:r>
        <w:rPr>
          <w:spacing w:val="1"/>
          <w:sz w:val="24"/>
        </w:rPr>
        <w:t> </w:t>
      </w:r>
      <w:r>
        <w:rPr>
          <w:sz w:val="24"/>
        </w:rPr>
        <w:t>tablete;</w:t>
      </w:r>
      <w:r>
        <w:rPr>
          <w:spacing w:val="1"/>
          <w:sz w:val="24"/>
        </w:rPr>
        <w:t> </w:t>
      </w:r>
      <w:r>
        <w:rPr>
          <w:sz w:val="24"/>
        </w:rPr>
        <w:t>projetores;</w:t>
      </w:r>
      <w:r>
        <w:rPr>
          <w:spacing w:val="1"/>
          <w:sz w:val="24"/>
        </w:rPr>
        <w:t> </w:t>
      </w:r>
      <w:r>
        <w:rPr>
          <w:sz w:val="24"/>
        </w:rPr>
        <w:t>monitores;</w:t>
      </w:r>
      <w:r>
        <w:rPr>
          <w:spacing w:val="1"/>
          <w:sz w:val="24"/>
        </w:rPr>
        <w:t> </w:t>
      </w:r>
      <w:r>
        <w:rPr>
          <w:sz w:val="24"/>
        </w:rPr>
        <w:t>impressoras;</w:t>
      </w:r>
      <w:r>
        <w:rPr>
          <w:spacing w:val="1"/>
          <w:sz w:val="24"/>
        </w:rPr>
        <w:t> </w:t>
      </w:r>
      <w:r>
        <w:rPr>
          <w:sz w:val="24"/>
        </w:rPr>
        <w:t>multifuncionais;</w:t>
      </w:r>
      <w:r>
        <w:rPr>
          <w:spacing w:val="1"/>
          <w:sz w:val="24"/>
        </w:rPr>
        <w:t> </w:t>
      </w:r>
      <w:r>
        <w:rPr>
          <w:sz w:val="24"/>
        </w:rPr>
        <w:t>plotters;</w:t>
      </w:r>
      <w:r>
        <w:rPr>
          <w:spacing w:val="1"/>
          <w:sz w:val="24"/>
        </w:rPr>
        <w:t> </w:t>
      </w:r>
      <w:r>
        <w:rPr>
          <w:sz w:val="24"/>
        </w:rPr>
        <w:t>scanners;</w:t>
      </w:r>
      <w:r>
        <w:rPr>
          <w:spacing w:val="1"/>
          <w:sz w:val="24"/>
        </w:rPr>
        <w:t> </w:t>
      </w:r>
      <w:r>
        <w:rPr>
          <w:sz w:val="24"/>
        </w:rPr>
        <w:t>leitoras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códigos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barras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0" w:after="0"/>
        <w:ind w:left="1260" w:right="172" w:hanging="361"/>
        <w:jc w:val="both"/>
        <w:rPr>
          <w:sz w:val="24"/>
        </w:rPr>
      </w:pPr>
      <w:bookmarkStart w:name="_bookmark27" w:id="60"/>
      <w:bookmarkEnd w:id="60"/>
      <w:r>
        <w:rPr/>
      </w:r>
      <w:bookmarkStart w:name="_bookmark27" w:id="61"/>
      <w:bookmarkEnd w:id="61"/>
      <w:r>
        <w:rPr>
          <w:b/>
          <w:sz w:val="24"/>
        </w:rPr>
        <w:t>M</w:t>
      </w:r>
      <w:r>
        <w:rPr>
          <w:b/>
          <w:sz w:val="24"/>
        </w:rPr>
        <w:t>obiliário em Geral: </w:t>
      </w:r>
      <w:r>
        <w:rPr>
          <w:sz w:val="24"/>
        </w:rPr>
        <w:t>Móveis destinados ao uso funcional ou de decoração no interior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ambientes,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tais</w:t>
      </w:r>
      <w:r>
        <w:rPr>
          <w:spacing w:val="-12"/>
          <w:sz w:val="24"/>
        </w:rPr>
        <w:t> </w:t>
      </w:r>
      <w:r>
        <w:rPr>
          <w:sz w:val="24"/>
        </w:rPr>
        <w:t>como:</w:t>
      </w:r>
      <w:r>
        <w:rPr>
          <w:spacing w:val="-9"/>
          <w:sz w:val="24"/>
        </w:rPr>
        <w:t> </w:t>
      </w:r>
      <w:r>
        <w:rPr>
          <w:sz w:val="24"/>
        </w:rPr>
        <w:t>Armário;</w:t>
      </w:r>
      <w:r>
        <w:rPr>
          <w:spacing w:val="-10"/>
          <w:sz w:val="24"/>
        </w:rPr>
        <w:t> </w:t>
      </w:r>
      <w:r>
        <w:rPr>
          <w:sz w:val="24"/>
        </w:rPr>
        <w:t>arquivos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aço</w:t>
      </w:r>
      <w:r>
        <w:rPr>
          <w:spacing w:val="-14"/>
          <w:sz w:val="24"/>
        </w:rPr>
        <w:t> </w:t>
      </w:r>
      <w:r>
        <w:rPr>
          <w:sz w:val="24"/>
        </w:rPr>
        <w:t>ou</w:t>
      </w:r>
      <w:r>
        <w:rPr>
          <w:spacing w:val="-14"/>
          <w:sz w:val="24"/>
        </w:rPr>
        <w:t> </w:t>
      </w:r>
      <w:r>
        <w:rPr>
          <w:sz w:val="24"/>
        </w:rPr>
        <w:t>madeira;</w:t>
      </w:r>
      <w:r>
        <w:rPr>
          <w:spacing w:val="-13"/>
          <w:sz w:val="24"/>
        </w:rPr>
        <w:t> </w:t>
      </w:r>
      <w:r>
        <w:rPr>
          <w:sz w:val="24"/>
        </w:rPr>
        <w:t>balcões</w:t>
      </w:r>
      <w:r>
        <w:rPr>
          <w:spacing w:val="-12"/>
          <w:sz w:val="24"/>
        </w:rPr>
        <w:t> </w:t>
      </w:r>
      <w:r>
        <w:rPr>
          <w:sz w:val="24"/>
        </w:rPr>
        <w:t>ou</w:t>
      </w:r>
      <w:r>
        <w:rPr>
          <w:spacing w:val="-14"/>
          <w:sz w:val="24"/>
        </w:rPr>
        <w:t> </w:t>
      </w:r>
      <w:r>
        <w:rPr>
          <w:sz w:val="24"/>
        </w:rPr>
        <w:t>semelhantes;</w:t>
      </w:r>
      <w:r>
        <w:rPr>
          <w:spacing w:val="-58"/>
          <w:sz w:val="24"/>
        </w:rPr>
        <w:t> </w:t>
      </w:r>
      <w:r>
        <w:rPr>
          <w:sz w:val="24"/>
        </w:rPr>
        <w:t>banco; banqueta;</w:t>
      </w:r>
      <w:r>
        <w:rPr>
          <w:spacing w:val="1"/>
          <w:sz w:val="24"/>
        </w:rPr>
        <w:t> </w:t>
      </w:r>
      <w:r>
        <w:rPr>
          <w:sz w:val="24"/>
        </w:rPr>
        <w:t>base ou suporte para mastro; carrinho fichário; carteira e/ou banco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escolar;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colchão;</w:t>
      </w:r>
      <w:r>
        <w:rPr>
          <w:spacing w:val="-16"/>
          <w:sz w:val="24"/>
        </w:rPr>
        <w:t> </w:t>
      </w:r>
      <w:r>
        <w:rPr>
          <w:sz w:val="24"/>
        </w:rPr>
        <w:t>criado</w:t>
      </w:r>
      <w:r>
        <w:rPr>
          <w:spacing w:val="-8"/>
          <w:sz w:val="24"/>
        </w:rPr>
        <w:t> </w:t>
      </w:r>
      <w:r>
        <w:rPr>
          <w:sz w:val="24"/>
        </w:rPr>
        <w:t>mudo;</w:t>
      </w:r>
      <w:r>
        <w:rPr>
          <w:spacing w:val="-16"/>
          <w:sz w:val="24"/>
        </w:rPr>
        <w:t> </w:t>
      </w:r>
      <w:r>
        <w:rPr>
          <w:sz w:val="24"/>
        </w:rPr>
        <w:t>escrivaninha;</w:t>
      </w:r>
      <w:r>
        <w:rPr>
          <w:spacing w:val="-17"/>
          <w:sz w:val="24"/>
        </w:rPr>
        <w:t> </w:t>
      </w:r>
      <w:r>
        <w:rPr>
          <w:sz w:val="24"/>
        </w:rPr>
        <w:t>gaveteiro;</w:t>
      </w:r>
      <w:r>
        <w:rPr>
          <w:spacing w:val="-11"/>
          <w:sz w:val="24"/>
        </w:rPr>
        <w:t> </w:t>
      </w:r>
      <w:r>
        <w:rPr>
          <w:sz w:val="24"/>
        </w:rPr>
        <w:t>longarina;</w:t>
      </w:r>
      <w:r>
        <w:rPr>
          <w:spacing w:val="-9"/>
          <w:sz w:val="24"/>
        </w:rPr>
        <w:t> </w:t>
      </w:r>
      <w:r>
        <w:rPr>
          <w:sz w:val="24"/>
        </w:rPr>
        <w:t>moldura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21"/>
          <w:sz w:val="24"/>
        </w:rPr>
        <w:t> </w:t>
      </w:r>
      <w:r>
        <w:rPr>
          <w:sz w:val="24"/>
        </w:rPr>
        <w:t>espelho;</w:t>
      </w:r>
      <w:r>
        <w:rPr>
          <w:spacing w:val="-58"/>
          <w:sz w:val="24"/>
        </w:rPr>
        <w:t> </w:t>
      </w:r>
      <w:r>
        <w:rPr>
          <w:sz w:val="24"/>
        </w:rPr>
        <w:t>estante</w:t>
      </w:r>
      <w:r>
        <w:rPr>
          <w:spacing w:val="-6"/>
          <w:sz w:val="24"/>
        </w:rPr>
        <w:t> </w:t>
      </w:r>
      <w:r>
        <w:rPr>
          <w:sz w:val="24"/>
        </w:rPr>
        <w:t>de madeira</w:t>
      </w:r>
      <w:r>
        <w:rPr>
          <w:spacing w:val="-5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aço;</w:t>
      </w:r>
      <w:r>
        <w:rPr>
          <w:spacing w:val="-8"/>
          <w:sz w:val="24"/>
        </w:rPr>
        <w:t> </w:t>
      </w:r>
      <w:r>
        <w:rPr>
          <w:sz w:val="24"/>
        </w:rPr>
        <w:t>estofado;</w:t>
      </w:r>
      <w:r>
        <w:rPr>
          <w:spacing w:val="-4"/>
          <w:sz w:val="24"/>
        </w:rPr>
        <w:t> </w:t>
      </w:r>
      <w:r>
        <w:rPr>
          <w:sz w:val="24"/>
        </w:rPr>
        <w:t>mapoteca;</w:t>
      </w:r>
      <w:r>
        <w:rPr>
          <w:spacing w:val="-5"/>
          <w:sz w:val="24"/>
        </w:rPr>
        <w:t> </w:t>
      </w:r>
      <w:r>
        <w:rPr>
          <w:sz w:val="24"/>
        </w:rPr>
        <w:t>mesa;</w:t>
      </w:r>
      <w:r>
        <w:rPr>
          <w:spacing w:val="-8"/>
          <w:sz w:val="24"/>
        </w:rPr>
        <w:t> </w:t>
      </w:r>
      <w:r>
        <w:rPr>
          <w:sz w:val="24"/>
        </w:rPr>
        <w:t>poltrona;</w:t>
      </w:r>
      <w:r>
        <w:rPr>
          <w:spacing w:val="-8"/>
          <w:sz w:val="24"/>
        </w:rPr>
        <w:t> </w:t>
      </w:r>
      <w:r>
        <w:rPr>
          <w:sz w:val="24"/>
        </w:rPr>
        <w:t>prancheta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desenho;</w:t>
      </w:r>
      <w:r>
        <w:rPr>
          <w:spacing w:val="-57"/>
          <w:sz w:val="24"/>
        </w:rPr>
        <w:t> </w:t>
      </w:r>
      <w:r>
        <w:rPr>
          <w:sz w:val="24"/>
        </w:rPr>
        <w:t>quadro de chaves; quadro para editais e avisos; relógio de mesa, parede e de ponto;</w:t>
      </w:r>
      <w:r>
        <w:rPr>
          <w:spacing w:val="1"/>
          <w:sz w:val="24"/>
        </w:rPr>
        <w:t> </w:t>
      </w:r>
      <w:r>
        <w:rPr>
          <w:sz w:val="24"/>
        </w:rPr>
        <w:t>roupeiro;</w:t>
      </w:r>
      <w:r>
        <w:rPr>
          <w:spacing w:val="-4"/>
          <w:sz w:val="24"/>
        </w:rPr>
        <w:t> </w:t>
      </w:r>
      <w:r>
        <w:rPr>
          <w:sz w:val="24"/>
        </w:rPr>
        <w:t>sofá;</w:t>
      </w:r>
      <w:r>
        <w:rPr>
          <w:spacing w:val="-3"/>
          <w:sz w:val="24"/>
        </w:rPr>
        <w:t> </w:t>
      </w:r>
      <w:r>
        <w:rPr>
          <w:sz w:val="24"/>
        </w:rPr>
        <w:t>suportes para</w:t>
      </w:r>
      <w:r>
        <w:rPr>
          <w:spacing w:val="1"/>
          <w:sz w:val="24"/>
        </w:rPr>
        <w:t> </w:t>
      </w:r>
      <w:r>
        <w:rPr>
          <w:sz w:val="24"/>
        </w:rPr>
        <w:t>TV</w:t>
      </w:r>
      <w:r>
        <w:rPr>
          <w:spacing w:val="-4"/>
          <w:sz w:val="24"/>
        </w:rPr>
        <w:t> </w:t>
      </w:r>
      <w:r>
        <w:rPr>
          <w:sz w:val="24"/>
        </w:rPr>
        <w:t>e vídeo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0" w:after="0"/>
        <w:ind w:left="1260" w:right="180" w:hanging="361"/>
        <w:jc w:val="both"/>
        <w:rPr>
          <w:sz w:val="24"/>
        </w:rPr>
      </w:pPr>
      <w:bookmarkStart w:name="_bookmark28" w:id="62"/>
      <w:bookmarkEnd w:id="62"/>
      <w:r>
        <w:rPr/>
      </w:r>
      <w:bookmarkStart w:name="_bookmark28" w:id="63"/>
      <w:bookmarkEnd w:id="63"/>
      <w:r>
        <w:rPr>
          <w:b/>
          <w:sz w:val="24"/>
        </w:rPr>
        <w:t>E</w:t>
      </w:r>
      <w:r>
        <w:rPr>
          <w:b/>
          <w:sz w:val="24"/>
        </w:rPr>
        <w:t>quipamentos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telefonia:</w:t>
      </w:r>
      <w:r>
        <w:rPr>
          <w:b/>
          <w:spacing w:val="1"/>
          <w:sz w:val="24"/>
        </w:rPr>
        <w:t> </w:t>
      </w:r>
      <w:r>
        <w:rPr>
          <w:sz w:val="24"/>
        </w:rPr>
        <w:t>Aparelhos</w:t>
      </w:r>
      <w:r>
        <w:rPr>
          <w:spacing w:val="1"/>
          <w:sz w:val="24"/>
        </w:rPr>
        <w:t> </w:t>
      </w:r>
      <w:r>
        <w:rPr>
          <w:sz w:val="24"/>
        </w:rPr>
        <w:t>telefônicos</w:t>
      </w:r>
      <w:r>
        <w:rPr>
          <w:spacing w:val="1"/>
          <w:sz w:val="24"/>
        </w:rPr>
        <w:t> </w:t>
      </w:r>
      <w:r>
        <w:rPr>
          <w:sz w:val="24"/>
        </w:rPr>
        <w:t>fixos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portáteis;</w:t>
      </w:r>
      <w:r>
        <w:rPr>
          <w:spacing w:val="1"/>
          <w:sz w:val="24"/>
        </w:rPr>
        <w:t> </w:t>
      </w:r>
      <w:r>
        <w:rPr>
          <w:sz w:val="24"/>
        </w:rPr>
        <w:t>centrais</w:t>
      </w:r>
      <w:r>
        <w:rPr>
          <w:spacing w:val="1"/>
          <w:sz w:val="24"/>
        </w:rPr>
        <w:t> </w:t>
      </w:r>
      <w:r>
        <w:rPr>
          <w:sz w:val="24"/>
        </w:rPr>
        <w:t>telefônicas;</w:t>
      </w:r>
      <w:r>
        <w:rPr>
          <w:spacing w:val="-4"/>
          <w:sz w:val="24"/>
        </w:rPr>
        <w:t> </w:t>
      </w:r>
      <w:r>
        <w:rPr>
          <w:sz w:val="24"/>
        </w:rPr>
        <w:t>equipamentos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vídeo</w:t>
      </w:r>
      <w:r>
        <w:rPr>
          <w:spacing w:val="5"/>
          <w:sz w:val="24"/>
        </w:rPr>
        <w:t> </w:t>
      </w:r>
      <w:r>
        <w:rPr>
          <w:sz w:val="24"/>
        </w:rPr>
        <w:t>conferências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59" w:lineRule="auto" w:before="0" w:after="0"/>
        <w:ind w:left="1260" w:right="172" w:hanging="361"/>
        <w:jc w:val="both"/>
        <w:rPr>
          <w:sz w:val="24"/>
        </w:rPr>
      </w:pPr>
      <w:bookmarkStart w:name="_bookmark29" w:id="64"/>
      <w:bookmarkEnd w:id="64"/>
      <w:r>
        <w:rPr/>
      </w:r>
      <w:bookmarkStart w:name="_bookmark29" w:id="65"/>
      <w:bookmarkEnd w:id="65"/>
      <w:r>
        <w:rPr>
          <w:b/>
          <w:sz w:val="24"/>
        </w:rPr>
        <w:t>V</w:t>
      </w:r>
      <w:r>
        <w:rPr>
          <w:b/>
          <w:sz w:val="24"/>
        </w:rPr>
        <w:t>eículos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diversos:</w:t>
      </w:r>
      <w:r>
        <w:rPr>
          <w:b/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esteja</w:t>
      </w:r>
      <w:r>
        <w:rPr>
          <w:spacing w:val="1"/>
          <w:sz w:val="24"/>
        </w:rPr>
        <w:t> </w:t>
      </w:r>
      <w:r>
        <w:rPr>
          <w:sz w:val="24"/>
        </w:rPr>
        <w:t>contemplado</w:t>
      </w:r>
      <w:r>
        <w:rPr>
          <w:spacing w:val="1"/>
          <w:sz w:val="24"/>
        </w:rPr>
        <w:t> </w:t>
      </w:r>
      <w:r>
        <w:rPr>
          <w:sz w:val="24"/>
        </w:rPr>
        <w:t>em algum</w:t>
      </w:r>
      <w:r>
        <w:rPr>
          <w:spacing w:val="1"/>
          <w:sz w:val="24"/>
        </w:rPr>
        <w:t> </w:t>
      </w:r>
      <w:r>
        <w:rPr>
          <w:sz w:val="24"/>
        </w:rPr>
        <w:t>item específico,</w:t>
      </w:r>
      <w:r>
        <w:rPr>
          <w:spacing w:val="1"/>
          <w:sz w:val="24"/>
        </w:rPr>
        <w:t> </w:t>
      </w:r>
      <w:r>
        <w:rPr>
          <w:sz w:val="24"/>
        </w:rPr>
        <w:t>veículos</w:t>
      </w:r>
      <w:r>
        <w:rPr>
          <w:spacing w:val="-7"/>
          <w:sz w:val="24"/>
        </w:rPr>
        <w:t> </w:t>
      </w:r>
      <w:r>
        <w:rPr>
          <w:sz w:val="24"/>
        </w:rPr>
        <w:t>tais</w:t>
      </w:r>
      <w:r>
        <w:rPr>
          <w:spacing w:val="-7"/>
          <w:sz w:val="24"/>
        </w:rPr>
        <w:t> </w:t>
      </w:r>
      <w:r>
        <w:rPr>
          <w:sz w:val="24"/>
        </w:rPr>
        <w:t>como:</w:t>
      </w:r>
      <w:r>
        <w:rPr>
          <w:spacing w:val="-4"/>
          <w:sz w:val="24"/>
        </w:rPr>
        <w:t> </w:t>
      </w:r>
      <w:r>
        <w:rPr>
          <w:sz w:val="24"/>
        </w:rPr>
        <w:t>Bicicleta;</w:t>
      </w:r>
      <w:r>
        <w:rPr>
          <w:spacing w:val="-9"/>
          <w:sz w:val="24"/>
        </w:rPr>
        <w:t> </w:t>
      </w:r>
      <w:r>
        <w:rPr>
          <w:sz w:val="24"/>
        </w:rPr>
        <w:t>carrinho de mão;</w:t>
      </w:r>
      <w:r>
        <w:rPr>
          <w:spacing w:val="-9"/>
          <w:sz w:val="24"/>
        </w:rPr>
        <w:t> </w:t>
      </w:r>
      <w:r>
        <w:rPr>
          <w:sz w:val="24"/>
        </w:rPr>
        <w:t>carroça;</w:t>
      </w:r>
      <w:r>
        <w:rPr>
          <w:spacing w:val="-9"/>
          <w:sz w:val="24"/>
        </w:rPr>
        <w:t> </w:t>
      </w:r>
      <w:r>
        <w:rPr>
          <w:sz w:val="24"/>
        </w:rPr>
        <w:t>charrete;</w:t>
      </w:r>
      <w:r>
        <w:rPr>
          <w:spacing w:val="-9"/>
          <w:sz w:val="24"/>
        </w:rPr>
        <w:t> </w:t>
      </w:r>
      <w:r>
        <w:rPr>
          <w:sz w:val="24"/>
        </w:rPr>
        <w:t>empilhadeira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outros;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66" w:after="0"/>
        <w:ind w:left="1260" w:right="171" w:hanging="361"/>
        <w:jc w:val="both"/>
        <w:rPr>
          <w:sz w:val="24"/>
        </w:rPr>
      </w:pPr>
      <w:bookmarkStart w:name="_bookmark30" w:id="66"/>
      <w:bookmarkEnd w:id="66"/>
      <w:r>
        <w:rPr/>
      </w:r>
      <w:bookmarkStart w:name="_bookmark30" w:id="67"/>
      <w:bookmarkEnd w:id="67"/>
      <w:r>
        <w:rPr>
          <w:b/>
          <w:sz w:val="24"/>
        </w:rPr>
        <w:t>V</w:t>
      </w:r>
      <w:r>
        <w:rPr>
          <w:b/>
          <w:sz w:val="24"/>
        </w:rPr>
        <w:t>eículos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mecânica:</w:t>
      </w:r>
      <w:r>
        <w:rPr>
          <w:b/>
          <w:spacing w:val="1"/>
          <w:sz w:val="24"/>
        </w:rPr>
        <w:t> </w:t>
      </w:r>
      <w:r>
        <w:rPr>
          <w:sz w:val="24"/>
        </w:rPr>
        <w:t>Veículos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como:</w:t>
      </w:r>
      <w:r>
        <w:rPr>
          <w:spacing w:val="1"/>
          <w:sz w:val="24"/>
        </w:rPr>
        <w:t> </w:t>
      </w:r>
      <w:r>
        <w:rPr>
          <w:sz w:val="24"/>
        </w:rPr>
        <w:t>Ambulância;</w:t>
      </w:r>
      <w:r>
        <w:rPr>
          <w:spacing w:val="1"/>
          <w:sz w:val="24"/>
        </w:rPr>
        <w:t> </w:t>
      </w:r>
      <w:r>
        <w:rPr>
          <w:sz w:val="24"/>
        </w:rPr>
        <w:t>automóvel;</w:t>
      </w:r>
      <w:r>
        <w:rPr>
          <w:spacing w:val="1"/>
          <w:sz w:val="24"/>
        </w:rPr>
        <w:t> </w:t>
      </w:r>
      <w:r>
        <w:rPr>
          <w:sz w:val="24"/>
        </w:rPr>
        <w:t>basculante; caçamba; caminhão; consultório volante; furgão; lambreta; micro-ônibus;</w:t>
      </w:r>
      <w:r>
        <w:rPr>
          <w:spacing w:val="1"/>
          <w:sz w:val="24"/>
        </w:rPr>
        <w:t> </w:t>
      </w:r>
      <w:r>
        <w:rPr>
          <w:sz w:val="24"/>
        </w:rPr>
        <w:t>motocicleta;</w:t>
      </w:r>
      <w:r>
        <w:rPr>
          <w:spacing w:val="-6"/>
          <w:sz w:val="24"/>
        </w:rPr>
        <w:t> </w:t>
      </w:r>
      <w:r>
        <w:rPr>
          <w:sz w:val="24"/>
        </w:rPr>
        <w:t>ônibus;</w:t>
      </w:r>
      <w:r>
        <w:rPr>
          <w:spacing w:val="-5"/>
          <w:sz w:val="24"/>
        </w:rPr>
        <w:t> </w:t>
      </w:r>
      <w:r>
        <w:rPr>
          <w:sz w:val="24"/>
        </w:rPr>
        <w:t>rabecão; vassoura</w:t>
      </w:r>
      <w:r>
        <w:rPr>
          <w:spacing w:val="-2"/>
          <w:sz w:val="24"/>
        </w:rPr>
        <w:t> </w:t>
      </w:r>
      <w:r>
        <w:rPr>
          <w:sz w:val="24"/>
        </w:rPr>
        <w:t>mecânica; veículo</w:t>
      </w:r>
      <w:r>
        <w:rPr>
          <w:spacing w:val="3"/>
          <w:sz w:val="24"/>
        </w:rPr>
        <w:t> </w:t>
      </w:r>
      <w:r>
        <w:rPr>
          <w:sz w:val="24"/>
        </w:rPr>
        <w:t>coletor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lixo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4" w:after="0"/>
        <w:ind w:left="1260" w:right="170" w:hanging="361"/>
        <w:jc w:val="both"/>
        <w:rPr>
          <w:sz w:val="24"/>
        </w:rPr>
      </w:pPr>
      <w:bookmarkStart w:name="_bookmark31" w:id="68"/>
      <w:bookmarkEnd w:id="68"/>
      <w:r>
        <w:rPr/>
      </w:r>
      <w:bookmarkStart w:name="_bookmark31" w:id="69"/>
      <w:bookmarkEnd w:id="69"/>
      <w:r>
        <w:rPr>
          <w:b/>
          <w:sz w:val="24"/>
        </w:rPr>
        <w:t>Apa</w:t>
      </w:r>
      <w:r>
        <w:rPr>
          <w:b/>
          <w:sz w:val="24"/>
        </w:rPr>
        <w:t>relhos, equipamentos e utensílios odontológicos; laboratorial e hospitalar:</w:t>
      </w:r>
      <w:r>
        <w:rPr>
          <w:b/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esteja</w:t>
      </w:r>
      <w:r>
        <w:rPr>
          <w:spacing w:val="1"/>
          <w:sz w:val="24"/>
        </w:rPr>
        <w:t> </w:t>
      </w:r>
      <w:r>
        <w:rPr>
          <w:sz w:val="24"/>
        </w:rPr>
        <w:t>contemplado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algum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sz w:val="24"/>
        </w:rPr>
        <w:t>específico,</w:t>
      </w:r>
      <w:r>
        <w:rPr>
          <w:spacing w:val="1"/>
          <w:sz w:val="24"/>
        </w:rPr>
        <w:t> </w:t>
      </w:r>
      <w:r>
        <w:rPr>
          <w:sz w:val="24"/>
        </w:rPr>
        <w:t>qualquer</w:t>
      </w:r>
      <w:r>
        <w:rPr>
          <w:spacing w:val="1"/>
          <w:sz w:val="24"/>
        </w:rPr>
        <w:t> </w:t>
      </w:r>
      <w:r>
        <w:rPr>
          <w:sz w:val="24"/>
        </w:rPr>
        <w:t>aparelho,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utensílio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equipamento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uso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médico,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odontológico,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laboratorial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hospitalar,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NÃO</w:t>
      </w:r>
      <w:r>
        <w:rPr>
          <w:spacing w:val="-58"/>
          <w:sz w:val="24"/>
        </w:rPr>
        <w:t> </w:t>
      </w:r>
      <w:r>
        <w:rPr>
          <w:sz w:val="24"/>
        </w:rPr>
        <w:t>se integram às instalações, tais como: Alargador; aparelho de esterilização; aparelho de</w:t>
      </w:r>
      <w:r>
        <w:rPr>
          <w:spacing w:val="1"/>
          <w:sz w:val="24"/>
        </w:rPr>
        <w:t> </w:t>
      </w:r>
      <w:r>
        <w:rPr>
          <w:sz w:val="24"/>
        </w:rPr>
        <w:t>raio-X;</w:t>
      </w:r>
      <w:r>
        <w:rPr>
          <w:spacing w:val="1"/>
          <w:sz w:val="24"/>
        </w:rPr>
        <w:t> </w:t>
      </w:r>
      <w:r>
        <w:rPr>
          <w:sz w:val="24"/>
        </w:rPr>
        <w:t>aparelho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transfusão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sangue;</w:t>
      </w:r>
      <w:r>
        <w:rPr>
          <w:spacing w:val="1"/>
          <w:sz w:val="24"/>
        </w:rPr>
        <w:t> </w:t>
      </w:r>
      <w:r>
        <w:rPr>
          <w:sz w:val="24"/>
        </w:rPr>
        <w:t>aparelho</w:t>
      </w:r>
      <w:r>
        <w:rPr>
          <w:spacing w:val="1"/>
          <w:sz w:val="24"/>
        </w:rPr>
        <w:t> </w:t>
      </w:r>
      <w:r>
        <w:rPr>
          <w:sz w:val="24"/>
        </w:rPr>
        <w:t>infravermelho;</w:t>
      </w:r>
      <w:r>
        <w:rPr>
          <w:spacing w:val="1"/>
          <w:sz w:val="24"/>
        </w:rPr>
        <w:t> </w:t>
      </w:r>
      <w:r>
        <w:rPr>
          <w:sz w:val="24"/>
        </w:rPr>
        <w:t>aparelho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inalação;</w:t>
      </w:r>
      <w:r>
        <w:rPr>
          <w:spacing w:val="1"/>
          <w:sz w:val="24"/>
        </w:rPr>
        <w:t> </w:t>
      </w:r>
      <w:r>
        <w:rPr>
          <w:sz w:val="24"/>
        </w:rPr>
        <w:t>aparelho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ultravioleta;</w:t>
      </w:r>
      <w:r>
        <w:rPr>
          <w:spacing w:val="1"/>
          <w:sz w:val="24"/>
        </w:rPr>
        <w:t> </w:t>
      </w:r>
      <w:r>
        <w:rPr>
          <w:sz w:val="24"/>
        </w:rPr>
        <w:t>balança</w:t>
      </w:r>
      <w:r>
        <w:rPr>
          <w:spacing w:val="1"/>
          <w:sz w:val="24"/>
        </w:rPr>
        <w:t> </w:t>
      </w:r>
      <w:r>
        <w:rPr>
          <w:sz w:val="24"/>
        </w:rPr>
        <w:t>pediátrica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comum;</w:t>
      </w:r>
      <w:r>
        <w:rPr>
          <w:spacing w:val="1"/>
          <w:sz w:val="24"/>
        </w:rPr>
        <w:t> </w:t>
      </w:r>
      <w:r>
        <w:rPr>
          <w:sz w:val="24"/>
        </w:rPr>
        <w:t>berço</w:t>
      </w:r>
      <w:r>
        <w:rPr>
          <w:spacing w:val="1"/>
          <w:sz w:val="24"/>
        </w:rPr>
        <w:t> </w:t>
      </w:r>
      <w:r>
        <w:rPr>
          <w:sz w:val="24"/>
        </w:rPr>
        <w:t>aquecido;</w:t>
      </w:r>
      <w:r>
        <w:rPr>
          <w:spacing w:val="1"/>
          <w:sz w:val="24"/>
        </w:rPr>
        <w:t> </w:t>
      </w:r>
      <w:r>
        <w:rPr>
          <w:sz w:val="24"/>
        </w:rPr>
        <w:t>biombo;</w:t>
      </w:r>
      <w:r>
        <w:rPr>
          <w:spacing w:val="-9"/>
          <w:sz w:val="24"/>
        </w:rPr>
        <w:t> </w:t>
      </w:r>
      <w:r>
        <w:rPr>
          <w:sz w:val="24"/>
        </w:rPr>
        <w:t>boticão;</w:t>
      </w:r>
      <w:r>
        <w:rPr>
          <w:spacing w:val="-13"/>
          <w:sz w:val="24"/>
        </w:rPr>
        <w:t> </w:t>
      </w:r>
      <w:r>
        <w:rPr>
          <w:sz w:val="24"/>
        </w:rPr>
        <w:t>cadeira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dentista;</w:t>
      </w:r>
      <w:r>
        <w:rPr>
          <w:spacing w:val="-14"/>
          <w:sz w:val="24"/>
        </w:rPr>
        <w:t> </w:t>
      </w:r>
      <w:r>
        <w:rPr>
          <w:sz w:val="24"/>
        </w:rPr>
        <w:t>cadeira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rodas;</w:t>
      </w:r>
      <w:r>
        <w:rPr>
          <w:spacing w:val="-14"/>
          <w:sz w:val="24"/>
        </w:rPr>
        <w:t> </w:t>
      </w:r>
      <w:r>
        <w:rPr>
          <w:sz w:val="24"/>
        </w:rPr>
        <w:t>câmara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infravermelho;</w:t>
      </w:r>
      <w:r>
        <w:rPr>
          <w:spacing w:val="-13"/>
          <w:sz w:val="24"/>
        </w:rPr>
        <w:t> </w:t>
      </w:r>
      <w:r>
        <w:rPr>
          <w:sz w:val="24"/>
        </w:rPr>
        <w:t>câmara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oxigênio;</w:t>
      </w:r>
      <w:r>
        <w:rPr>
          <w:spacing w:val="1"/>
          <w:sz w:val="24"/>
        </w:rPr>
        <w:t> </w:t>
      </w:r>
      <w:r>
        <w:rPr>
          <w:sz w:val="24"/>
        </w:rPr>
        <w:t>câmara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radioterapia;</w:t>
      </w:r>
      <w:r>
        <w:rPr>
          <w:spacing w:val="1"/>
          <w:sz w:val="24"/>
        </w:rPr>
        <w:t> </w:t>
      </w:r>
      <w:r>
        <w:rPr>
          <w:sz w:val="24"/>
        </w:rPr>
        <w:t>carro-maca;</w:t>
      </w:r>
      <w:r>
        <w:rPr>
          <w:spacing w:val="1"/>
          <w:sz w:val="24"/>
        </w:rPr>
        <w:t> </w:t>
      </w:r>
      <w:r>
        <w:rPr>
          <w:sz w:val="24"/>
        </w:rPr>
        <w:t>centrifugador;</w:t>
      </w:r>
      <w:r>
        <w:rPr>
          <w:spacing w:val="1"/>
          <w:sz w:val="24"/>
        </w:rPr>
        <w:t> </w:t>
      </w:r>
      <w:r>
        <w:rPr>
          <w:sz w:val="24"/>
        </w:rPr>
        <w:t>destilador</w:t>
      </w:r>
      <w:r>
        <w:rPr>
          <w:spacing w:val="1"/>
          <w:sz w:val="24"/>
        </w:rPr>
        <w:t> </w:t>
      </w:r>
      <w:r>
        <w:rPr>
          <w:sz w:val="24"/>
        </w:rPr>
        <w:t>eletro;</w:t>
      </w:r>
      <w:r>
        <w:rPr>
          <w:spacing w:val="1"/>
          <w:sz w:val="24"/>
        </w:rPr>
        <w:t> </w:t>
      </w:r>
      <w:r>
        <w:rPr>
          <w:sz w:val="24"/>
        </w:rPr>
        <w:t>eletrocardiográfico;</w:t>
      </w:r>
      <w:r>
        <w:rPr>
          <w:spacing w:val="1"/>
          <w:sz w:val="24"/>
        </w:rPr>
        <w:t> </w:t>
      </w:r>
      <w:r>
        <w:rPr>
          <w:sz w:val="24"/>
        </w:rPr>
        <w:t>estetoscópico;</w:t>
      </w:r>
      <w:r>
        <w:rPr>
          <w:spacing w:val="1"/>
          <w:sz w:val="24"/>
        </w:rPr>
        <w:t> </w:t>
      </w:r>
      <w:r>
        <w:rPr>
          <w:sz w:val="24"/>
        </w:rPr>
        <w:t>estufa;</w:t>
      </w:r>
      <w:r>
        <w:rPr>
          <w:spacing w:val="1"/>
          <w:sz w:val="24"/>
        </w:rPr>
        <w:t> </w:t>
      </w:r>
      <w:r>
        <w:rPr>
          <w:sz w:val="24"/>
        </w:rPr>
        <w:t>maca;</w:t>
      </w:r>
      <w:r>
        <w:rPr>
          <w:spacing w:val="1"/>
          <w:sz w:val="24"/>
        </w:rPr>
        <w:t> </w:t>
      </w:r>
      <w:r>
        <w:rPr>
          <w:sz w:val="24"/>
        </w:rPr>
        <w:t>medidor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pressão</w:t>
      </w:r>
      <w:r>
        <w:rPr>
          <w:spacing w:val="1"/>
          <w:sz w:val="24"/>
        </w:rPr>
        <w:t> </w:t>
      </w:r>
      <w:r>
        <w:rPr>
          <w:sz w:val="24"/>
        </w:rPr>
        <w:t>arterial</w:t>
      </w:r>
      <w:r>
        <w:rPr>
          <w:spacing w:val="1"/>
          <w:sz w:val="24"/>
        </w:rPr>
        <w:t> </w:t>
      </w:r>
      <w:r>
        <w:rPr>
          <w:sz w:val="24"/>
        </w:rPr>
        <w:t>(esfigmomanômetro);</w:t>
      </w:r>
      <w:r>
        <w:rPr>
          <w:spacing w:val="-6"/>
          <w:sz w:val="24"/>
        </w:rPr>
        <w:t> </w:t>
      </w:r>
      <w:r>
        <w:rPr>
          <w:sz w:val="24"/>
        </w:rPr>
        <w:t>mesa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exames</w:t>
      </w:r>
      <w:r>
        <w:rPr>
          <w:spacing w:val="-7"/>
          <w:sz w:val="24"/>
        </w:rPr>
        <w:t> </w:t>
      </w:r>
      <w:r>
        <w:rPr>
          <w:sz w:val="24"/>
        </w:rPr>
        <w:t>clínicos;</w:t>
      </w:r>
      <w:r>
        <w:rPr>
          <w:spacing w:val="-5"/>
          <w:sz w:val="24"/>
        </w:rPr>
        <w:t> </w:t>
      </w:r>
      <w:r>
        <w:rPr>
          <w:sz w:val="24"/>
        </w:rPr>
        <w:t>microscópico;</w:t>
      </w:r>
      <w:r>
        <w:rPr>
          <w:spacing w:val="-10"/>
          <w:sz w:val="24"/>
        </w:rPr>
        <w:t> </w:t>
      </w:r>
      <w:r>
        <w:rPr>
          <w:sz w:val="24"/>
        </w:rPr>
        <w:t>tenda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oxigênio;</w:t>
      </w:r>
      <w:r>
        <w:rPr>
          <w:spacing w:val="-9"/>
          <w:sz w:val="24"/>
        </w:rPr>
        <w:t> </w:t>
      </w:r>
      <w:r>
        <w:rPr>
          <w:sz w:val="24"/>
        </w:rPr>
        <w:t>termo</w:t>
      </w:r>
      <w:r>
        <w:rPr>
          <w:spacing w:val="-58"/>
          <w:sz w:val="24"/>
        </w:rPr>
        <w:t> </w:t>
      </w:r>
      <w:r>
        <w:rPr>
          <w:sz w:val="24"/>
        </w:rPr>
        <w:t>cautério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bisturi</w:t>
      </w:r>
      <w:r>
        <w:rPr>
          <w:spacing w:val="-7"/>
          <w:sz w:val="24"/>
        </w:rPr>
        <w:t> </w:t>
      </w:r>
      <w:r>
        <w:rPr>
          <w:sz w:val="24"/>
        </w:rPr>
        <w:t>eletrônico</w:t>
      </w:r>
      <w:r>
        <w:rPr>
          <w:spacing w:val="1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0" w:after="0"/>
        <w:ind w:left="1260" w:right="175" w:hanging="361"/>
        <w:jc w:val="both"/>
        <w:rPr>
          <w:sz w:val="24"/>
        </w:rPr>
      </w:pPr>
      <w:bookmarkStart w:name="_bookmark32" w:id="70"/>
      <w:bookmarkEnd w:id="70"/>
      <w:r>
        <w:rPr/>
      </w:r>
      <w:bookmarkStart w:name="_bookmark32" w:id="71"/>
      <w:bookmarkEnd w:id="71"/>
      <w:r>
        <w:rPr>
          <w:b/>
          <w:sz w:val="24"/>
        </w:rPr>
        <w:t>Apa</w:t>
      </w:r>
      <w:r>
        <w:rPr>
          <w:b/>
          <w:sz w:val="24"/>
        </w:rPr>
        <w:t>relhos e equipamentos para esportes e diversões:</w:t>
      </w:r>
      <w:r>
        <w:rPr>
          <w:b/>
          <w:spacing w:val="1"/>
          <w:sz w:val="24"/>
        </w:rPr>
        <w:t> </w:t>
      </w:r>
      <w:r>
        <w:rPr>
          <w:sz w:val="24"/>
        </w:rPr>
        <w:t>Aparelhos e utensílios</w:t>
      </w:r>
      <w:r>
        <w:rPr>
          <w:spacing w:val="1"/>
          <w:sz w:val="24"/>
        </w:rPr>
        <w:t> </w:t>
      </w:r>
      <w:r>
        <w:rPr>
          <w:sz w:val="24"/>
        </w:rPr>
        <w:t>destinados a qualquer modalidade de esportes e diversões, desde que NÃO estejam</w:t>
      </w:r>
      <w:r>
        <w:rPr>
          <w:spacing w:val="1"/>
          <w:sz w:val="24"/>
        </w:rPr>
        <w:t> </w:t>
      </w:r>
      <w:r>
        <w:rPr>
          <w:sz w:val="24"/>
        </w:rPr>
        <w:t>integrados às instalações, tais como: Arco; baliza; barco de regata; barra; bicicleta</w:t>
      </w:r>
      <w:r>
        <w:rPr>
          <w:spacing w:val="1"/>
          <w:sz w:val="24"/>
        </w:rPr>
        <w:t> </w:t>
      </w:r>
      <w:r>
        <w:rPr>
          <w:sz w:val="24"/>
        </w:rPr>
        <w:t>ergométrica; carneiro de madeira; dardo, deslizador; disco; halteres; martelo; peso;</w:t>
      </w:r>
      <w:r>
        <w:rPr>
          <w:spacing w:val="1"/>
          <w:sz w:val="24"/>
        </w:rPr>
        <w:t> </w:t>
      </w:r>
      <w:r>
        <w:rPr>
          <w:sz w:val="24"/>
        </w:rPr>
        <w:t>placar;</w:t>
      </w:r>
      <w:r>
        <w:rPr>
          <w:spacing w:val="-4"/>
          <w:sz w:val="24"/>
        </w:rPr>
        <w:t> </w:t>
      </w:r>
      <w:r>
        <w:rPr>
          <w:sz w:val="24"/>
        </w:rPr>
        <w:t>remo;</w:t>
      </w:r>
      <w:r>
        <w:rPr>
          <w:spacing w:val="2"/>
          <w:sz w:val="24"/>
        </w:rPr>
        <w:t> </w:t>
      </w:r>
      <w:r>
        <w:rPr>
          <w:sz w:val="24"/>
        </w:rPr>
        <w:t>vara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salto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0" w:after="0"/>
        <w:ind w:left="1260" w:right="170" w:hanging="361"/>
        <w:jc w:val="both"/>
        <w:rPr>
          <w:sz w:val="24"/>
        </w:rPr>
      </w:pPr>
      <w:bookmarkStart w:name="_bookmark33" w:id="72"/>
      <w:bookmarkEnd w:id="72"/>
      <w:r>
        <w:rPr/>
      </w:r>
      <w:bookmarkStart w:name="_bookmark33" w:id="73"/>
      <w:bookmarkEnd w:id="73"/>
      <w:r>
        <w:rPr>
          <w:b/>
          <w:sz w:val="24"/>
        </w:rPr>
        <w:t>Apa</w:t>
      </w:r>
      <w:r>
        <w:rPr>
          <w:b/>
          <w:sz w:val="24"/>
        </w:rPr>
        <w:t>relhos e utensílios domésticos: </w:t>
      </w:r>
      <w:r>
        <w:rPr>
          <w:sz w:val="24"/>
        </w:rPr>
        <w:t>Eletrodoméstico e utensílios em geral, com</w:t>
      </w:r>
      <w:r>
        <w:rPr>
          <w:spacing w:val="1"/>
          <w:sz w:val="24"/>
        </w:rPr>
        <w:t> </w:t>
      </w:r>
      <w:r>
        <w:rPr>
          <w:sz w:val="24"/>
        </w:rPr>
        <w:t>durabilidade superior a dois anos, tais como: Aparelhos de copa e cozinha; aspirador de</w:t>
      </w:r>
      <w:r>
        <w:rPr>
          <w:spacing w:val="-57"/>
          <w:sz w:val="24"/>
        </w:rPr>
        <w:t> </w:t>
      </w:r>
      <w:r>
        <w:rPr>
          <w:sz w:val="24"/>
        </w:rPr>
        <w:t>pó;</w:t>
      </w:r>
      <w:r>
        <w:rPr>
          <w:spacing w:val="-10"/>
          <w:sz w:val="24"/>
        </w:rPr>
        <w:t> </w:t>
      </w:r>
      <w:r>
        <w:rPr>
          <w:sz w:val="24"/>
        </w:rPr>
        <w:t>batedeira;</w:t>
      </w:r>
      <w:r>
        <w:rPr>
          <w:spacing w:val="-9"/>
          <w:sz w:val="24"/>
        </w:rPr>
        <w:t> </w:t>
      </w:r>
      <w:r>
        <w:rPr>
          <w:sz w:val="24"/>
        </w:rPr>
        <w:t>botijão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gás;</w:t>
      </w:r>
      <w:r>
        <w:rPr>
          <w:spacing w:val="-9"/>
          <w:sz w:val="24"/>
        </w:rPr>
        <w:t> </w:t>
      </w:r>
      <w:r>
        <w:rPr>
          <w:sz w:val="24"/>
        </w:rPr>
        <w:t>cafeteira</w:t>
      </w:r>
      <w:r>
        <w:rPr>
          <w:spacing w:val="-6"/>
          <w:sz w:val="24"/>
        </w:rPr>
        <w:t> </w:t>
      </w:r>
      <w:r>
        <w:rPr>
          <w:sz w:val="24"/>
        </w:rPr>
        <w:t>elétrica;</w:t>
      </w:r>
      <w:r>
        <w:rPr>
          <w:spacing w:val="-10"/>
          <w:sz w:val="24"/>
        </w:rPr>
        <w:t> </w:t>
      </w:r>
      <w:r>
        <w:rPr>
          <w:sz w:val="24"/>
        </w:rPr>
        <w:t>chuveiro</w:t>
      </w:r>
      <w:r>
        <w:rPr>
          <w:spacing w:val="-5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ducha</w:t>
      </w:r>
      <w:r>
        <w:rPr>
          <w:spacing w:val="-6"/>
          <w:sz w:val="24"/>
        </w:rPr>
        <w:t> </w:t>
      </w:r>
      <w:r>
        <w:rPr>
          <w:sz w:val="24"/>
        </w:rPr>
        <w:t>elétrica;</w:t>
      </w:r>
      <w:r>
        <w:rPr>
          <w:spacing w:val="-10"/>
          <w:sz w:val="24"/>
        </w:rPr>
        <w:t> </w:t>
      </w:r>
      <w:r>
        <w:rPr>
          <w:sz w:val="24"/>
        </w:rPr>
        <w:t>circulador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ar; condicionador de ar; escada portátil; enceradeira; exaustor; filtro de água; fogão;</w:t>
      </w:r>
      <w:r>
        <w:rPr>
          <w:spacing w:val="1"/>
          <w:sz w:val="24"/>
        </w:rPr>
        <w:t> </w:t>
      </w:r>
      <w:r>
        <w:rPr>
          <w:sz w:val="24"/>
        </w:rPr>
        <w:t>forno micro-ondas; geladeira; liquidificador; máquina de lavar louça e de lavar roupas;</w:t>
      </w:r>
      <w:r>
        <w:rPr>
          <w:spacing w:val="1"/>
          <w:sz w:val="24"/>
        </w:rPr>
        <w:t> </w:t>
      </w:r>
      <w:r>
        <w:rPr>
          <w:sz w:val="24"/>
        </w:rPr>
        <w:t>torneira elétrica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0" w:after="0"/>
        <w:ind w:left="1260" w:right="173" w:hanging="361"/>
        <w:jc w:val="both"/>
        <w:rPr>
          <w:sz w:val="24"/>
        </w:rPr>
      </w:pPr>
      <w:bookmarkStart w:name="_bookmark34" w:id="74"/>
      <w:bookmarkEnd w:id="74"/>
      <w:r>
        <w:rPr/>
      </w:r>
      <w:bookmarkStart w:name="_bookmark34" w:id="75"/>
      <w:bookmarkEnd w:id="75"/>
      <w:r>
        <w:rPr>
          <w:b/>
          <w:sz w:val="24"/>
        </w:rPr>
        <w:t>E</w:t>
      </w:r>
      <w:r>
        <w:rPr>
          <w:b/>
          <w:sz w:val="24"/>
        </w:rPr>
        <w:t>quipamento de proteção, segurança e socorro: </w:t>
      </w:r>
      <w:r>
        <w:rPr>
          <w:sz w:val="24"/>
        </w:rPr>
        <w:t>Todos os materiais permanentes</w:t>
      </w:r>
      <w:r>
        <w:rPr>
          <w:spacing w:val="1"/>
          <w:sz w:val="24"/>
        </w:rPr>
        <w:t> </w:t>
      </w:r>
      <w:r>
        <w:rPr>
          <w:sz w:val="24"/>
        </w:rPr>
        <w:t>utilizados na proteção</w:t>
      </w:r>
      <w:r>
        <w:rPr>
          <w:spacing w:val="1"/>
          <w:sz w:val="24"/>
        </w:rPr>
        <w:t> </w:t>
      </w:r>
      <w:r>
        <w:rPr>
          <w:sz w:val="24"/>
        </w:rPr>
        <w:t>e segurança de pessoas ou bens públicos, como também os</w:t>
      </w:r>
      <w:r>
        <w:rPr>
          <w:spacing w:val="1"/>
          <w:sz w:val="24"/>
        </w:rPr>
        <w:t> </w:t>
      </w:r>
      <w:r>
        <w:rPr>
          <w:sz w:val="24"/>
        </w:rPr>
        <w:t>utilizados para socorro ou sobrevivência e NÃO esteja atrelado a outro item específico</w:t>
      </w:r>
      <w:r>
        <w:rPr>
          <w:spacing w:val="1"/>
          <w:sz w:val="24"/>
        </w:rPr>
        <w:t> </w:t>
      </w:r>
      <w:r>
        <w:rPr>
          <w:sz w:val="24"/>
        </w:rPr>
        <w:t>ou a instalações prediais, tais como:</w:t>
      </w:r>
      <w:r>
        <w:rPr>
          <w:spacing w:val="1"/>
          <w:sz w:val="24"/>
        </w:rPr>
        <w:t> </w:t>
      </w:r>
      <w:r>
        <w:rPr>
          <w:sz w:val="24"/>
        </w:rPr>
        <w:t>Alarme (sistema); cabine ou guarita de segurança;</w:t>
      </w:r>
      <w:r>
        <w:rPr>
          <w:spacing w:val="-57"/>
          <w:sz w:val="24"/>
        </w:rPr>
        <w:t> </w:t>
      </w:r>
      <w:r>
        <w:rPr>
          <w:sz w:val="24"/>
        </w:rPr>
        <w:t>cofre;</w:t>
      </w:r>
      <w:r>
        <w:rPr>
          <w:spacing w:val="-4"/>
          <w:sz w:val="24"/>
        </w:rPr>
        <w:t> </w:t>
      </w:r>
      <w:r>
        <w:rPr>
          <w:sz w:val="24"/>
        </w:rPr>
        <w:t>extintor</w:t>
      </w:r>
      <w:r>
        <w:rPr>
          <w:spacing w:val="-1"/>
          <w:sz w:val="24"/>
        </w:rPr>
        <w:t> </w:t>
      </w:r>
      <w:r>
        <w:rPr>
          <w:sz w:val="24"/>
        </w:rPr>
        <w:t>de incêndio;</w:t>
      </w:r>
      <w:r>
        <w:rPr>
          <w:spacing w:val="-3"/>
          <w:sz w:val="24"/>
        </w:rPr>
        <w:t> </w:t>
      </w:r>
      <w:r>
        <w:rPr>
          <w:sz w:val="24"/>
        </w:rPr>
        <w:t>circuito</w:t>
      </w:r>
      <w:r>
        <w:rPr>
          <w:spacing w:val="6"/>
          <w:sz w:val="24"/>
        </w:rPr>
        <w:t> </w:t>
      </w:r>
      <w:r>
        <w:rPr>
          <w:sz w:val="24"/>
        </w:rPr>
        <w:t>interno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TV</w:t>
      </w:r>
      <w:r>
        <w:rPr>
          <w:spacing w:val="-8"/>
          <w:sz w:val="24"/>
        </w:rPr>
        <w:t> </w:t>
      </w:r>
      <w:r>
        <w:rPr>
          <w:sz w:val="24"/>
        </w:rPr>
        <w:t>e outros;</w:t>
      </w:r>
    </w:p>
    <w:p>
      <w:pPr>
        <w:pStyle w:val="ListParagraph"/>
        <w:numPr>
          <w:ilvl w:val="0"/>
          <w:numId w:val="14"/>
        </w:numPr>
        <w:tabs>
          <w:tab w:pos="1606" w:val="left" w:leader="none"/>
        </w:tabs>
        <w:spacing w:line="259" w:lineRule="auto" w:before="0" w:after="0"/>
        <w:ind w:left="1260" w:right="169" w:hanging="361"/>
        <w:jc w:val="both"/>
        <w:rPr>
          <w:sz w:val="24"/>
        </w:rPr>
      </w:pPr>
      <w:bookmarkStart w:name="_bookmark35" w:id="76"/>
      <w:bookmarkEnd w:id="76"/>
      <w:r>
        <w:rPr/>
      </w:r>
      <w:bookmarkStart w:name="_bookmark35" w:id="77"/>
      <w:bookmarkEnd w:id="77"/>
      <w:r>
        <w:rPr>
          <w:b/>
          <w:spacing w:val="-1"/>
          <w:sz w:val="24"/>
        </w:rPr>
        <w:t>B</w:t>
      </w:r>
      <w:r>
        <w:rPr>
          <w:b/>
          <w:spacing w:val="-1"/>
          <w:sz w:val="24"/>
        </w:rPr>
        <w:t>ens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Móveis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não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classificados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e/ou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especificados:</w:t>
      </w:r>
      <w:r>
        <w:rPr>
          <w:b/>
          <w:spacing w:val="-6"/>
          <w:sz w:val="24"/>
        </w:rPr>
        <w:t> </w:t>
      </w:r>
      <w:r>
        <w:rPr>
          <w:sz w:val="24"/>
        </w:rPr>
        <w:t>Considerando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possibilidade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existir</w:t>
      </w:r>
      <w:r>
        <w:rPr>
          <w:spacing w:val="1"/>
          <w:sz w:val="24"/>
        </w:rPr>
        <w:t> </w:t>
      </w:r>
      <w:r>
        <w:rPr>
          <w:sz w:val="24"/>
        </w:rPr>
        <w:t>um ou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bens</w:t>
      </w:r>
      <w:r>
        <w:rPr>
          <w:spacing w:val="1"/>
          <w:sz w:val="24"/>
        </w:rPr>
        <w:t> </w:t>
      </w:r>
      <w:r>
        <w:rPr>
          <w:sz w:val="24"/>
        </w:rPr>
        <w:t>patrimoniais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especificados</w:t>
      </w:r>
      <w:r>
        <w:rPr>
          <w:spacing w:val="1"/>
          <w:sz w:val="24"/>
        </w:rPr>
        <w:t> </w:t>
      </w:r>
      <w:r>
        <w:rPr>
          <w:sz w:val="24"/>
        </w:rPr>
        <w:t>neste</w:t>
      </w:r>
      <w:r>
        <w:rPr>
          <w:spacing w:val="1"/>
          <w:sz w:val="24"/>
        </w:rPr>
        <w:t> </w:t>
      </w: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assim</w:t>
      </w:r>
      <w:r>
        <w:rPr>
          <w:spacing w:val="1"/>
          <w:sz w:val="24"/>
        </w:rPr>
        <w:t> </w:t>
      </w:r>
      <w:r>
        <w:rPr>
          <w:sz w:val="24"/>
        </w:rPr>
        <w:t>lançados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12"/>
          <w:sz w:val="24"/>
        </w:rPr>
        <w:t> </w:t>
      </w:r>
      <w:r>
        <w:rPr>
          <w:sz w:val="24"/>
        </w:rPr>
        <w:t>Prestação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Contas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Prefeitura</w:t>
      </w:r>
      <w:r>
        <w:rPr>
          <w:spacing w:val="-12"/>
          <w:sz w:val="24"/>
        </w:rPr>
        <w:t> </w:t>
      </w:r>
      <w:r>
        <w:rPr>
          <w:sz w:val="24"/>
        </w:rPr>
        <w:t>Municipal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Seropédica.</w:t>
      </w:r>
      <w:r>
        <w:rPr>
          <w:spacing w:val="-9"/>
          <w:sz w:val="24"/>
        </w:rPr>
        <w:t> </w:t>
      </w:r>
      <w:r>
        <w:rPr>
          <w:sz w:val="24"/>
        </w:rPr>
        <w:t>Terão</w:t>
      </w:r>
      <w:r>
        <w:rPr>
          <w:spacing w:val="3"/>
          <w:sz w:val="24"/>
        </w:rPr>
        <w:t> </w:t>
      </w:r>
      <w:r>
        <w:rPr>
          <w:sz w:val="24"/>
        </w:rPr>
        <w:t>estes,</w:t>
      </w:r>
      <w:r>
        <w:rPr>
          <w:spacing w:val="-8"/>
          <w:sz w:val="24"/>
        </w:rPr>
        <w:t> </w:t>
      </w:r>
      <w:r>
        <w:rPr>
          <w:sz w:val="24"/>
        </w:rPr>
        <w:t>sua</w:t>
      </w:r>
      <w:r>
        <w:rPr>
          <w:spacing w:val="-58"/>
          <w:sz w:val="24"/>
        </w:rPr>
        <w:t> </w:t>
      </w:r>
      <w:r>
        <w:rPr>
          <w:sz w:val="24"/>
        </w:rPr>
        <w:t>classificação e especificação alinhados ao item que se assemelha ao mais próximo</w:t>
      </w:r>
      <w:r>
        <w:rPr>
          <w:spacing w:val="1"/>
          <w:sz w:val="24"/>
        </w:rPr>
        <w:t> </w:t>
      </w:r>
      <w:r>
        <w:rPr>
          <w:sz w:val="24"/>
        </w:rPr>
        <w:t>possível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4"/>
          <w:sz w:val="24"/>
        </w:rPr>
        <w:t> </w:t>
      </w:r>
      <w:r>
        <w:rPr>
          <w:sz w:val="24"/>
        </w:rPr>
        <w:t>itens classificados neste</w:t>
      </w:r>
      <w:r>
        <w:rPr>
          <w:spacing w:val="1"/>
          <w:sz w:val="24"/>
        </w:rPr>
        <w:t> </w:t>
      </w:r>
      <w:r>
        <w:rPr>
          <w:sz w:val="24"/>
        </w:rPr>
        <w:t>documento.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1" w:after="0"/>
        <w:ind w:left="1260" w:right="0" w:hanging="362"/>
        <w:jc w:val="left"/>
      </w:pPr>
      <w:bookmarkStart w:name="6. Da Conceituação" w:id="78"/>
      <w:bookmarkEnd w:id="78"/>
      <w:r>
        <w:rPr>
          <w:b w:val="0"/>
        </w:rPr>
      </w:r>
      <w:bookmarkStart w:name="_bookmark36" w:id="79"/>
      <w:bookmarkEnd w:id="79"/>
      <w:r>
        <w:rPr>
          <w:b w:val="0"/>
        </w:rPr>
      </w:r>
      <w:bookmarkStart w:name="_bookmark36" w:id="80"/>
      <w:bookmarkEnd w:id="80"/>
      <w:r>
        <w:rPr>
          <w:color w:val="2E5395"/>
        </w:rPr>
        <w:t>Da</w:t>
      </w:r>
      <w:r>
        <w:rPr>
          <w:color w:val="2E5395"/>
          <w:spacing w:val="-2"/>
        </w:rPr>
        <w:t> </w:t>
      </w:r>
      <w:r>
        <w:rPr>
          <w:color w:val="2E5395"/>
        </w:rPr>
        <w:t>Conceituação</w:t>
      </w:r>
    </w:p>
    <w:p>
      <w:pPr>
        <w:pStyle w:val="BodyText"/>
        <w:spacing w:line="259" w:lineRule="auto" w:before="17"/>
        <w:ind w:left="1260"/>
      </w:pPr>
      <w:r>
        <w:rPr/>
        <w:t>Para</w:t>
      </w:r>
      <w:r>
        <w:rPr>
          <w:spacing w:val="25"/>
        </w:rPr>
        <w:t> </w:t>
      </w:r>
      <w:r>
        <w:rPr/>
        <w:t>compreensão</w:t>
      </w:r>
      <w:r>
        <w:rPr>
          <w:spacing w:val="30"/>
        </w:rPr>
        <w:t> </w:t>
      </w:r>
      <w:r>
        <w:rPr/>
        <w:t>dos</w:t>
      </w:r>
      <w:r>
        <w:rPr>
          <w:spacing w:val="23"/>
        </w:rPr>
        <w:t> </w:t>
      </w:r>
      <w:r>
        <w:rPr/>
        <w:t>procedimentos</w:t>
      </w:r>
      <w:r>
        <w:rPr>
          <w:spacing w:val="20"/>
        </w:rPr>
        <w:t> </w:t>
      </w:r>
      <w:r>
        <w:rPr/>
        <w:t>que</w:t>
      </w:r>
      <w:r>
        <w:rPr>
          <w:spacing w:val="25"/>
        </w:rPr>
        <w:t> </w:t>
      </w:r>
      <w:r>
        <w:rPr/>
        <w:t>serão</w:t>
      </w:r>
      <w:r>
        <w:rPr>
          <w:spacing w:val="26"/>
        </w:rPr>
        <w:t> </w:t>
      </w:r>
      <w:r>
        <w:rPr/>
        <w:t>descritos</w:t>
      </w:r>
      <w:r>
        <w:rPr>
          <w:spacing w:val="23"/>
        </w:rPr>
        <w:t> </w:t>
      </w:r>
      <w:r>
        <w:rPr/>
        <w:t>neste</w:t>
      </w:r>
      <w:r>
        <w:rPr>
          <w:spacing w:val="25"/>
        </w:rPr>
        <w:t> </w:t>
      </w:r>
      <w:r>
        <w:rPr/>
        <w:t>manual,</w:t>
      </w:r>
      <w:r>
        <w:rPr>
          <w:spacing w:val="29"/>
        </w:rPr>
        <w:t> </w:t>
      </w:r>
      <w:r>
        <w:rPr/>
        <w:t>é</w:t>
      </w:r>
      <w:r>
        <w:rPr>
          <w:spacing w:val="25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observar</w:t>
      </w:r>
      <w:r>
        <w:rPr>
          <w:spacing w:val="2"/>
        </w:rPr>
        <w:t> </w:t>
      </w:r>
      <w:r>
        <w:rPr/>
        <w:t>alguns conceitos</w:t>
      </w:r>
      <w:r>
        <w:rPr>
          <w:spacing w:val="3"/>
        </w:rPr>
        <w:t> </w:t>
      </w:r>
      <w:r>
        <w:rPr/>
        <w:t>iniciais: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0" w:hanging="515"/>
        <w:jc w:val="both"/>
        <w:rPr>
          <w:sz w:val="24"/>
        </w:rPr>
      </w:pPr>
      <w:bookmarkStart w:name="_bookmark37" w:id="81"/>
      <w:bookmarkEnd w:id="81"/>
      <w:r>
        <w:rPr/>
      </w:r>
      <w:bookmarkStart w:name="_bookmark37" w:id="82"/>
      <w:bookmarkEnd w:id="82"/>
      <w:r>
        <w:rPr>
          <w:b/>
          <w:sz w:val="24"/>
        </w:rPr>
        <w:t>P</w:t>
      </w:r>
      <w:r>
        <w:rPr>
          <w:b/>
          <w:sz w:val="24"/>
        </w:rPr>
        <w:t>atrimônio Público: </w:t>
      </w:r>
      <w:r>
        <w:rPr>
          <w:sz w:val="24"/>
        </w:rPr>
        <w:t>Segundo a NBC T 16.2 – Patrimônio e Sistemas Contábeis – é o</w:t>
      </w:r>
      <w:r>
        <w:rPr>
          <w:spacing w:val="1"/>
          <w:sz w:val="24"/>
        </w:rPr>
        <w:t> </w:t>
      </w:r>
      <w:r>
        <w:rPr>
          <w:sz w:val="24"/>
        </w:rPr>
        <w:t>conjunto de direitos e bens, tangíveis ou intangíveis, onerados ou não, adquiridos,</w:t>
      </w:r>
      <w:r>
        <w:rPr>
          <w:spacing w:val="1"/>
          <w:sz w:val="24"/>
        </w:rPr>
        <w:t> </w:t>
      </w:r>
      <w:r>
        <w:rPr>
          <w:sz w:val="24"/>
        </w:rPr>
        <w:t>formados,</w:t>
      </w:r>
      <w:r>
        <w:rPr>
          <w:spacing w:val="1"/>
          <w:sz w:val="24"/>
        </w:rPr>
        <w:t> </w:t>
      </w:r>
      <w:r>
        <w:rPr>
          <w:sz w:val="24"/>
        </w:rPr>
        <w:t>produzidos,</w:t>
      </w:r>
      <w:r>
        <w:rPr>
          <w:spacing w:val="1"/>
          <w:sz w:val="24"/>
        </w:rPr>
        <w:t> </w:t>
      </w:r>
      <w:r>
        <w:rPr>
          <w:sz w:val="24"/>
        </w:rPr>
        <w:t>recebidos,</w:t>
      </w:r>
      <w:r>
        <w:rPr>
          <w:spacing w:val="1"/>
          <w:sz w:val="24"/>
        </w:rPr>
        <w:t> </w:t>
      </w:r>
      <w:r>
        <w:rPr>
          <w:sz w:val="24"/>
        </w:rPr>
        <w:t>mantidos</w:t>
      </w:r>
      <w:r>
        <w:rPr>
          <w:spacing w:val="1"/>
          <w:sz w:val="24"/>
        </w:rPr>
        <w:t> </w:t>
      </w:r>
      <w:r>
        <w:rPr>
          <w:sz w:val="24"/>
        </w:rPr>
        <w:t>ou utilizados</w:t>
      </w:r>
      <w:r>
        <w:rPr>
          <w:spacing w:val="1"/>
          <w:sz w:val="24"/>
        </w:rPr>
        <w:t> </w:t>
      </w:r>
      <w:r>
        <w:rPr>
          <w:sz w:val="24"/>
        </w:rPr>
        <w:t>pelas</w:t>
      </w:r>
      <w:r>
        <w:rPr>
          <w:spacing w:val="1"/>
          <w:sz w:val="24"/>
        </w:rPr>
        <w:t> </w:t>
      </w:r>
      <w:r>
        <w:rPr>
          <w:sz w:val="24"/>
        </w:rPr>
        <w:t>entidades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setor</w:t>
      </w:r>
      <w:r>
        <w:rPr>
          <w:spacing w:val="1"/>
          <w:sz w:val="24"/>
        </w:rPr>
        <w:t> </w:t>
      </w:r>
      <w:r>
        <w:rPr>
          <w:sz w:val="24"/>
        </w:rPr>
        <w:t>público, que seja portador ou represente um fluxo de benefícios, presente ou futuro,</w:t>
      </w:r>
      <w:r>
        <w:rPr>
          <w:spacing w:val="1"/>
          <w:sz w:val="24"/>
        </w:rPr>
        <w:t> </w:t>
      </w:r>
      <w:r>
        <w:rPr>
          <w:sz w:val="24"/>
        </w:rPr>
        <w:t>inerente à prestação de serviços públicos ou à exploração econômica por entidades do</w:t>
      </w:r>
      <w:r>
        <w:rPr>
          <w:spacing w:val="1"/>
          <w:sz w:val="24"/>
        </w:rPr>
        <w:t> </w:t>
      </w:r>
      <w:r>
        <w:rPr>
          <w:sz w:val="24"/>
        </w:rPr>
        <w:t>setor</w:t>
      </w:r>
      <w:r>
        <w:rPr>
          <w:spacing w:val="2"/>
          <w:sz w:val="24"/>
        </w:rPr>
        <w:t> </w:t>
      </w:r>
      <w:r>
        <w:rPr>
          <w:sz w:val="24"/>
        </w:rPr>
        <w:t>público</w:t>
      </w:r>
      <w:r>
        <w:rPr>
          <w:spacing w:val="6"/>
          <w:sz w:val="24"/>
        </w:rPr>
        <w:t> </w:t>
      </w:r>
      <w:r>
        <w:rPr>
          <w:sz w:val="24"/>
        </w:rPr>
        <w:t>e suas</w:t>
      </w:r>
      <w:r>
        <w:rPr>
          <w:spacing w:val="-3"/>
          <w:sz w:val="24"/>
        </w:rPr>
        <w:t> </w:t>
      </w:r>
      <w:r>
        <w:rPr>
          <w:sz w:val="24"/>
        </w:rPr>
        <w:t>obrigações.</w:t>
      </w:r>
      <w:r>
        <w:rPr>
          <w:spacing w:val="3"/>
          <w:sz w:val="24"/>
        </w:rPr>
        <w:t> </w:t>
      </w:r>
      <w:r>
        <w:rPr>
          <w:sz w:val="24"/>
        </w:rPr>
        <w:t>(BRASIL,</w:t>
      </w:r>
      <w:r>
        <w:rPr>
          <w:spacing w:val="4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spacing w:before="9"/>
        <w:rPr>
          <w:sz w:val="20"/>
        </w:rPr>
      </w:pPr>
    </w:p>
    <w:p>
      <w:pPr>
        <w:spacing w:before="5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12</w:t>
      </w:r>
    </w:p>
    <w:p>
      <w:pPr>
        <w:spacing w:after="0"/>
        <w:jc w:val="left"/>
        <w:rPr>
          <w:rFonts w:ascii="Calibri" w:hAnsi="Calibri"/>
          <w:sz w:val="22"/>
        </w:rPr>
        <w:sectPr>
          <w:footerReference w:type="default" r:id="rId12"/>
          <w:pgSz w:w="11910" w:h="16840"/>
          <w:pgMar w:footer="925" w:header="0" w:top="1040" w:bottom="1120" w:left="800" w:right="1240"/>
        </w:sectPr>
      </w:pP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66" w:after="0"/>
        <w:ind w:left="1327" w:right="172" w:hanging="611"/>
        <w:jc w:val="both"/>
        <w:rPr>
          <w:sz w:val="24"/>
        </w:rPr>
      </w:pPr>
      <w:bookmarkStart w:name="_bookmark38" w:id="83"/>
      <w:bookmarkEnd w:id="83"/>
      <w:r>
        <w:rPr/>
      </w:r>
      <w:bookmarkStart w:name="_bookmark38" w:id="84"/>
      <w:bookmarkEnd w:id="84"/>
      <w:r>
        <w:rPr>
          <w:b/>
          <w:sz w:val="24"/>
        </w:rPr>
        <w:t>At</w:t>
      </w:r>
      <w:r>
        <w:rPr>
          <w:b/>
          <w:sz w:val="24"/>
        </w:rPr>
        <w:t>ivo Imobilizado: </w:t>
      </w:r>
      <w:r>
        <w:rPr>
          <w:sz w:val="24"/>
        </w:rPr>
        <w:t>É o item tangível que é mantido</w:t>
      </w:r>
      <w:r>
        <w:rPr>
          <w:spacing w:val="1"/>
          <w:sz w:val="24"/>
        </w:rPr>
        <w:t> </w:t>
      </w:r>
      <w:r>
        <w:rPr>
          <w:sz w:val="24"/>
        </w:rPr>
        <w:t>para o</w:t>
      </w:r>
      <w:r>
        <w:rPr>
          <w:spacing w:val="1"/>
          <w:sz w:val="24"/>
        </w:rPr>
        <w:t> </w:t>
      </w:r>
      <w:r>
        <w:rPr>
          <w:sz w:val="24"/>
        </w:rPr>
        <w:t>uso na produção ou</w:t>
      </w:r>
      <w:r>
        <w:rPr>
          <w:spacing w:val="1"/>
          <w:sz w:val="24"/>
        </w:rPr>
        <w:t> </w:t>
      </w:r>
      <w:r>
        <w:rPr>
          <w:sz w:val="24"/>
        </w:rPr>
        <w:t>fornecimento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bens</w:t>
      </w:r>
      <w:r>
        <w:rPr>
          <w:spacing w:val="-10"/>
          <w:sz w:val="24"/>
        </w:rPr>
        <w:t> </w:t>
      </w:r>
      <w:r>
        <w:rPr>
          <w:sz w:val="24"/>
        </w:rPr>
        <w:t>ou</w:t>
      </w:r>
      <w:r>
        <w:rPr>
          <w:spacing w:val="-13"/>
          <w:sz w:val="24"/>
        </w:rPr>
        <w:t> </w:t>
      </w:r>
      <w:r>
        <w:rPr>
          <w:sz w:val="24"/>
        </w:rPr>
        <w:t>serviços,</w:t>
      </w:r>
      <w:r>
        <w:rPr>
          <w:spacing w:val="-10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fins</w:t>
      </w:r>
      <w:r>
        <w:rPr>
          <w:spacing w:val="-10"/>
          <w:sz w:val="24"/>
        </w:rPr>
        <w:t> </w:t>
      </w:r>
      <w:r>
        <w:rPr>
          <w:sz w:val="24"/>
        </w:rPr>
        <w:t>administrativos,</w:t>
      </w:r>
      <w:r>
        <w:rPr>
          <w:spacing w:val="-6"/>
          <w:sz w:val="24"/>
        </w:rPr>
        <w:t> </w:t>
      </w:r>
      <w:r>
        <w:rPr>
          <w:sz w:val="24"/>
        </w:rPr>
        <w:t>inclusive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10"/>
          <w:sz w:val="24"/>
        </w:rPr>
        <w:t> </w:t>
      </w:r>
      <w:r>
        <w:rPr>
          <w:sz w:val="24"/>
        </w:rPr>
        <w:t>decorrentes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operações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transfiram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entidade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11"/>
          <w:sz w:val="24"/>
        </w:rPr>
        <w:t> </w:t>
      </w:r>
      <w:r>
        <w:rPr>
          <w:sz w:val="24"/>
        </w:rPr>
        <w:t>benefícios,</w:t>
      </w:r>
      <w:r>
        <w:rPr>
          <w:spacing w:val="-8"/>
          <w:sz w:val="24"/>
        </w:rPr>
        <w:t> </w:t>
      </w:r>
      <w:r>
        <w:rPr>
          <w:sz w:val="24"/>
        </w:rPr>
        <w:t>riscos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controle</w:t>
      </w:r>
      <w:r>
        <w:rPr>
          <w:spacing w:val="-11"/>
          <w:sz w:val="24"/>
        </w:rPr>
        <w:t> </w:t>
      </w:r>
      <w:r>
        <w:rPr>
          <w:sz w:val="24"/>
        </w:rPr>
        <w:t>desses</w:t>
      </w:r>
      <w:r>
        <w:rPr>
          <w:spacing w:val="-6"/>
          <w:sz w:val="24"/>
        </w:rPr>
        <w:t> </w:t>
      </w:r>
      <w:r>
        <w:rPr>
          <w:sz w:val="24"/>
        </w:rPr>
        <w:t>bens.</w:t>
      </w:r>
      <w:r>
        <w:rPr>
          <w:spacing w:val="-58"/>
          <w:sz w:val="24"/>
        </w:rPr>
        <w:t> </w:t>
      </w:r>
      <w:r>
        <w:rPr>
          <w:sz w:val="24"/>
        </w:rPr>
        <w:t>Integram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Ativo</w:t>
      </w:r>
      <w:r>
        <w:rPr>
          <w:spacing w:val="3"/>
          <w:sz w:val="24"/>
        </w:rPr>
        <w:t> </w:t>
      </w:r>
      <w:r>
        <w:rPr>
          <w:sz w:val="24"/>
        </w:rPr>
        <w:t>Imobilizado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Bens</w:t>
      </w:r>
      <w:r>
        <w:rPr>
          <w:spacing w:val="-3"/>
          <w:sz w:val="24"/>
        </w:rPr>
        <w:t> </w:t>
      </w:r>
      <w:r>
        <w:rPr>
          <w:sz w:val="24"/>
        </w:rPr>
        <w:t>Móveis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Bens</w:t>
      </w:r>
      <w:r>
        <w:rPr>
          <w:spacing w:val="-3"/>
          <w:sz w:val="24"/>
        </w:rPr>
        <w:t> </w:t>
      </w:r>
      <w:r>
        <w:rPr>
          <w:sz w:val="24"/>
        </w:rPr>
        <w:t>Imóveis.</w:t>
      </w:r>
      <w:r>
        <w:rPr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3"/>
          <w:sz w:val="24"/>
        </w:rPr>
        <w:t> </w:t>
      </w:r>
      <w:r>
        <w:rPr>
          <w:sz w:val="24"/>
        </w:rPr>
        <w:t>ainda:</w:t>
      </w:r>
    </w:p>
    <w:p>
      <w:pPr>
        <w:pStyle w:val="ListParagraph"/>
        <w:numPr>
          <w:ilvl w:val="1"/>
          <w:numId w:val="15"/>
        </w:numPr>
        <w:tabs>
          <w:tab w:pos="1261" w:val="left" w:leader="none"/>
        </w:tabs>
        <w:spacing w:line="261" w:lineRule="auto" w:before="0" w:after="0"/>
        <w:ind w:left="1260" w:right="178" w:hanging="361"/>
        <w:jc w:val="both"/>
        <w:rPr>
          <w:sz w:val="24"/>
        </w:rPr>
      </w:pPr>
      <w:r>
        <w:rPr>
          <w:sz w:val="24"/>
        </w:rPr>
        <w:t>Quando os elementos do ativo imobilizado tiverem vida útil econômica limitada, ficam</w:t>
      </w:r>
      <w:r>
        <w:rPr>
          <w:spacing w:val="1"/>
          <w:sz w:val="24"/>
        </w:rPr>
        <w:t> </w:t>
      </w:r>
      <w:r>
        <w:rPr>
          <w:sz w:val="24"/>
        </w:rPr>
        <w:t>sujeitos à depreciação, amortização ou exaustão sistemática durante esse período, sem</w:t>
      </w:r>
      <w:r>
        <w:rPr>
          <w:spacing w:val="1"/>
          <w:sz w:val="24"/>
        </w:rPr>
        <w:t> </w:t>
      </w:r>
      <w:r>
        <w:rPr>
          <w:sz w:val="24"/>
        </w:rPr>
        <w:t>prejuízo</w:t>
      </w:r>
      <w:r>
        <w:rPr>
          <w:spacing w:val="5"/>
          <w:sz w:val="24"/>
        </w:rPr>
        <w:t> </w:t>
      </w:r>
      <w:r>
        <w:rPr>
          <w:sz w:val="24"/>
        </w:rPr>
        <w:t>das exceções</w:t>
      </w:r>
      <w:r>
        <w:rPr>
          <w:spacing w:val="-1"/>
          <w:sz w:val="24"/>
        </w:rPr>
        <w:t> </w:t>
      </w:r>
      <w:r>
        <w:rPr>
          <w:sz w:val="24"/>
        </w:rPr>
        <w:t>expressamente</w:t>
      </w:r>
      <w:r>
        <w:rPr>
          <w:spacing w:val="1"/>
          <w:sz w:val="24"/>
        </w:rPr>
        <w:t> </w:t>
      </w:r>
      <w:r>
        <w:rPr>
          <w:sz w:val="24"/>
        </w:rPr>
        <w:t>consignadas;</w:t>
      </w:r>
    </w:p>
    <w:p>
      <w:pPr>
        <w:pStyle w:val="ListParagraph"/>
        <w:numPr>
          <w:ilvl w:val="1"/>
          <w:numId w:val="15"/>
        </w:numPr>
        <w:tabs>
          <w:tab w:pos="1261" w:val="left" w:leader="none"/>
        </w:tabs>
        <w:spacing w:line="259" w:lineRule="auto" w:before="0" w:after="0"/>
        <w:ind w:left="1260" w:right="184" w:hanging="361"/>
        <w:jc w:val="both"/>
        <w:rPr>
          <w:sz w:val="24"/>
        </w:rPr>
      </w:pPr>
      <w:r>
        <w:rPr>
          <w:sz w:val="24"/>
        </w:rPr>
        <w:t>Um Ativo Imobilizado é reconhecido inicialmente com base no valor de aquisição,</w:t>
      </w:r>
      <w:r>
        <w:rPr>
          <w:spacing w:val="1"/>
          <w:sz w:val="24"/>
        </w:rPr>
        <w:t> </w:t>
      </w:r>
      <w:r>
        <w:rPr>
          <w:sz w:val="24"/>
        </w:rPr>
        <w:t>produção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construção.</w:t>
      </w:r>
    </w:p>
    <w:p>
      <w:pPr>
        <w:pStyle w:val="BodyText"/>
        <w:spacing w:line="259" w:lineRule="auto"/>
        <w:ind w:left="1260" w:right="180"/>
        <w:jc w:val="both"/>
      </w:pPr>
      <w:r>
        <w:rPr/>
        <w:t>Partes sobressalentes principais e equipamentos em espera se qualificam como ativo</w:t>
      </w:r>
      <w:r>
        <w:rPr>
          <w:spacing w:val="1"/>
        </w:rPr>
        <w:t> </w:t>
      </w:r>
      <w:r>
        <w:rPr/>
        <w:t>imobilizado</w:t>
      </w:r>
      <w:r>
        <w:rPr>
          <w:spacing w:val="-1"/>
        </w:rPr>
        <w:t> </w:t>
      </w:r>
      <w:r>
        <w:rPr/>
        <w:t>quando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entidade</w:t>
      </w:r>
      <w:r>
        <w:rPr>
          <w:spacing w:val="-1"/>
        </w:rPr>
        <w:t> </w:t>
      </w:r>
      <w:r>
        <w:rPr/>
        <w:t>espera</w:t>
      </w:r>
      <w:r>
        <w:rPr>
          <w:spacing w:val="-7"/>
        </w:rPr>
        <w:t> </w:t>
      </w:r>
      <w:r>
        <w:rPr/>
        <w:t>usá-los</w:t>
      </w:r>
      <w:r>
        <w:rPr>
          <w:spacing w:val="-7"/>
        </w:rPr>
        <w:t> </w:t>
      </w:r>
      <w:r>
        <w:rPr/>
        <w:t>durante</w:t>
      </w:r>
      <w:r>
        <w:rPr>
          <w:spacing w:val="-1"/>
        </w:rPr>
        <w:t> </w:t>
      </w:r>
      <w:r>
        <w:rPr/>
        <w:t>mais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um</w:t>
      </w:r>
      <w:r>
        <w:rPr>
          <w:spacing w:val="-14"/>
        </w:rPr>
        <w:t> </w:t>
      </w:r>
      <w:r>
        <w:rPr/>
        <w:t>período.</w:t>
      </w:r>
      <w:r>
        <w:rPr>
          <w:spacing w:val="-8"/>
        </w:rPr>
        <w:t> </w:t>
      </w:r>
      <w:r>
        <w:rPr/>
        <w:t>Também</w:t>
      </w:r>
      <w:r>
        <w:rPr>
          <w:spacing w:val="-5"/>
        </w:rPr>
        <w:t> </w:t>
      </w:r>
      <w:r>
        <w:rPr/>
        <w:t>são</w:t>
      </w:r>
      <w:r>
        <w:rPr>
          <w:spacing w:val="-58"/>
        </w:rPr>
        <w:t> </w:t>
      </w:r>
      <w:r>
        <w:rPr/>
        <w:t>reconhecidos como</w:t>
      </w:r>
      <w:r>
        <w:rPr>
          <w:spacing w:val="1"/>
        </w:rPr>
        <w:t> </w:t>
      </w:r>
      <w:r>
        <w:rPr/>
        <w:t>ativo</w:t>
      </w:r>
      <w:r>
        <w:rPr>
          <w:spacing w:val="1"/>
        </w:rPr>
        <w:t> </w:t>
      </w:r>
      <w:r>
        <w:rPr/>
        <w:t>imobilizado</w:t>
      </w:r>
      <w:r>
        <w:rPr>
          <w:spacing w:val="1"/>
        </w:rPr>
        <w:t> </w:t>
      </w:r>
      <w:r>
        <w:rPr/>
        <w:t>as peças sobressalentes e equipamentos para</w:t>
      </w:r>
      <w:r>
        <w:rPr>
          <w:spacing w:val="1"/>
        </w:rPr>
        <w:t> </w:t>
      </w:r>
      <w:r>
        <w:rPr/>
        <w:t>manutenção</w:t>
      </w:r>
      <w:r>
        <w:rPr>
          <w:spacing w:val="5"/>
        </w:rPr>
        <w:t> </w:t>
      </w:r>
      <w:r>
        <w:rPr/>
        <w:t>usados</w:t>
      </w:r>
      <w:r>
        <w:rPr>
          <w:spacing w:val="-1"/>
        </w:rPr>
        <w:t> </w:t>
      </w:r>
      <w:r>
        <w:rPr/>
        <w:t>somente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conexão</w:t>
      </w:r>
      <w:r>
        <w:rPr>
          <w:spacing w:val="6"/>
        </w:rPr>
        <w:t> </w:t>
      </w:r>
      <w:r>
        <w:rPr/>
        <w:t>com</w:t>
      </w:r>
      <w:r>
        <w:rPr>
          <w:spacing w:val="-8"/>
        </w:rPr>
        <w:t> </w:t>
      </w:r>
      <w:r>
        <w:rPr/>
        <w:t>um</w:t>
      </w:r>
      <w:r>
        <w:rPr>
          <w:spacing w:val="-4"/>
        </w:rPr>
        <w:t> </w:t>
      </w:r>
      <w:r>
        <w:rPr/>
        <w:t>item</w:t>
      </w:r>
      <w:r>
        <w:rPr>
          <w:spacing w:val="-7"/>
        </w:rPr>
        <w:t> </w:t>
      </w:r>
      <w:r>
        <w:rPr/>
        <w:t>do</w:t>
      </w:r>
      <w:r>
        <w:rPr>
          <w:spacing w:val="5"/>
        </w:rPr>
        <w:t> </w:t>
      </w:r>
      <w:r>
        <w:rPr/>
        <w:t>imobilizado.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68" w:hanging="702"/>
        <w:jc w:val="both"/>
        <w:rPr>
          <w:sz w:val="24"/>
        </w:rPr>
      </w:pPr>
      <w:bookmarkStart w:name="_bookmark39" w:id="85"/>
      <w:bookmarkEnd w:id="85"/>
      <w:r>
        <w:rPr/>
      </w:r>
      <w:bookmarkStart w:name="_bookmark39" w:id="86"/>
      <w:bookmarkEnd w:id="86"/>
      <w:r>
        <w:rPr>
          <w:b/>
          <w:sz w:val="24"/>
        </w:rPr>
        <w:t>B</w:t>
      </w:r>
      <w:r>
        <w:rPr>
          <w:b/>
          <w:sz w:val="24"/>
        </w:rPr>
        <w:t>ens Móveis: </w:t>
      </w:r>
      <w:r>
        <w:rPr>
          <w:sz w:val="24"/>
        </w:rPr>
        <w:t>Compreende o valor da aquisição ou incorporação de bens corpóreos,</w:t>
      </w:r>
      <w:r>
        <w:rPr>
          <w:spacing w:val="1"/>
          <w:sz w:val="24"/>
        </w:rPr>
        <w:t> </w:t>
      </w:r>
      <w:r>
        <w:rPr>
          <w:sz w:val="24"/>
        </w:rPr>
        <w:t>que têm existência material e que podem ser transportados por movimento próprio ou</w:t>
      </w:r>
      <w:r>
        <w:rPr>
          <w:spacing w:val="1"/>
          <w:sz w:val="24"/>
        </w:rPr>
        <w:t> </w:t>
      </w:r>
      <w:r>
        <w:rPr>
          <w:sz w:val="24"/>
        </w:rPr>
        <w:t>removidos por força alheia sem alteração da substância ou da destinação econômico-</w:t>
      </w:r>
      <w:r>
        <w:rPr>
          <w:spacing w:val="1"/>
          <w:sz w:val="24"/>
        </w:rPr>
        <w:t> </w:t>
      </w:r>
      <w:r>
        <w:rPr>
          <w:sz w:val="24"/>
        </w:rPr>
        <w:t>social, para a produção de outros bens ou serviços. São exemplos de bens móveis 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máquinas,</w:t>
      </w:r>
      <w:r>
        <w:rPr>
          <w:spacing w:val="-11"/>
          <w:sz w:val="24"/>
        </w:rPr>
        <w:t> </w:t>
      </w:r>
      <w:r>
        <w:rPr>
          <w:sz w:val="24"/>
        </w:rPr>
        <w:t>aparelhos,</w:t>
      </w:r>
      <w:r>
        <w:rPr>
          <w:spacing w:val="-11"/>
          <w:sz w:val="24"/>
        </w:rPr>
        <w:t> </w:t>
      </w:r>
      <w:r>
        <w:rPr>
          <w:sz w:val="24"/>
        </w:rPr>
        <w:t>equipamentos,</w:t>
      </w:r>
      <w:r>
        <w:rPr>
          <w:spacing w:val="-11"/>
          <w:sz w:val="24"/>
        </w:rPr>
        <w:t> </w:t>
      </w:r>
      <w:r>
        <w:rPr>
          <w:sz w:val="24"/>
        </w:rPr>
        <w:t>ferramentas,</w:t>
      </w:r>
      <w:r>
        <w:rPr>
          <w:spacing w:val="-11"/>
          <w:sz w:val="24"/>
        </w:rPr>
        <w:t> </w:t>
      </w:r>
      <w:r>
        <w:rPr>
          <w:sz w:val="24"/>
        </w:rPr>
        <w:t>bens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informática</w:t>
      </w:r>
      <w:r>
        <w:rPr>
          <w:spacing w:val="-14"/>
          <w:sz w:val="24"/>
        </w:rPr>
        <w:t> </w:t>
      </w:r>
      <w:r>
        <w:rPr>
          <w:sz w:val="24"/>
        </w:rPr>
        <w:t>(equipamentos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processamento de dados e de tecnologia da informação), móveis e utensílios, materiais</w:t>
      </w:r>
      <w:r>
        <w:rPr>
          <w:spacing w:val="-57"/>
          <w:sz w:val="24"/>
        </w:rPr>
        <w:t> </w:t>
      </w:r>
      <w:r>
        <w:rPr>
          <w:sz w:val="24"/>
        </w:rPr>
        <w:t>culturais,</w:t>
      </w:r>
      <w:r>
        <w:rPr>
          <w:spacing w:val="-2"/>
          <w:sz w:val="24"/>
        </w:rPr>
        <w:t> </w:t>
      </w:r>
      <w:r>
        <w:rPr>
          <w:sz w:val="24"/>
        </w:rPr>
        <w:t>educacionais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comunicação,</w:t>
      </w:r>
      <w:r>
        <w:rPr>
          <w:spacing w:val="-1"/>
          <w:sz w:val="24"/>
        </w:rPr>
        <w:t> </w:t>
      </w:r>
      <w:r>
        <w:rPr>
          <w:sz w:val="24"/>
        </w:rPr>
        <w:t>veículos,</w:t>
      </w:r>
      <w:r>
        <w:rPr>
          <w:spacing w:val="-2"/>
          <w:sz w:val="24"/>
        </w:rPr>
        <w:t> </w:t>
      </w:r>
      <w:r>
        <w:rPr>
          <w:sz w:val="24"/>
        </w:rPr>
        <w:t>bens</w:t>
      </w:r>
      <w:r>
        <w:rPr>
          <w:spacing w:val="-1"/>
          <w:sz w:val="24"/>
        </w:rPr>
        <w:t> </w:t>
      </w:r>
      <w:r>
        <w:rPr>
          <w:sz w:val="24"/>
        </w:rPr>
        <w:t>móveis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andamento,</w:t>
      </w:r>
      <w:r>
        <w:rPr>
          <w:spacing w:val="-6"/>
          <w:sz w:val="24"/>
        </w:rPr>
        <w:t> </w:t>
      </w:r>
      <w:r>
        <w:rPr>
          <w:sz w:val="24"/>
        </w:rPr>
        <w:t>dentre</w:t>
      </w:r>
      <w:r>
        <w:rPr>
          <w:spacing w:val="-58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8" w:hanging="687"/>
        <w:jc w:val="both"/>
        <w:rPr>
          <w:sz w:val="24"/>
        </w:rPr>
      </w:pPr>
      <w:bookmarkStart w:name="_bookmark40" w:id="87"/>
      <w:bookmarkEnd w:id="87"/>
      <w:r>
        <w:rPr>
          <w:w w:val="99"/>
        </w:rPr>
      </w:r>
      <w:bookmarkStart w:name="_bookmark40" w:id="88"/>
      <w:bookmarkEnd w:id="88"/>
      <w:r>
        <w:rPr>
          <w:b/>
          <w:sz w:val="24"/>
        </w:rPr>
        <w:t>B</w:t>
      </w:r>
      <w:r>
        <w:rPr>
          <w:b/>
          <w:sz w:val="24"/>
        </w:rPr>
        <w:t>ens Imóveis: </w:t>
      </w:r>
      <w:r>
        <w:rPr>
          <w:sz w:val="24"/>
        </w:rPr>
        <w:t>Compreende o valor dos bens vinculados ao terreno que não podem ser</w:t>
      </w:r>
      <w:r>
        <w:rPr>
          <w:spacing w:val="-57"/>
          <w:sz w:val="24"/>
        </w:rPr>
        <w:t> </w:t>
      </w:r>
      <w:r>
        <w:rPr>
          <w:sz w:val="24"/>
        </w:rPr>
        <w:t>retirados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destruição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danos.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exemplos</w:t>
      </w:r>
      <w:r>
        <w:rPr>
          <w:spacing w:val="1"/>
          <w:sz w:val="24"/>
        </w:rPr>
        <w:t> </w:t>
      </w:r>
      <w:r>
        <w:rPr>
          <w:sz w:val="24"/>
        </w:rPr>
        <w:t>deste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imóveis</w:t>
      </w:r>
      <w:r>
        <w:rPr>
          <w:spacing w:val="1"/>
          <w:sz w:val="24"/>
        </w:rPr>
        <w:t> </w:t>
      </w:r>
      <w:r>
        <w:rPr>
          <w:sz w:val="24"/>
        </w:rPr>
        <w:t>residenciais, comerciais, edifícios, terrenos, aeroportos, pontes, viadutos, obras em</w:t>
      </w:r>
      <w:r>
        <w:rPr>
          <w:spacing w:val="1"/>
          <w:sz w:val="24"/>
        </w:rPr>
        <w:t> </w:t>
      </w:r>
      <w:r>
        <w:rPr>
          <w:sz w:val="24"/>
        </w:rPr>
        <w:t>andamento,</w:t>
      </w:r>
      <w:r>
        <w:rPr>
          <w:spacing w:val="-2"/>
          <w:sz w:val="24"/>
        </w:rPr>
        <w:t> </w:t>
      </w:r>
      <w:r>
        <w:rPr>
          <w:sz w:val="24"/>
        </w:rPr>
        <w:t>hospitais,</w:t>
      </w:r>
      <w:r>
        <w:rPr>
          <w:spacing w:val="4"/>
          <w:sz w:val="24"/>
        </w:rPr>
        <w:t> </w:t>
      </w:r>
      <w:r>
        <w:rPr>
          <w:sz w:val="24"/>
        </w:rPr>
        <w:t>dentre</w:t>
      </w:r>
      <w:r>
        <w:rPr>
          <w:spacing w:val="-4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6" w:hanging="596"/>
        <w:jc w:val="both"/>
        <w:rPr>
          <w:sz w:val="24"/>
        </w:rPr>
      </w:pPr>
      <w:bookmarkStart w:name="_bookmark41" w:id="89"/>
      <w:bookmarkEnd w:id="89"/>
      <w:r>
        <w:rPr/>
      </w:r>
      <w:bookmarkStart w:name="_bookmark41" w:id="90"/>
      <w:bookmarkEnd w:id="90"/>
      <w:r>
        <w:rPr>
          <w:b/>
          <w:spacing w:val="-1"/>
          <w:sz w:val="24"/>
        </w:rPr>
        <w:t>B</w:t>
      </w:r>
      <w:r>
        <w:rPr>
          <w:b/>
          <w:spacing w:val="-1"/>
          <w:sz w:val="24"/>
        </w:rPr>
        <w:t>ens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Imóveis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em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Andamento:</w:t>
      </w:r>
      <w:r>
        <w:rPr>
          <w:b/>
          <w:spacing w:val="-10"/>
          <w:sz w:val="24"/>
        </w:rPr>
        <w:t> </w:t>
      </w:r>
      <w:r>
        <w:rPr>
          <w:spacing w:val="-1"/>
          <w:sz w:val="24"/>
        </w:rPr>
        <w:t>Compreende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valores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bens</w:t>
      </w:r>
      <w:r>
        <w:rPr>
          <w:spacing w:val="-10"/>
          <w:sz w:val="24"/>
        </w:rPr>
        <w:t> </w:t>
      </w:r>
      <w:r>
        <w:rPr>
          <w:sz w:val="24"/>
        </w:rPr>
        <w:t>imóveis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</w:rPr>
        <w:t>andamento,</w:t>
      </w:r>
      <w:r>
        <w:rPr>
          <w:spacing w:val="-58"/>
          <w:sz w:val="24"/>
        </w:rPr>
        <w:t> </w:t>
      </w:r>
      <w:r>
        <w:rPr>
          <w:sz w:val="24"/>
        </w:rPr>
        <w:t>ainda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concluídos.</w:t>
      </w:r>
      <w:r>
        <w:rPr>
          <w:spacing w:val="1"/>
          <w:sz w:val="24"/>
        </w:rPr>
        <w:t> </w:t>
      </w:r>
      <w:r>
        <w:rPr>
          <w:sz w:val="24"/>
        </w:rPr>
        <w:t>Exemplos:</w:t>
      </w:r>
      <w:r>
        <w:rPr>
          <w:spacing w:val="1"/>
          <w:sz w:val="24"/>
        </w:rPr>
        <w:t> </w:t>
      </w:r>
      <w:r>
        <w:rPr>
          <w:sz w:val="24"/>
        </w:rPr>
        <w:t>obras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andamento,</w:t>
      </w:r>
      <w:r>
        <w:rPr>
          <w:spacing w:val="1"/>
          <w:sz w:val="24"/>
        </w:rPr>
        <w:t> </w:t>
      </w:r>
      <w:r>
        <w:rPr>
          <w:sz w:val="24"/>
        </w:rPr>
        <w:t>estudos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projetos</w:t>
      </w:r>
      <w:r>
        <w:rPr>
          <w:spacing w:val="1"/>
          <w:sz w:val="24"/>
        </w:rPr>
        <w:t> </w:t>
      </w:r>
      <w:r>
        <w:rPr>
          <w:sz w:val="24"/>
        </w:rPr>
        <w:t>(que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englobem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limpeza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terreno,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serviços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topográficos</w:t>
      </w:r>
      <w:r>
        <w:rPr>
          <w:spacing w:val="-9"/>
          <w:sz w:val="24"/>
        </w:rPr>
        <w:t> </w:t>
      </w:r>
      <w:r>
        <w:rPr>
          <w:sz w:val="24"/>
        </w:rPr>
        <w:t>etc.),</w:t>
      </w:r>
      <w:r>
        <w:rPr>
          <w:spacing w:val="-3"/>
          <w:sz w:val="24"/>
        </w:rPr>
        <w:t> </w:t>
      </w:r>
      <w:r>
        <w:rPr>
          <w:sz w:val="24"/>
        </w:rPr>
        <w:t>benfeitoria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</w:rPr>
        <w:t>propriedade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terceiros,</w:t>
      </w:r>
      <w:r>
        <w:rPr>
          <w:spacing w:val="4"/>
          <w:sz w:val="24"/>
        </w:rPr>
        <w:t> </w:t>
      </w:r>
      <w:r>
        <w:rPr>
          <w:sz w:val="24"/>
        </w:rPr>
        <w:t>dentre</w:t>
      </w:r>
      <w:r>
        <w:rPr>
          <w:spacing w:val="-9"/>
          <w:sz w:val="24"/>
        </w:rPr>
        <w:t> </w:t>
      </w:r>
      <w:r>
        <w:rPr>
          <w:sz w:val="24"/>
        </w:rPr>
        <w:t>outros;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3" w:hanging="687"/>
        <w:jc w:val="both"/>
        <w:rPr>
          <w:sz w:val="24"/>
        </w:rPr>
      </w:pPr>
      <w:bookmarkStart w:name="_bookmark42" w:id="91"/>
      <w:bookmarkEnd w:id="91"/>
      <w:r>
        <w:rPr/>
      </w:r>
      <w:bookmarkStart w:name="_bookmark42" w:id="92"/>
      <w:bookmarkEnd w:id="92"/>
      <w:r>
        <w:rPr>
          <w:b/>
          <w:sz w:val="24"/>
        </w:rPr>
        <w:t>C</w:t>
      </w:r>
      <w:r>
        <w:rPr>
          <w:b/>
          <w:sz w:val="24"/>
        </w:rPr>
        <w:t>lasse de Ativo Imobilizado: </w:t>
      </w:r>
      <w:r>
        <w:rPr>
          <w:sz w:val="24"/>
        </w:rPr>
        <w:t>Representa um agrupamento de ativos de natureza ou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função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similares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operações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entidade,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é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evidenciado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17"/>
          <w:sz w:val="24"/>
        </w:rPr>
        <w:t> </w:t>
      </w:r>
      <w:r>
        <w:rPr>
          <w:sz w:val="24"/>
        </w:rPr>
        <w:t>único</w:t>
      </w:r>
      <w:r>
        <w:rPr>
          <w:spacing w:val="-3"/>
          <w:sz w:val="24"/>
        </w:rPr>
        <w:t> </w:t>
      </w:r>
      <w:r>
        <w:rPr>
          <w:sz w:val="24"/>
        </w:rPr>
        <w:t>item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fins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divulgação</w:t>
      </w:r>
      <w:r>
        <w:rPr>
          <w:spacing w:val="6"/>
          <w:sz w:val="24"/>
        </w:rPr>
        <w:t> </w:t>
      </w:r>
      <w:r>
        <w:rPr>
          <w:sz w:val="24"/>
        </w:rPr>
        <w:t>nas</w:t>
      </w:r>
      <w:r>
        <w:rPr>
          <w:spacing w:val="-1"/>
          <w:sz w:val="24"/>
        </w:rPr>
        <w:t> </w:t>
      </w:r>
      <w:r>
        <w:rPr>
          <w:sz w:val="24"/>
        </w:rPr>
        <w:t>demonstrações contábeis;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3" w:hanging="783"/>
        <w:jc w:val="both"/>
        <w:rPr>
          <w:sz w:val="24"/>
        </w:rPr>
      </w:pPr>
      <w:bookmarkStart w:name="_bookmark43" w:id="93"/>
      <w:bookmarkEnd w:id="93"/>
      <w:r>
        <w:rPr>
          <w:spacing w:val="-3"/>
          <w:w w:val="99"/>
        </w:rPr>
      </w:r>
      <w:bookmarkStart w:name="_bookmark43" w:id="94"/>
      <w:bookmarkEnd w:id="94"/>
      <w:r>
        <w:rPr>
          <w:b/>
          <w:sz w:val="24"/>
        </w:rPr>
        <w:t>Cu</w:t>
      </w:r>
      <w:r>
        <w:rPr>
          <w:b/>
          <w:sz w:val="24"/>
        </w:rPr>
        <w:t>sto do Ativo: </w:t>
      </w:r>
      <w:r>
        <w:rPr>
          <w:sz w:val="24"/>
        </w:rPr>
        <w:t>É o montante gasto ou o valor necessário para adquirir um ativo na</w:t>
      </w:r>
      <w:r>
        <w:rPr>
          <w:spacing w:val="1"/>
          <w:sz w:val="24"/>
        </w:rPr>
        <w:t> </w:t>
      </w:r>
      <w:r>
        <w:rPr>
          <w:sz w:val="24"/>
        </w:rPr>
        <w:t>data da</w:t>
      </w:r>
      <w:r>
        <w:rPr>
          <w:spacing w:val="-4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aquisição</w:t>
      </w:r>
      <w:r>
        <w:rPr>
          <w:spacing w:val="6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construção;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0" w:hanging="875"/>
        <w:jc w:val="both"/>
        <w:rPr>
          <w:sz w:val="24"/>
        </w:rPr>
      </w:pPr>
      <w:bookmarkStart w:name="_bookmark44" w:id="95"/>
      <w:bookmarkEnd w:id="95"/>
      <w:r>
        <w:rPr>
          <w:spacing w:val="-3"/>
        </w:rPr>
      </w:r>
      <w:bookmarkStart w:name="_bookmark44" w:id="96"/>
      <w:bookmarkEnd w:id="96"/>
      <w:r>
        <w:rPr>
          <w:b/>
          <w:sz w:val="24"/>
        </w:rPr>
        <w:t>Ativos</w:t>
      </w:r>
      <w:r>
        <w:rPr>
          <w:b/>
          <w:sz w:val="24"/>
        </w:rPr>
        <w:t> Geradores de Caixa: </w:t>
      </w:r>
      <w:r>
        <w:rPr>
          <w:sz w:val="24"/>
        </w:rPr>
        <w:t>São aqueles mantidos com o objetivo principal de gerar</w:t>
      </w:r>
      <w:r>
        <w:rPr>
          <w:spacing w:val="1"/>
          <w:sz w:val="24"/>
        </w:rPr>
        <w:t> </w:t>
      </w:r>
      <w:r>
        <w:rPr>
          <w:sz w:val="24"/>
        </w:rPr>
        <w:t>retorno</w:t>
      </w:r>
      <w:r>
        <w:rPr>
          <w:spacing w:val="5"/>
          <w:sz w:val="24"/>
        </w:rPr>
        <w:t> </w:t>
      </w:r>
      <w:r>
        <w:rPr>
          <w:sz w:val="24"/>
        </w:rPr>
        <w:t>comercial;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6" w:hanging="687"/>
        <w:jc w:val="both"/>
        <w:rPr>
          <w:sz w:val="24"/>
        </w:rPr>
      </w:pPr>
      <w:bookmarkStart w:name="_bookmark45" w:id="97"/>
      <w:bookmarkEnd w:id="97"/>
      <w:r>
        <w:rPr>
          <w:w w:val="99"/>
        </w:rPr>
      </w:r>
      <w:bookmarkStart w:name="_bookmark45" w:id="98"/>
      <w:bookmarkEnd w:id="98"/>
      <w:r>
        <w:rPr>
          <w:b/>
          <w:sz w:val="24"/>
        </w:rPr>
        <w:t>Ativos</w:t>
      </w:r>
      <w:r>
        <w:rPr>
          <w:b/>
          <w:sz w:val="24"/>
        </w:rPr>
        <w:t> Não Geradores de Caixa: </w:t>
      </w:r>
      <w:r>
        <w:rPr>
          <w:sz w:val="24"/>
        </w:rPr>
        <w:t>São aqueles mantidos com o objetivo de prestação</w:t>
      </w:r>
      <w:r>
        <w:rPr>
          <w:spacing w:val="1"/>
          <w:sz w:val="24"/>
        </w:rPr>
        <w:t> </w:t>
      </w:r>
      <w:r>
        <w:rPr>
          <w:sz w:val="24"/>
        </w:rPr>
        <w:t>de serviços públicos, e os demais ativos não mantidos com o objetivo de gerar retorno</w:t>
      </w:r>
      <w:r>
        <w:rPr>
          <w:spacing w:val="1"/>
          <w:sz w:val="24"/>
        </w:rPr>
        <w:t> </w:t>
      </w:r>
      <w:r>
        <w:rPr>
          <w:sz w:val="24"/>
        </w:rPr>
        <w:t>comercial;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7" w:hanging="596"/>
        <w:jc w:val="both"/>
        <w:rPr>
          <w:sz w:val="24"/>
        </w:rPr>
      </w:pPr>
      <w:bookmarkStart w:name="_bookmark46" w:id="99"/>
      <w:bookmarkEnd w:id="99"/>
      <w:r>
        <w:rPr/>
      </w:r>
      <w:bookmarkStart w:name="_bookmark46" w:id="100"/>
      <w:bookmarkEnd w:id="100"/>
      <w:r>
        <w:rPr>
          <w:b/>
          <w:sz w:val="24"/>
        </w:rPr>
        <w:t>Ava</w:t>
      </w:r>
      <w:r>
        <w:rPr>
          <w:b/>
          <w:sz w:val="24"/>
        </w:rPr>
        <w:t>liação: </w:t>
      </w:r>
      <w:r>
        <w:rPr>
          <w:sz w:val="24"/>
        </w:rPr>
        <w:t>É a atribuição de um valor monetário a itens do ativo ou passivo cuja</w:t>
      </w:r>
      <w:r>
        <w:rPr>
          <w:spacing w:val="1"/>
          <w:sz w:val="24"/>
        </w:rPr>
        <w:t> </w:t>
      </w:r>
      <w:r>
        <w:rPr>
          <w:sz w:val="24"/>
        </w:rPr>
        <w:t>obtenção decorreu de julgamento fundado em consenso entre as partes e que traduza,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razoabilidade,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evidenciação</w:t>
      </w:r>
      <w:r>
        <w:rPr>
          <w:spacing w:val="5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atos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fatos</w:t>
      </w:r>
      <w:r>
        <w:rPr>
          <w:spacing w:val="-1"/>
          <w:sz w:val="24"/>
        </w:rPr>
        <w:t> </w:t>
      </w:r>
      <w:r>
        <w:rPr>
          <w:sz w:val="24"/>
        </w:rPr>
        <w:t>da administração;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0" w:hanging="687"/>
        <w:jc w:val="both"/>
        <w:rPr>
          <w:sz w:val="24"/>
        </w:rPr>
      </w:pPr>
      <w:bookmarkStart w:name="_bookmark47" w:id="101"/>
      <w:bookmarkEnd w:id="101"/>
      <w:r>
        <w:rPr/>
      </w:r>
      <w:bookmarkStart w:name="_bookmark47" w:id="102"/>
      <w:bookmarkEnd w:id="102"/>
      <w:r>
        <w:rPr>
          <w:b/>
          <w:sz w:val="24"/>
        </w:rPr>
        <w:t>M</w:t>
      </w:r>
      <w:r>
        <w:rPr>
          <w:b/>
          <w:sz w:val="24"/>
        </w:rPr>
        <w:t>ensuração:</w:t>
      </w:r>
      <w:r>
        <w:rPr>
          <w:b/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constatação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valor</w:t>
      </w:r>
      <w:r>
        <w:rPr>
          <w:spacing w:val="-3"/>
          <w:sz w:val="24"/>
        </w:rPr>
        <w:t> </w:t>
      </w:r>
      <w:r>
        <w:rPr>
          <w:sz w:val="24"/>
        </w:rPr>
        <w:t>monetário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itens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ativo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passivo,</w:t>
      </w:r>
      <w:r>
        <w:rPr>
          <w:spacing w:val="-58"/>
          <w:sz w:val="24"/>
        </w:rPr>
        <w:t> </w:t>
      </w:r>
      <w:r>
        <w:rPr>
          <w:sz w:val="24"/>
        </w:rPr>
        <w:t>expresso no processo de evidenciação dos atos e fatos da administração, revelado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aplicação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procedimentos</w:t>
      </w:r>
      <w:r>
        <w:rPr>
          <w:spacing w:val="1"/>
          <w:sz w:val="24"/>
        </w:rPr>
        <w:t> </w:t>
      </w:r>
      <w:r>
        <w:rPr>
          <w:sz w:val="24"/>
        </w:rPr>
        <w:t>técnicos</w:t>
      </w:r>
      <w:r>
        <w:rPr>
          <w:spacing w:val="1"/>
          <w:sz w:val="24"/>
        </w:rPr>
        <w:t> </w:t>
      </w:r>
      <w:r>
        <w:rPr>
          <w:sz w:val="24"/>
        </w:rPr>
        <w:t>suportados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análises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qualitativas</w:t>
      </w:r>
      <w:r>
        <w:rPr>
          <w:spacing w:val="-1"/>
          <w:sz w:val="24"/>
        </w:rPr>
        <w:t> </w:t>
      </w:r>
      <w:r>
        <w:rPr>
          <w:sz w:val="24"/>
        </w:rPr>
        <w:t>quanto</w:t>
      </w:r>
      <w:r>
        <w:rPr>
          <w:spacing w:val="6"/>
          <w:sz w:val="24"/>
        </w:rPr>
        <w:t> </w:t>
      </w:r>
      <w:r>
        <w:rPr>
          <w:sz w:val="24"/>
        </w:rPr>
        <w:t>quantitativas;</w:t>
      </w:r>
    </w:p>
    <w:p>
      <w:pPr>
        <w:pStyle w:val="BodyText"/>
        <w:spacing w:before="4"/>
        <w:rPr>
          <w:sz w:val="15"/>
        </w:rPr>
      </w:pPr>
    </w:p>
    <w:p>
      <w:pPr>
        <w:spacing w:before="5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13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66" w:after="0"/>
        <w:ind w:left="1327" w:right="173" w:hanging="783"/>
        <w:jc w:val="both"/>
        <w:rPr>
          <w:sz w:val="24"/>
        </w:rPr>
      </w:pPr>
      <w:bookmarkStart w:name="_bookmark48" w:id="103"/>
      <w:bookmarkEnd w:id="103"/>
      <w:r>
        <w:rPr>
          <w:spacing w:val="-3"/>
          <w:w w:val="99"/>
        </w:rPr>
      </w:r>
      <w:bookmarkStart w:name="_bookmark48" w:id="104"/>
      <w:bookmarkEnd w:id="104"/>
      <w:r>
        <w:rPr>
          <w:b/>
          <w:spacing w:val="-1"/>
          <w:sz w:val="24"/>
        </w:rPr>
        <w:t>Va</w:t>
      </w:r>
      <w:r>
        <w:rPr>
          <w:b/>
          <w:spacing w:val="-1"/>
          <w:sz w:val="24"/>
        </w:rPr>
        <w:t>lor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Aquisição:</w:t>
      </w:r>
      <w:r>
        <w:rPr>
          <w:b/>
          <w:spacing w:val="-11"/>
          <w:sz w:val="24"/>
        </w:rPr>
        <w:t> </w:t>
      </w:r>
      <w:r>
        <w:rPr>
          <w:spacing w:val="-1"/>
          <w:sz w:val="24"/>
        </w:rPr>
        <w:t>É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soma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preço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compra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um</w:t>
      </w:r>
      <w:r>
        <w:rPr>
          <w:spacing w:val="-17"/>
          <w:sz w:val="24"/>
        </w:rPr>
        <w:t> </w:t>
      </w:r>
      <w:r>
        <w:rPr>
          <w:sz w:val="24"/>
        </w:rPr>
        <w:t>bem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22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gastos</w:t>
      </w:r>
      <w:r>
        <w:rPr>
          <w:spacing w:val="-15"/>
          <w:sz w:val="24"/>
        </w:rPr>
        <w:t> </w:t>
      </w:r>
      <w:r>
        <w:rPr>
          <w:sz w:val="24"/>
        </w:rPr>
        <w:t>suportados</w:t>
      </w:r>
      <w:r>
        <w:rPr>
          <w:spacing w:val="-58"/>
          <w:sz w:val="24"/>
        </w:rPr>
        <w:t> </w:t>
      </w:r>
      <w:r>
        <w:rPr>
          <w:sz w:val="24"/>
        </w:rPr>
        <w:t>direta</w:t>
      </w:r>
      <w:r>
        <w:rPr>
          <w:spacing w:val="-5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indiretamente</w:t>
      </w:r>
      <w:r>
        <w:rPr>
          <w:spacing w:val="1"/>
          <w:sz w:val="24"/>
        </w:rPr>
        <w:t> </w:t>
      </w:r>
      <w:r>
        <w:rPr>
          <w:sz w:val="24"/>
        </w:rPr>
        <w:t>para colocá-lo</w:t>
      </w:r>
      <w:r>
        <w:rPr>
          <w:spacing w:val="6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condição</w:t>
      </w:r>
      <w:r>
        <w:rPr>
          <w:spacing w:val="2"/>
          <w:sz w:val="24"/>
        </w:rPr>
        <w:t> </w:t>
      </w:r>
      <w:r>
        <w:rPr>
          <w:sz w:val="24"/>
        </w:rPr>
        <w:t>de uso;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9" w:hanging="875"/>
        <w:jc w:val="both"/>
        <w:rPr>
          <w:sz w:val="24"/>
        </w:rPr>
      </w:pPr>
      <w:bookmarkStart w:name="_bookmark49" w:id="105"/>
      <w:bookmarkEnd w:id="105"/>
      <w:r>
        <w:rPr>
          <w:spacing w:val="-3"/>
        </w:rPr>
      </w:r>
      <w:bookmarkStart w:name="_bookmark49" w:id="106"/>
      <w:bookmarkEnd w:id="106"/>
      <w:r>
        <w:rPr>
          <w:b/>
          <w:sz w:val="24"/>
        </w:rPr>
        <w:t>Va</w:t>
      </w:r>
      <w:r>
        <w:rPr>
          <w:b/>
          <w:sz w:val="24"/>
        </w:rPr>
        <w:t>lor Justo: </w:t>
      </w:r>
      <w:r>
        <w:rPr>
          <w:sz w:val="24"/>
        </w:rPr>
        <w:t>É o preço que seria recebido pela venda de um ativo ou que seria pago</w:t>
      </w:r>
      <w:r>
        <w:rPr>
          <w:spacing w:val="1"/>
          <w:sz w:val="24"/>
        </w:rPr>
        <w:t> </w:t>
      </w:r>
      <w:r>
        <w:rPr>
          <w:sz w:val="24"/>
        </w:rPr>
        <w:t>pela transferência de um passivo em uma transação não forçada entre participantes do</w:t>
      </w:r>
      <w:r>
        <w:rPr>
          <w:spacing w:val="1"/>
          <w:sz w:val="24"/>
        </w:rPr>
        <w:t> </w:t>
      </w:r>
      <w:r>
        <w:rPr>
          <w:sz w:val="24"/>
        </w:rPr>
        <w:t>mercado</w:t>
      </w:r>
      <w:r>
        <w:rPr>
          <w:spacing w:val="5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mensuração;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61" w:lineRule="auto" w:before="0" w:after="0"/>
        <w:ind w:left="1327" w:right="175" w:hanging="860"/>
        <w:jc w:val="both"/>
        <w:rPr>
          <w:sz w:val="24"/>
        </w:rPr>
      </w:pPr>
      <w:bookmarkStart w:name="_bookmark50" w:id="107"/>
      <w:bookmarkEnd w:id="107"/>
      <w:r>
        <w:rPr>
          <w:w w:val="99"/>
        </w:rPr>
      </w:r>
      <w:bookmarkStart w:name="_bookmark50" w:id="108"/>
      <w:bookmarkEnd w:id="108"/>
      <w:r>
        <w:rPr>
          <w:b/>
          <w:sz w:val="24"/>
        </w:rPr>
        <w:t>Va</w:t>
      </w:r>
      <w:r>
        <w:rPr>
          <w:b/>
          <w:sz w:val="24"/>
        </w:rPr>
        <w:t>lor da Reavaliação ou da Redução do Ativo a Valor Recuperável: </w:t>
      </w:r>
      <w:r>
        <w:rPr>
          <w:sz w:val="24"/>
        </w:rPr>
        <w:t>É a diferença</w:t>
      </w:r>
      <w:r>
        <w:rPr>
          <w:spacing w:val="1"/>
          <w:sz w:val="24"/>
        </w:rPr>
        <w:t> </w:t>
      </w:r>
      <w:r>
        <w:rPr>
          <w:sz w:val="24"/>
        </w:rPr>
        <w:t>entre o valor líquido contábil do bem e o valor de mercado ou de consenso, com base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laudo</w:t>
      </w:r>
      <w:r>
        <w:rPr>
          <w:spacing w:val="2"/>
          <w:sz w:val="24"/>
        </w:rPr>
        <w:t> </w:t>
      </w:r>
      <w:r>
        <w:rPr>
          <w:sz w:val="24"/>
        </w:rPr>
        <w:t>técnico;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1" w:hanging="769"/>
        <w:jc w:val="both"/>
        <w:rPr>
          <w:sz w:val="24"/>
        </w:rPr>
      </w:pPr>
      <w:bookmarkStart w:name="_bookmark51" w:id="109"/>
      <w:bookmarkEnd w:id="109"/>
      <w:r>
        <w:rPr/>
      </w:r>
      <w:bookmarkStart w:name="_bookmark51" w:id="110"/>
      <w:bookmarkEnd w:id="110"/>
      <w:r>
        <w:rPr>
          <w:b/>
          <w:sz w:val="24"/>
        </w:rPr>
        <w:t>Va</w:t>
      </w:r>
      <w:r>
        <w:rPr>
          <w:b/>
          <w:sz w:val="24"/>
        </w:rPr>
        <w:t>lor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Recuperável:</w:t>
      </w:r>
      <w:r>
        <w:rPr>
          <w:b/>
          <w:spacing w:val="-8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valor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venda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ativo</w:t>
      </w:r>
      <w:r>
        <w:rPr>
          <w:spacing w:val="-5"/>
          <w:sz w:val="24"/>
        </w:rPr>
        <w:t> </w:t>
      </w:r>
      <w:r>
        <w:rPr>
          <w:sz w:val="24"/>
        </w:rPr>
        <w:t>menos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custo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sua</w:t>
      </w:r>
      <w:r>
        <w:rPr>
          <w:spacing w:val="-10"/>
          <w:sz w:val="24"/>
        </w:rPr>
        <w:t> </w:t>
      </w:r>
      <w:r>
        <w:rPr>
          <w:sz w:val="24"/>
        </w:rPr>
        <w:t>alienação</w:t>
      </w:r>
      <w:r>
        <w:rPr>
          <w:spacing w:val="-58"/>
          <w:sz w:val="24"/>
        </w:rPr>
        <w:t> </w:t>
      </w:r>
      <w:r>
        <w:rPr>
          <w:sz w:val="24"/>
        </w:rPr>
        <w:t>(preço líquido de venda), ou o valor que a entidade do setor público espera recuperar</w:t>
      </w:r>
      <w:r>
        <w:rPr>
          <w:spacing w:val="1"/>
          <w:sz w:val="24"/>
        </w:rPr>
        <w:t> </w:t>
      </w:r>
      <w:r>
        <w:rPr>
          <w:sz w:val="24"/>
        </w:rPr>
        <w:t>pelo uso futuro desse ativo nas suas operações, estimado com base nos fluxos de caixa</w:t>
      </w:r>
      <w:r>
        <w:rPr>
          <w:spacing w:val="1"/>
          <w:sz w:val="24"/>
        </w:rPr>
        <w:t> </w:t>
      </w:r>
      <w:r>
        <w:rPr>
          <w:sz w:val="24"/>
        </w:rPr>
        <w:t>futuros</w:t>
      </w:r>
      <w:r>
        <w:rPr>
          <w:spacing w:val="-9"/>
          <w:sz w:val="24"/>
        </w:rPr>
        <w:t> </w:t>
      </w:r>
      <w:r>
        <w:rPr>
          <w:sz w:val="24"/>
        </w:rPr>
        <w:t>trazidos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valor presente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meio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taxa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desconto</w:t>
      </w:r>
      <w:r>
        <w:rPr>
          <w:spacing w:val="-1"/>
          <w:sz w:val="24"/>
        </w:rPr>
        <w:t> </w:t>
      </w:r>
      <w:r>
        <w:rPr>
          <w:sz w:val="24"/>
        </w:rPr>
        <w:t>(valor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uso),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maior;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1" w:hanging="860"/>
        <w:jc w:val="both"/>
        <w:rPr>
          <w:sz w:val="24"/>
        </w:rPr>
      </w:pPr>
      <w:bookmarkStart w:name="_bookmark52" w:id="111"/>
      <w:bookmarkEnd w:id="111"/>
      <w:r>
        <w:rPr>
          <w:spacing w:val="-3"/>
          <w:w w:val="99"/>
        </w:rPr>
      </w:r>
      <w:bookmarkStart w:name="_bookmark52" w:id="112"/>
      <w:bookmarkEnd w:id="112"/>
      <w:r>
        <w:rPr>
          <w:b/>
          <w:sz w:val="24"/>
        </w:rPr>
        <w:t>R</w:t>
      </w:r>
      <w:r>
        <w:rPr>
          <w:b/>
          <w:sz w:val="24"/>
        </w:rPr>
        <w:t>eavaliação: </w:t>
      </w:r>
      <w:r>
        <w:rPr>
          <w:sz w:val="24"/>
        </w:rPr>
        <w:t>É a adoção do valor de mercado ou do valor de consenso entre as partes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bens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ativo.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7"/>
          <w:sz w:val="24"/>
        </w:rPr>
        <w:t> </w:t>
      </w:r>
      <w:r>
        <w:rPr>
          <w:sz w:val="24"/>
        </w:rPr>
        <w:t>impossibilidade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estabelecer o</w:t>
      </w:r>
      <w:r>
        <w:rPr>
          <w:spacing w:val="-1"/>
          <w:sz w:val="24"/>
        </w:rPr>
        <w:t> </w:t>
      </w:r>
      <w:r>
        <w:rPr>
          <w:sz w:val="24"/>
        </w:rPr>
        <w:t>valor de</w:t>
      </w:r>
      <w:r>
        <w:rPr>
          <w:spacing w:val="-6"/>
          <w:sz w:val="24"/>
        </w:rPr>
        <w:t> </w:t>
      </w:r>
      <w:r>
        <w:rPr>
          <w:sz w:val="24"/>
        </w:rPr>
        <w:t>mercado,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valor</w:t>
      </w:r>
      <w:r>
        <w:rPr>
          <w:spacing w:val="-58"/>
          <w:sz w:val="24"/>
        </w:rPr>
        <w:t> </w:t>
      </w:r>
      <w:r>
        <w:rPr>
          <w:sz w:val="24"/>
        </w:rPr>
        <w:t>do ativo imobilizado pode ser definido com base em parâmetros de referência, que</w:t>
      </w:r>
      <w:r>
        <w:rPr>
          <w:spacing w:val="1"/>
          <w:sz w:val="24"/>
        </w:rPr>
        <w:t> </w:t>
      </w:r>
      <w:r>
        <w:rPr>
          <w:sz w:val="24"/>
        </w:rPr>
        <w:t>considerem</w:t>
      </w:r>
      <w:r>
        <w:rPr>
          <w:spacing w:val="-8"/>
          <w:sz w:val="24"/>
        </w:rPr>
        <w:t> </w:t>
      </w:r>
      <w:r>
        <w:rPr>
          <w:sz w:val="24"/>
        </w:rPr>
        <w:t>características,</w:t>
      </w:r>
      <w:r>
        <w:rPr>
          <w:spacing w:val="3"/>
          <w:sz w:val="24"/>
        </w:rPr>
        <w:t> </w:t>
      </w:r>
      <w:r>
        <w:rPr>
          <w:sz w:val="24"/>
        </w:rPr>
        <w:t>circunstâncias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localizações</w:t>
      </w:r>
      <w:r>
        <w:rPr>
          <w:spacing w:val="-1"/>
          <w:sz w:val="24"/>
        </w:rPr>
        <w:t> </w:t>
      </w:r>
      <w:r>
        <w:rPr>
          <w:sz w:val="24"/>
        </w:rPr>
        <w:t>assemelhadas;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69" w:hanging="956"/>
        <w:jc w:val="both"/>
        <w:rPr>
          <w:sz w:val="24"/>
        </w:rPr>
      </w:pPr>
      <w:bookmarkStart w:name="_bookmark53" w:id="113"/>
      <w:bookmarkEnd w:id="113"/>
      <w:r>
        <w:rPr>
          <w:spacing w:val="-3"/>
        </w:rPr>
      </w:r>
      <w:bookmarkStart w:name="_bookmark53" w:id="114"/>
      <w:bookmarkEnd w:id="114"/>
      <w:r>
        <w:rPr>
          <w:b/>
          <w:sz w:val="24"/>
        </w:rPr>
        <w:t>R</w:t>
      </w:r>
      <w:r>
        <w:rPr>
          <w:b/>
          <w:sz w:val="24"/>
        </w:rPr>
        <w:t>edução a Valor Recuperável (</w:t>
      </w:r>
      <w:r>
        <w:rPr>
          <w:b/>
          <w:i/>
          <w:sz w:val="24"/>
        </w:rPr>
        <w:t>Impairment</w:t>
      </w:r>
      <w:r>
        <w:rPr>
          <w:b/>
          <w:i/>
          <w:sz w:val="24"/>
          <w:vertAlign w:val="superscript"/>
        </w:rPr>
        <w:t>10</w:t>
      </w:r>
      <w:r>
        <w:rPr>
          <w:b/>
          <w:sz w:val="24"/>
          <w:vertAlign w:val="baseline"/>
        </w:rPr>
        <w:t>)</w:t>
      </w:r>
      <w:r>
        <w:rPr>
          <w:sz w:val="24"/>
          <w:vertAlign w:val="baseline"/>
        </w:rPr>
        <w:t>: É o ajuste ao valor de mercado ou 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consenso entre as partes para bens do ativo, quando esse for inferior ao valor líquido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contábil. É o reconhecimento de uma perda dos benefícios econômicos futuros ou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potenciais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serviço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um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ativo,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adicional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acima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do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reconhecimento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sistemático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perdas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benefícios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econômicos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futuros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potenciais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serviço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efetua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normalmente;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68" w:hanging="1047"/>
        <w:jc w:val="both"/>
        <w:rPr>
          <w:sz w:val="24"/>
        </w:rPr>
      </w:pPr>
      <w:bookmarkStart w:name="_bookmark54" w:id="115"/>
      <w:bookmarkEnd w:id="115"/>
      <w:r>
        <w:rPr>
          <w:spacing w:val="-3"/>
        </w:rPr>
      </w:r>
      <w:bookmarkStart w:name="_bookmark54" w:id="116"/>
      <w:bookmarkEnd w:id="116"/>
      <w:r>
        <w:rPr>
          <w:b/>
          <w:sz w:val="24"/>
        </w:rPr>
        <w:t>Va</w:t>
      </w:r>
      <w:r>
        <w:rPr>
          <w:b/>
          <w:sz w:val="24"/>
        </w:rPr>
        <w:t>lor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Bruto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Contábil:</w:t>
      </w:r>
      <w:r>
        <w:rPr>
          <w:b/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registrado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contabilidade,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determinada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sem a</w:t>
      </w:r>
      <w:r>
        <w:rPr>
          <w:spacing w:val="1"/>
          <w:sz w:val="24"/>
        </w:rPr>
        <w:t> </w:t>
      </w:r>
      <w:r>
        <w:rPr>
          <w:sz w:val="24"/>
        </w:rPr>
        <w:t>dedução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correspondente</w:t>
      </w:r>
      <w:r>
        <w:rPr>
          <w:spacing w:val="1"/>
          <w:sz w:val="24"/>
        </w:rPr>
        <w:t> </w:t>
      </w:r>
      <w:r>
        <w:rPr>
          <w:sz w:val="24"/>
        </w:rPr>
        <w:t>depreciação,</w:t>
      </w:r>
      <w:r>
        <w:rPr>
          <w:spacing w:val="1"/>
          <w:sz w:val="24"/>
        </w:rPr>
        <w:t> </w:t>
      </w:r>
      <w:r>
        <w:rPr>
          <w:sz w:val="24"/>
        </w:rPr>
        <w:t>amortização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exaustão</w:t>
      </w:r>
      <w:r>
        <w:rPr>
          <w:spacing w:val="1"/>
          <w:sz w:val="24"/>
        </w:rPr>
        <w:t> </w:t>
      </w:r>
      <w:r>
        <w:rPr>
          <w:sz w:val="24"/>
        </w:rPr>
        <w:t>acumulada;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64" w:lineRule="auto" w:before="0" w:after="0"/>
        <w:ind w:left="1327" w:right="183" w:hanging="860"/>
        <w:jc w:val="both"/>
        <w:rPr>
          <w:sz w:val="24"/>
        </w:rPr>
      </w:pPr>
      <w:bookmarkStart w:name="_bookmark55" w:id="117"/>
      <w:bookmarkEnd w:id="117"/>
      <w:r>
        <w:rPr>
          <w:w w:val="99"/>
        </w:rPr>
      </w:r>
      <w:bookmarkStart w:name="_bookmark55" w:id="118"/>
      <w:bookmarkEnd w:id="118"/>
      <w:r>
        <w:rPr>
          <w:b/>
          <w:sz w:val="24"/>
        </w:rPr>
        <w:t>Va</w:t>
      </w:r>
      <w:r>
        <w:rPr>
          <w:b/>
          <w:sz w:val="24"/>
        </w:rPr>
        <w:t>lor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Depreciável,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Amortizável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Exaurível:</w:t>
      </w:r>
      <w:r>
        <w:rPr>
          <w:b/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valor</w:t>
      </w:r>
      <w:r>
        <w:rPr>
          <w:spacing w:val="-9"/>
          <w:sz w:val="24"/>
        </w:rPr>
        <w:t> </w:t>
      </w:r>
      <w:r>
        <w:rPr>
          <w:sz w:val="24"/>
        </w:rPr>
        <w:t>original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15"/>
          <w:sz w:val="24"/>
        </w:rPr>
        <w:t> </w:t>
      </w:r>
      <w:r>
        <w:rPr>
          <w:sz w:val="24"/>
        </w:rPr>
        <w:t>ativo</w:t>
      </w:r>
      <w:r>
        <w:rPr>
          <w:spacing w:val="-1"/>
          <w:sz w:val="24"/>
        </w:rPr>
        <w:t> </w:t>
      </w:r>
      <w:r>
        <w:rPr>
          <w:sz w:val="24"/>
        </w:rPr>
        <w:t>deduzido</w:t>
      </w:r>
      <w:r>
        <w:rPr>
          <w:spacing w:val="-58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2"/>
          <w:sz w:val="24"/>
        </w:rPr>
        <w:t> </w:t>
      </w:r>
      <w:r>
        <w:rPr>
          <w:sz w:val="24"/>
        </w:rPr>
        <w:t>residual,</w:t>
      </w:r>
      <w:r>
        <w:rPr>
          <w:spacing w:val="2"/>
          <w:sz w:val="24"/>
        </w:rPr>
        <w:t> </w:t>
      </w:r>
      <w:r>
        <w:rPr>
          <w:sz w:val="24"/>
        </w:rPr>
        <w:t>quando</w:t>
      </w:r>
      <w:r>
        <w:rPr>
          <w:spacing w:val="5"/>
          <w:sz w:val="24"/>
        </w:rPr>
        <w:t> </w:t>
      </w:r>
      <w:r>
        <w:rPr>
          <w:sz w:val="24"/>
        </w:rPr>
        <w:t>possível</w:t>
      </w:r>
      <w:r>
        <w:rPr>
          <w:spacing w:val="-7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necessária a sua determinação;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8" w:hanging="769"/>
        <w:jc w:val="both"/>
        <w:rPr>
          <w:sz w:val="24"/>
        </w:rPr>
      </w:pPr>
      <w:bookmarkStart w:name="_bookmark56" w:id="119"/>
      <w:bookmarkEnd w:id="119"/>
      <w:r>
        <w:rPr/>
      </w:r>
      <w:bookmarkStart w:name="_bookmark56" w:id="120"/>
      <w:bookmarkEnd w:id="120"/>
      <w:r>
        <w:rPr>
          <w:b/>
          <w:sz w:val="24"/>
        </w:rPr>
        <w:t>Va</w:t>
      </w:r>
      <w:r>
        <w:rPr>
          <w:b/>
          <w:sz w:val="24"/>
        </w:rPr>
        <w:t>lor Residual: </w:t>
      </w:r>
      <w:r>
        <w:rPr>
          <w:sz w:val="24"/>
        </w:rPr>
        <w:t>É o montante líquido que a entidade espera, com razoável segurança,</w:t>
      </w:r>
      <w:r>
        <w:rPr>
          <w:spacing w:val="1"/>
          <w:sz w:val="24"/>
        </w:rPr>
        <w:t> </w:t>
      </w:r>
      <w:r>
        <w:rPr>
          <w:sz w:val="24"/>
        </w:rPr>
        <w:t>obter por um ativo no fim de sua vida útil econômica, deduzidos os gastos esperados</w:t>
      </w:r>
      <w:r>
        <w:rPr>
          <w:spacing w:val="1"/>
          <w:sz w:val="24"/>
        </w:rPr>
        <w:t> </w:t>
      </w:r>
      <w:r>
        <w:rPr>
          <w:sz w:val="24"/>
        </w:rPr>
        <w:t>para sua</w:t>
      </w:r>
      <w:r>
        <w:rPr>
          <w:spacing w:val="1"/>
          <w:sz w:val="24"/>
        </w:rPr>
        <w:t> </w:t>
      </w:r>
      <w:r>
        <w:rPr>
          <w:sz w:val="24"/>
        </w:rPr>
        <w:t>alienação;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0" w:hanging="860"/>
        <w:jc w:val="both"/>
        <w:rPr>
          <w:sz w:val="24"/>
        </w:rPr>
      </w:pPr>
      <w:bookmarkStart w:name="_bookmark57" w:id="121"/>
      <w:bookmarkEnd w:id="121"/>
      <w:r>
        <w:rPr>
          <w:spacing w:val="-3"/>
          <w:w w:val="99"/>
        </w:rPr>
      </w:r>
      <w:bookmarkStart w:name="_bookmark57" w:id="122"/>
      <w:bookmarkEnd w:id="122"/>
      <w:r>
        <w:rPr>
          <w:b/>
          <w:sz w:val="24"/>
        </w:rPr>
        <w:t>Va</w:t>
      </w:r>
      <w:r>
        <w:rPr>
          <w:b/>
          <w:sz w:val="24"/>
        </w:rPr>
        <w:t>lor Líquido Contábil: </w:t>
      </w:r>
      <w:r>
        <w:rPr>
          <w:sz w:val="24"/>
        </w:rPr>
        <w:t>É o valor do bem registrado na contabilidade, em uma</w:t>
      </w:r>
      <w:r>
        <w:rPr>
          <w:spacing w:val="1"/>
          <w:sz w:val="24"/>
        </w:rPr>
        <w:t> </w:t>
      </w:r>
      <w:r>
        <w:rPr>
          <w:sz w:val="24"/>
        </w:rPr>
        <w:t>determinada data, deduzido da correspondente depreciação, amortização ou exaustão</w:t>
      </w:r>
      <w:r>
        <w:rPr>
          <w:spacing w:val="1"/>
          <w:sz w:val="24"/>
        </w:rPr>
        <w:t> </w:t>
      </w:r>
      <w:r>
        <w:rPr>
          <w:sz w:val="24"/>
        </w:rPr>
        <w:t>acumulada;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0" w:hanging="956"/>
        <w:jc w:val="both"/>
        <w:rPr>
          <w:sz w:val="24"/>
        </w:rPr>
      </w:pPr>
      <w:bookmarkStart w:name="_bookmark58" w:id="123"/>
      <w:bookmarkEnd w:id="123"/>
      <w:r>
        <w:rPr>
          <w:spacing w:val="-3"/>
        </w:rPr>
      </w:r>
      <w:bookmarkStart w:name="_bookmark58" w:id="124"/>
      <w:bookmarkEnd w:id="124"/>
      <w:r>
        <w:rPr>
          <w:b/>
          <w:sz w:val="24"/>
        </w:rPr>
        <w:t>D</w:t>
      </w:r>
      <w:r>
        <w:rPr>
          <w:b/>
          <w:sz w:val="24"/>
        </w:rPr>
        <w:t>epreciação: </w:t>
      </w:r>
      <w:r>
        <w:rPr>
          <w:sz w:val="24"/>
        </w:rPr>
        <w:t>É a redução do valor dos bens pelo desgaste ou perda de utilidade por</w:t>
      </w:r>
      <w:r>
        <w:rPr>
          <w:spacing w:val="1"/>
          <w:sz w:val="24"/>
        </w:rPr>
        <w:t> </w:t>
      </w:r>
      <w:r>
        <w:rPr>
          <w:sz w:val="24"/>
        </w:rPr>
        <w:t>uso,</w:t>
      </w:r>
      <w:r>
        <w:rPr>
          <w:spacing w:val="-2"/>
          <w:sz w:val="24"/>
        </w:rPr>
        <w:t> </w:t>
      </w:r>
      <w:r>
        <w:rPr>
          <w:sz w:val="24"/>
        </w:rPr>
        <w:t>ação</w:t>
      </w:r>
      <w:r>
        <w:rPr>
          <w:spacing w:val="6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natureza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obsolescência;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2" w:hanging="1047"/>
        <w:jc w:val="both"/>
        <w:rPr>
          <w:sz w:val="24"/>
        </w:rPr>
      </w:pPr>
      <w:bookmarkStart w:name="_bookmark59" w:id="125"/>
      <w:bookmarkEnd w:id="125"/>
      <w:r>
        <w:rPr>
          <w:spacing w:val="-3"/>
        </w:rPr>
      </w:r>
      <w:bookmarkStart w:name="_bookmark59" w:id="126"/>
      <w:bookmarkEnd w:id="126"/>
      <w:r>
        <w:rPr>
          <w:b/>
          <w:sz w:val="24"/>
        </w:rPr>
        <w:t>A</w:t>
      </w:r>
      <w:r>
        <w:rPr>
          <w:b/>
          <w:sz w:val="24"/>
        </w:rPr>
        <w:t>mortização: </w:t>
      </w:r>
      <w:r>
        <w:rPr>
          <w:sz w:val="24"/>
        </w:rPr>
        <w:t>É a redução do valor aplicado na aquisição de direitos de propriedade e</w:t>
      </w:r>
      <w:r>
        <w:rPr>
          <w:spacing w:val="1"/>
          <w:sz w:val="24"/>
        </w:rPr>
        <w:t> </w:t>
      </w:r>
      <w:r>
        <w:rPr>
          <w:sz w:val="24"/>
        </w:rPr>
        <w:t>quaisquer outros, inclusive ativos intangíveis, com existência ou exercício de duração</w:t>
      </w:r>
      <w:r>
        <w:rPr>
          <w:spacing w:val="1"/>
          <w:sz w:val="24"/>
        </w:rPr>
        <w:t> </w:t>
      </w:r>
      <w:r>
        <w:rPr>
          <w:sz w:val="24"/>
        </w:rPr>
        <w:t>limitada, ou cujo objeto sejam bens de utilização por prazo legal ou contratualmente</w:t>
      </w:r>
      <w:r>
        <w:rPr>
          <w:spacing w:val="1"/>
          <w:sz w:val="24"/>
        </w:rPr>
        <w:t> </w:t>
      </w:r>
      <w:r>
        <w:rPr>
          <w:sz w:val="24"/>
        </w:rPr>
        <w:t>limitado;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7" w:hanging="1038"/>
        <w:jc w:val="both"/>
        <w:rPr>
          <w:sz w:val="24"/>
        </w:rPr>
      </w:pPr>
      <w:bookmarkStart w:name="_bookmark60" w:id="127"/>
      <w:bookmarkEnd w:id="127"/>
      <w:r>
        <w:rPr>
          <w:w w:val="99"/>
        </w:rPr>
      </w:r>
      <w:bookmarkStart w:name="_bookmark60" w:id="128"/>
      <w:bookmarkEnd w:id="128"/>
      <w:r>
        <w:rPr>
          <w:b/>
          <w:sz w:val="24"/>
        </w:rPr>
        <w:t>E</w:t>
      </w:r>
      <w:r>
        <w:rPr>
          <w:b/>
          <w:sz w:val="24"/>
        </w:rPr>
        <w:t>xaustão: </w:t>
      </w:r>
      <w:r>
        <w:rPr>
          <w:sz w:val="24"/>
        </w:rPr>
        <w:t>É a redução do valor, decorrente da exploração, dos recursos minerais,</w:t>
      </w:r>
      <w:r>
        <w:rPr>
          <w:spacing w:val="1"/>
          <w:sz w:val="24"/>
        </w:rPr>
        <w:t> </w:t>
      </w:r>
      <w:r>
        <w:rPr>
          <w:sz w:val="24"/>
        </w:rPr>
        <w:t>florestais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outros recursos naturais</w:t>
      </w:r>
      <w:r>
        <w:rPr>
          <w:spacing w:val="-1"/>
          <w:sz w:val="24"/>
        </w:rPr>
        <w:t> </w:t>
      </w:r>
      <w:r>
        <w:rPr>
          <w:sz w:val="24"/>
        </w:rPr>
        <w:t>esgotáveis;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0" w:hanging="942"/>
        <w:jc w:val="both"/>
        <w:rPr>
          <w:sz w:val="24"/>
        </w:rPr>
      </w:pPr>
      <w:bookmarkStart w:name="_bookmark61" w:id="129"/>
      <w:bookmarkEnd w:id="129"/>
      <w:r>
        <w:rPr/>
      </w:r>
      <w:bookmarkStart w:name="_bookmark61" w:id="130"/>
      <w:bookmarkEnd w:id="130"/>
      <w:r>
        <w:rPr>
          <w:b/>
          <w:sz w:val="24"/>
        </w:rPr>
        <w:t>Vid</w:t>
      </w:r>
      <w:r>
        <w:rPr>
          <w:b/>
          <w:sz w:val="24"/>
        </w:rPr>
        <w:t>a Útil Econômica: </w:t>
      </w:r>
      <w:r>
        <w:rPr>
          <w:sz w:val="24"/>
        </w:rPr>
        <w:t>É o período de tempo definido ou estimado tecnicamente,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qual</w:t>
      </w:r>
      <w:r>
        <w:rPr>
          <w:spacing w:val="-7"/>
          <w:sz w:val="24"/>
        </w:rPr>
        <w:t> </w:t>
      </w:r>
      <w:r>
        <w:rPr>
          <w:sz w:val="24"/>
        </w:rPr>
        <w:t>se espera</w:t>
      </w:r>
      <w:r>
        <w:rPr>
          <w:spacing w:val="1"/>
          <w:sz w:val="24"/>
        </w:rPr>
        <w:t> </w:t>
      </w:r>
      <w:r>
        <w:rPr>
          <w:sz w:val="24"/>
        </w:rPr>
        <w:t>obter</w:t>
      </w:r>
      <w:r>
        <w:rPr>
          <w:spacing w:val="3"/>
          <w:sz w:val="24"/>
        </w:rPr>
        <w:t> </w:t>
      </w:r>
      <w:r>
        <w:rPr>
          <w:sz w:val="24"/>
        </w:rPr>
        <w:t>fluxos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benefícios futuros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ativo;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84.984001pt;margin-top:15.031753pt;width:144.07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Relacionado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deterioração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ativo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gerenciamento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Patrimônio.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14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66" w:after="0"/>
        <w:ind w:left="1327" w:right="179" w:hanging="1038"/>
        <w:jc w:val="both"/>
        <w:rPr>
          <w:sz w:val="24"/>
        </w:rPr>
      </w:pPr>
      <w:bookmarkStart w:name="_bookmark62" w:id="131"/>
      <w:bookmarkEnd w:id="131"/>
      <w:r>
        <w:rPr/>
      </w:r>
      <w:bookmarkStart w:name="_bookmark62" w:id="132"/>
      <w:bookmarkEnd w:id="132"/>
      <w:r>
        <w:rPr>
          <w:b/>
          <w:sz w:val="24"/>
        </w:rPr>
        <w:t>Vid</w:t>
      </w:r>
      <w:r>
        <w:rPr>
          <w:b/>
          <w:sz w:val="24"/>
        </w:rPr>
        <w:t>a Útil: </w:t>
      </w:r>
      <w:r>
        <w:rPr>
          <w:sz w:val="24"/>
        </w:rPr>
        <w:t>É o período de tempo durante o qual a entidade espera utilizar o ativo ou o</w:t>
      </w:r>
      <w:r>
        <w:rPr>
          <w:spacing w:val="1"/>
          <w:sz w:val="24"/>
        </w:rPr>
        <w:t> </w:t>
      </w:r>
      <w:r>
        <w:rPr>
          <w:sz w:val="24"/>
        </w:rPr>
        <w:t>número de unidades de produção ou de unidades semelhantes que a entidade espera</w:t>
      </w:r>
      <w:r>
        <w:rPr>
          <w:spacing w:val="1"/>
          <w:sz w:val="24"/>
        </w:rPr>
        <w:t> </w:t>
      </w:r>
      <w:r>
        <w:rPr>
          <w:sz w:val="24"/>
        </w:rPr>
        <w:t>obter</w:t>
      </w:r>
      <w:r>
        <w:rPr>
          <w:spacing w:val="-2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utilização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ativo;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2" w:hanging="1129"/>
        <w:jc w:val="both"/>
        <w:rPr>
          <w:sz w:val="24"/>
        </w:rPr>
      </w:pPr>
      <w:bookmarkStart w:name="_bookmark63" w:id="133"/>
      <w:bookmarkEnd w:id="133"/>
      <w:r>
        <w:rPr>
          <w:spacing w:val="-3"/>
          <w:w w:val="99"/>
        </w:rPr>
      </w:r>
      <w:bookmarkStart w:name="_bookmark63" w:id="134"/>
      <w:bookmarkEnd w:id="134"/>
      <w:r>
        <w:rPr>
          <w:b/>
          <w:spacing w:val="-1"/>
          <w:sz w:val="24"/>
        </w:rPr>
        <w:t>Aj</w:t>
      </w:r>
      <w:r>
        <w:rPr>
          <w:b/>
          <w:spacing w:val="-1"/>
          <w:sz w:val="24"/>
        </w:rPr>
        <w:t>ustes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Exercícios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Anteriores:</w:t>
      </w:r>
      <w:r>
        <w:rPr>
          <w:b/>
          <w:spacing w:val="-11"/>
          <w:sz w:val="24"/>
        </w:rPr>
        <w:t> </w:t>
      </w:r>
      <w:r>
        <w:rPr>
          <w:sz w:val="24"/>
        </w:rPr>
        <w:t>São</w:t>
      </w:r>
      <w:r>
        <w:rPr>
          <w:spacing w:val="-8"/>
          <w:sz w:val="24"/>
        </w:rPr>
        <w:t> </w:t>
      </w:r>
      <w:r>
        <w:rPr>
          <w:sz w:val="24"/>
        </w:rPr>
        <w:t>considerados</w:t>
      </w:r>
      <w:r>
        <w:rPr>
          <w:spacing w:val="-19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decorrentes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omissões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erros</w:t>
      </w:r>
      <w:r>
        <w:rPr>
          <w:spacing w:val="-58"/>
          <w:sz w:val="24"/>
        </w:rPr>
        <w:t> </w:t>
      </w:r>
      <w:r>
        <w:rPr>
          <w:sz w:val="24"/>
        </w:rPr>
        <w:t>de registros ocorridos em anos anteriores ou de mudanças de critérios contábeis</w:t>
      </w:r>
      <w:r>
        <w:rPr>
          <w:sz w:val="24"/>
          <w:vertAlign w:val="superscript"/>
        </w:rPr>
        <w:t>11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devendo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reconhecido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à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patrimônio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líquido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evidenciado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notas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explicativas.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(BRASIL,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1976);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3" w:after="0"/>
        <w:ind w:left="1327" w:right="167" w:hanging="1220"/>
        <w:jc w:val="both"/>
        <w:rPr>
          <w:sz w:val="24"/>
        </w:rPr>
      </w:pPr>
      <w:bookmarkStart w:name="_bookmark64" w:id="135"/>
      <w:bookmarkEnd w:id="135"/>
      <w:r>
        <w:rPr>
          <w:spacing w:val="-3"/>
        </w:rPr>
      </w:r>
      <w:bookmarkStart w:name="_bookmark64" w:id="136"/>
      <w:bookmarkEnd w:id="136"/>
      <w:r>
        <w:rPr>
          <w:b/>
          <w:sz w:val="24"/>
        </w:rPr>
        <w:t>P</w:t>
      </w:r>
      <w:r>
        <w:rPr>
          <w:b/>
          <w:sz w:val="24"/>
        </w:rPr>
        <w:t>erda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Redução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Valor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Recuperável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um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Ativo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Gerador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Caixa:</w:t>
      </w:r>
      <w:r>
        <w:rPr>
          <w:b/>
          <w:spacing w:val="12"/>
          <w:sz w:val="24"/>
        </w:rPr>
        <w:t> </w:t>
      </w:r>
      <w:r>
        <w:rPr>
          <w:sz w:val="24"/>
        </w:rPr>
        <w:t>É</w:t>
      </w:r>
      <w:r>
        <w:rPr>
          <w:spacing w:val="-58"/>
          <w:sz w:val="24"/>
        </w:rPr>
        <w:t> </w:t>
      </w:r>
      <w:r>
        <w:rPr>
          <w:sz w:val="24"/>
        </w:rPr>
        <w:t>o quanto o valor contábil excede seu montante recuperável na forma de prestação 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públicos;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0" w:hanging="1038"/>
        <w:jc w:val="both"/>
        <w:rPr>
          <w:sz w:val="24"/>
        </w:rPr>
      </w:pPr>
      <w:bookmarkStart w:name="_bookmark65" w:id="137"/>
      <w:bookmarkEnd w:id="137"/>
      <w:r>
        <w:rPr>
          <w:w w:val="99"/>
        </w:rPr>
      </w:r>
      <w:bookmarkStart w:name="_bookmark65" w:id="138"/>
      <w:bookmarkEnd w:id="138"/>
      <w:r>
        <w:rPr>
          <w:b/>
          <w:sz w:val="24"/>
        </w:rPr>
        <w:t>Va</w:t>
      </w:r>
      <w:r>
        <w:rPr>
          <w:b/>
          <w:sz w:val="24"/>
        </w:rPr>
        <w:t>lor Recuperável na forma de Prestação de Serviços Públicos: </w:t>
      </w:r>
      <w:r>
        <w:rPr>
          <w:sz w:val="24"/>
        </w:rPr>
        <w:t>É o maior valor</w:t>
      </w:r>
      <w:r>
        <w:rPr>
          <w:spacing w:val="1"/>
          <w:sz w:val="24"/>
        </w:rPr>
        <w:t> </w:t>
      </w:r>
      <w:r>
        <w:rPr>
          <w:sz w:val="24"/>
        </w:rPr>
        <w:t>entre o valor justo de um ativo não gerador de caixa menos os custos de venda e seu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uso;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77" w:hanging="942"/>
        <w:jc w:val="both"/>
        <w:rPr>
          <w:sz w:val="24"/>
        </w:rPr>
      </w:pPr>
      <w:bookmarkStart w:name="_bookmark66" w:id="139"/>
      <w:bookmarkEnd w:id="139"/>
      <w:r>
        <w:rPr/>
      </w:r>
      <w:bookmarkStart w:name="_bookmark66" w:id="140"/>
      <w:bookmarkEnd w:id="140"/>
      <w:r>
        <w:rPr>
          <w:b/>
          <w:sz w:val="24"/>
        </w:rPr>
        <w:t>Va</w:t>
      </w:r>
      <w:r>
        <w:rPr>
          <w:b/>
          <w:sz w:val="24"/>
        </w:rPr>
        <w:t>lor Residual de um Ativo: </w:t>
      </w:r>
      <w:r>
        <w:rPr>
          <w:sz w:val="24"/>
        </w:rPr>
        <w:t>É o valor estimado que a entidade obteria com a venda</w:t>
      </w:r>
      <w:r>
        <w:rPr>
          <w:spacing w:val="1"/>
          <w:sz w:val="24"/>
        </w:rPr>
        <w:t> </w:t>
      </w:r>
      <w:r>
        <w:rPr>
          <w:sz w:val="24"/>
        </w:rPr>
        <w:t>do ativo, caso o ativo já tivesse a idade, a condição e o tempo de uso esperados para o</w:t>
      </w:r>
      <w:r>
        <w:rPr>
          <w:spacing w:val="1"/>
          <w:sz w:val="24"/>
        </w:rPr>
        <w:t> </w:t>
      </w:r>
      <w:r>
        <w:rPr>
          <w:sz w:val="24"/>
        </w:rPr>
        <w:t>fim de sua vida útil. O cálculo do valor residual é feito por estimativa, sendo seu valor</w:t>
      </w:r>
      <w:r>
        <w:rPr>
          <w:spacing w:val="1"/>
          <w:sz w:val="24"/>
        </w:rPr>
        <w:t> </w:t>
      </w:r>
      <w:r>
        <w:rPr>
          <w:sz w:val="24"/>
        </w:rPr>
        <w:t>determinado antes do início da depreciação. Assim, o valor residual seria o valor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mercado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depois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efetuada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toda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depreciação.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valor</w:t>
      </w:r>
      <w:r>
        <w:rPr>
          <w:spacing w:val="-6"/>
          <w:sz w:val="24"/>
        </w:rPr>
        <w:t> </w:t>
      </w:r>
      <w:r>
        <w:rPr>
          <w:sz w:val="24"/>
        </w:rPr>
        <w:t>residual</w:t>
      </w:r>
      <w:r>
        <w:rPr>
          <w:spacing w:val="-17"/>
          <w:sz w:val="24"/>
        </w:rPr>
        <w:t> </w:t>
      </w:r>
      <w:r>
        <w:rPr>
          <w:sz w:val="24"/>
        </w:rPr>
        <w:t>é</w:t>
      </w:r>
      <w:r>
        <w:rPr>
          <w:spacing w:val="-9"/>
          <w:sz w:val="24"/>
        </w:rPr>
        <w:t> </w:t>
      </w:r>
      <w:r>
        <w:rPr>
          <w:sz w:val="24"/>
        </w:rPr>
        <w:t>determinado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a depreciação não seja incidente em cem por cento do valor do bem, e desta forma não</w:t>
      </w:r>
      <w:r>
        <w:rPr>
          <w:spacing w:val="-57"/>
          <w:sz w:val="24"/>
        </w:rPr>
        <w:t> </w:t>
      </w:r>
      <w:r>
        <w:rPr>
          <w:sz w:val="24"/>
        </w:rPr>
        <w:t>sejam</w:t>
      </w:r>
      <w:r>
        <w:rPr>
          <w:spacing w:val="-9"/>
          <w:sz w:val="24"/>
        </w:rPr>
        <w:t> </w:t>
      </w:r>
      <w:r>
        <w:rPr>
          <w:sz w:val="24"/>
        </w:rPr>
        <w:t>registradas</w:t>
      </w:r>
      <w:r>
        <w:rPr>
          <w:spacing w:val="-1"/>
          <w:sz w:val="24"/>
        </w:rPr>
        <w:t> </w:t>
      </w:r>
      <w:r>
        <w:rPr>
          <w:sz w:val="24"/>
        </w:rPr>
        <w:t>variações</w:t>
      </w:r>
      <w:r>
        <w:rPr>
          <w:spacing w:val="-1"/>
          <w:sz w:val="24"/>
        </w:rPr>
        <w:t> </w:t>
      </w:r>
      <w:r>
        <w:rPr>
          <w:sz w:val="24"/>
        </w:rPr>
        <w:t>patrimoniais</w:t>
      </w:r>
      <w:r>
        <w:rPr>
          <w:spacing w:val="-2"/>
          <w:sz w:val="24"/>
        </w:rPr>
        <w:t> </w:t>
      </w:r>
      <w:r>
        <w:rPr>
          <w:sz w:val="24"/>
        </w:rPr>
        <w:t>diminutivas</w:t>
      </w:r>
      <w:r>
        <w:rPr>
          <w:spacing w:val="-1"/>
          <w:sz w:val="24"/>
        </w:rPr>
        <w:t> </w:t>
      </w:r>
      <w:r>
        <w:rPr>
          <w:sz w:val="24"/>
        </w:rPr>
        <w:t>além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realmente incorridas;</w:t>
      </w:r>
    </w:p>
    <w:p>
      <w:pPr>
        <w:pStyle w:val="ListParagraph"/>
        <w:numPr>
          <w:ilvl w:val="0"/>
          <w:numId w:val="15"/>
        </w:numPr>
        <w:tabs>
          <w:tab w:pos="1328" w:val="left" w:leader="none"/>
        </w:tabs>
        <w:spacing w:line="259" w:lineRule="auto" w:before="0" w:after="0"/>
        <w:ind w:left="1327" w:right="180" w:hanging="1038"/>
        <w:jc w:val="both"/>
        <w:rPr>
          <w:sz w:val="24"/>
        </w:rPr>
      </w:pPr>
      <w:bookmarkStart w:name="_bookmark67" w:id="141"/>
      <w:bookmarkEnd w:id="141"/>
      <w:r>
        <w:rPr/>
      </w:r>
      <w:bookmarkStart w:name="_bookmark67" w:id="142"/>
      <w:bookmarkEnd w:id="142"/>
      <w:r>
        <w:rPr>
          <w:b/>
          <w:sz w:val="24"/>
        </w:rPr>
        <w:t>Va</w:t>
      </w:r>
      <w:r>
        <w:rPr>
          <w:b/>
          <w:sz w:val="24"/>
        </w:rPr>
        <w:t>lor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Líquido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Venda:</w:t>
      </w:r>
      <w:r>
        <w:rPr>
          <w:b/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obtido</w:t>
      </w:r>
      <w:r>
        <w:rPr>
          <w:spacing w:val="3"/>
          <w:sz w:val="24"/>
        </w:rPr>
        <w:t> </w:t>
      </w: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venda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9"/>
          <w:sz w:val="24"/>
        </w:rPr>
        <w:t> </w:t>
      </w:r>
      <w:r>
        <w:rPr>
          <w:sz w:val="24"/>
        </w:rPr>
        <w:t>ativo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transações</w:t>
      </w:r>
      <w:r>
        <w:rPr>
          <w:spacing w:val="-57"/>
          <w:sz w:val="24"/>
        </w:rPr>
        <w:t> </w:t>
      </w:r>
      <w:r>
        <w:rPr>
          <w:sz w:val="24"/>
        </w:rPr>
        <w:t>em bases comutativas, entre partes conhecedoras e interessadas, menos as despesas</w:t>
      </w:r>
      <w:r>
        <w:rPr>
          <w:spacing w:val="1"/>
          <w:sz w:val="24"/>
        </w:rPr>
        <w:t> </w:t>
      </w:r>
      <w:r>
        <w:rPr>
          <w:sz w:val="24"/>
        </w:rPr>
        <w:t>estimadas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venda.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1" w:after="0"/>
        <w:ind w:left="1260" w:right="0" w:hanging="362"/>
        <w:jc w:val="left"/>
      </w:pPr>
      <w:bookmarkStart w:name="7. Da Classificação dos Bens Públicos - " w:id="143"/>
      <w:bookmarkEnd w:id="143"/>
      <w:r>
        <w:rPr>
          <w:b w:val="0"/>
        </w:rPr>
      </w:r>
      <w:bookmarkStart w:name="_bookmark68" w:id="144"/>
      <w:bookmarkEnd w:id="144"/>
      <w:r>
        <w:rPr>
          <w:b w:val="0"/>
        </w:rPr>
      </w:r>
      <w:bookmarkStart w:name="_bookmark68" w:id="145"/>
      <w:bookmarkEnd w:id="145"/>
      <w:r>
        <w:rPr>
          <w:color w:val="2E5395"/>
        </w:rPr>
        <w:t>Da</w:t>
      </w:r>
      <w:r>
        <w:rPr>
          <w:color w:val="2E5395"/>
          <w:spacing w:val="-3"/>
        </w:rPr>
        <w:t> </w:t>
      </w:r>
      <w:r>
        <w:rPr>
          <w:color w:val="2E5395"/>
        </w:rPr>
        <w:t>Classificação</w:t>
      </w:r>
      <w:r>
        <w:rPr>
          <w:color w:val="2E5395"/>
          <w:spacing w:val="-2"/>
        </w:rPr>
        <w:t> </w:t>
      </w:r>
      <w:r>
        <w:rPr>
          <w:color w:val="2E5395"/>
        </w:rPr>
        <w:t>dos</w:t>
      </w:r>
      <w:r>
        <w:rPr>
          <w:color w:val="2E5395"/>
          <w:spacing w:val="-4"/>
        </w:rPr>
        <w:t> </w:t>
      </w:r>
      <w:r>
        <w:rPr>
          <w:color w:val="2E5395"/>
        </w:rPr>
        <w:t>Bens</w:t>
      </w:r>
      <w:r>
        <w:rPr>
          <w:color w:val="2E5395"/>
          <w:spacing w:val="-3"/>
        </w:rPr>
        <w:t> </w:t>
      </w:r>
      <w:r>
        <w:rPr>
          <w:color w:val="2E5395"/>
        </w:rPr>
        <w:t>Públicos</w:t>
      </w:r>
      <w:r>
        <w:rPr>
          <w:color w:val="2E5395"/>
          <w:spacing w:val="-1"/>
        </w:rPr>
        <w:t> </w:t>
      </w:r>
      <w:r>
        <w:rPr>
          <w:color w:val="2E5395"/>
        </w:rPr>
        <w:t>- Imóveis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59" w:lineRule="auto" w:before="1"/>
        <w:ind w:left="1260" w:right="170"/>
        <w:jc w:val="both"/>
      </w:pP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móvel,</w:t>
      </w:r>
      <w:r>
        <w:rPr>
          <w:spacing w:val="1"/>
        </w:rPr>
        <w:t> </w:t>
      </w:r>
      <w:r>
        <w:rPr/>
        <w:t>traz-se</w:t>
      </w:r>
      <w:r>
        <w:rPr>
          <w:spacing w:val="1"/>
        </w:rPr>
        <w:t> </w:t>
      </w:r>
      <w:r>
        <w:rPr/>
        <w:t>à tona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classificação</w:t>
      </w:r>
      <w:r>
        <w:rPr>
          <w:spacing w:val="1"/>
        </w:rPr>
        <w:t> </w:t>
      </w:r>
      <w:r>
        <w:rPr/>
        <w:t>e/ou a tratativa</w:t>
      </w:r>
      <w:r>
        <w:rPr>
          <w:spacing w:val="1"/>
        </w:rPr>
        <w:t> </w:t>
      </w:r>
      <w:r>
        <w:rPr/>
        <w:t>legislativa</w:t>
      </w:r>
      <w:r>
        <w:rPr>
          <w:spacing w:val="1"/>
        </w:rPr>
        <w:t> </w:t>
      </w:r>
      <w:r>
        <w:rPr/>
        <w:t>integrante do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Civil Brasileiro, que</w:t>
      </w:r>
      <w:r>
        <w:rPr>
          <w:spacing w:val="1"/>
        </w:rPr>
        <w:t> </w:t>
      </w:r>
      <w:r>
        <w:rPr/>
        <w:t>segrega os bens IMÓVEIS, em públicos e particulares. Conceituando como públicos</w:t>
      </w:r>
      <w:r>
        <w:rPr>
          <w:vertAlign w:val="superscript"/>
        </w:rPr>
        <w:t>12</w:t>
      </w:r>
      <w:r>
        <w:rPr>
          <w:spacing w:val="1"/>
          <w:vertAlign w:val="baseline"/>
        </w:rPr>
        <w:t> </w:t>
      </w:r>
      <w:r>
        <w:rPr>
          <w:vertAlign w:val="baseline"/>
        </w:rPr>
        <w:t>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domínio</w:t>
      </w:r>
      <w:r>
        <w:rPr>
          <w:spacing w:val="1"/>
          <w:vertAlign w:val="baseline"/>
        </w:rPr>
        <w:t> </w:t>
      </w:r>
      <w:r>
        <w:rPr>
          <w:vertAlign w:val="baseline"/>
        </w:rPr>
        <w:t>nacional,</w:t>
      </w:r>
      <w:r>
        <w:rPr>
          <w:spacing w:val="1"/>
          <w:vertAlign w:val="baseline"/>
        </w:rPr>
        <w:t> </w:t>
      </w:r>
      <w:r>
        <w:rPr>
          <w:vertAlign w:val="baseline"/>
        </w:rPr>
        <w:t>pertencentes</w:t>
      </w:r>
      <w:r>
        <w:rPr>
          <w:spacing w:val="1"/>
          <w:vertAlign w:val="baseline"/>
        </w:rPr>
        <w:t> </w:t>
      </w:r>
      <w:r>
        <w:rPr>
          <w:vertAlign w:val="baseline"/>
        </w:rPr>
        <w:t>à</w:t>
      </w:r>
      <w:r>
        <w:rPr>
          <w:spacing w:val="1"/>
          <w:vertAlign w:val="baseline"/>
        </w:rPr>
        <w:t> </w:t>
      </w:r>
      <w:r>
        <w:rPr>
          <w:vertAlign w:val="baseline"/>
        </w:rPr>
        <w:t>União,</w:t>
      </w:r>
      <w:r>
        <w:rPr>
          <w:spacing w:val="1"/>
          <w:vertAlign w:val="baseline"/>
        </w:rPr>
        <w:t> </w:t>
      </w:r>
      <w:r>
        <w:rPr>
          <w:vertAlign w:val="baseline"/>
        </w:rPr>
        <w:t>aos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aos</w:t>
      </w:r>
      <w:r>
        <w:rPr>
          <w:spacing w:val="1"/>
          <w:vertAlign w:val="baseline"/>
        </w:rPr>
        <w:t> </w:t>
      </w:r>
      <w:r>
        <w:rPr>
          <w:vertAlign w:val="baseline"/>
        </w:rPr>
        <w:t>Municípios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particulares,</w:t>
      </w:r>
      <w:r>
        <w:rPr>
          <w:spacing w:val="3"/>
          <w:vertAlign w:val="baseline"/>
        </w:rPr>
        <w:t> </w:t>
      </w:r>
      <w:r>
        <w:rPr>
          <w:vertAlign w:val="baseline"/>
        </w:rPr>
        <w:t>todos</w:t>
      </w:r>
      <w:r>
        <w:rPr>
          <w:spacing w:val="-5"/>
          <w:vertAlign w:val="baseline"/>
        </w:rPr>
        <w:t> </w:t>
      </w:r>
      <w:r>
        <w:rPr>
          <w:vertAlign w:val="baseline"/>
        </w:rPr>
        <w:t>os</w:t>
      </w:r>
      <w:r>
        <w:rPr>
          <w:spacing w:val="-5"/>
          <w:vertAlign w:val="baseline"/>
        </w:rPr>
        <w:t> </w:t>
      </w:r>
      <w:r>
        <w:rPr>
          <w:vertAlign w:val="baseline"/>
        </w:rPr>
        <w:t>outros.</w:t>
      </w:r>
    </w:p>
    <w:p>
      <w:pPr>
        <w:pStyle w:val="BodyText"/>
        <w:spacing w:line="259" w:lineRule="auto" w:before="2"/>
        <w:ind w:left="1260" w:right="178"/>
        <w:jc w:val="both"/>
      </w:pPr>
      <w:r>
        <w:rPr/>
        <w:t>Ressaltando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imóvel ora</w:t>
      </w:r>
      <w:r>
        <w:rPr>
          <w:spacing w:val="1"/>
        </w:rPr>
        <w:t> </w:t>
      </w:r>
      <w:r>
        <w:rPr/>
        <w:t>evidenciado,</w:t>
      </w:r>
      <w:r>
        <w:rPr>
          <w:spacing w:val="1"/>
        </w:rPr>
        <w:t> </w:t>
      </w:r>
      <w:r>
        <w:rPr/>
        <w:t>e 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propriedade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Seropédica, são parte do Ativo Imobilizado da Prefeitura. Assim, ressaltamos que o</w:t>
      </w:r>
      <w:r>
        <w:rPr>
          <w:spacing w:val="1"/>
        </w:rPr>
        <w:t> </w:t>
      </w:r>
      <w:r>
        <w:rPr/>
        <w:t>artigo</w:t>
      </w:r>
      <w:r>
        <w:rPr>
          <w:spacing w:val="5"/>
        </w:rPr>
        <w:t> </w:t>
      </w:r>
      <w:r>
        <w:rPr/>
        <w:t>99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Código</w:t>
      </w:r>
      <w:r>
        <w:rPr>
          <w:spacing w:val="6"/>
        </w:rPr>
        <w:t> </w:t>
      </w:r>
      <w:r>
        <w:rPr/>
        <w:t>Civil</w:t>
      </w:r>
      <w:r>
        <w:rPr>
          <w:spacing w:val="-8"/>
        </w:rPr>
        <w:t> </w:t>
      </w:r>
      <w:r>
        <w:rPr/>
        <w:t>classifica os bens</w:t>
      </w:r>
      <w:r>
        <w:rPr>
          <w:spacing w:val="-1"/>
        </w:rPr>
        <w:t> </w:t>
      </w:r>
      <w:r>
        <w:rPr/>
        <w:t>públicos em: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3287" w:val="left" w:leader="none"/>
        </w:tabs>
        <w:spacing w:line="240" w:lineRule="auto" w:before="0" w:after="0"/>
        <w:ind w:left="3286" w:right="0" w:hanging="121"/>
        <w:jc w:val="both"/>
        <w:rPr>
          <w:sz w:val="20"/>
        </w:rPr>
      </w:pPr>
      <w:r>
        <w:rPr>
          <w:sz w:val="20"/>
        </w:rPr>
        <w:t>- os de</w:t>
      </w:r>
      <w:r>
        <w:rPr>
          <w:spacing w:val="-3"/>
          <w:sz w:val="20"/>
        </w:rPr>
        <w:t> </w:t>
      </w:r>
      <w:r>
        <w:rPr>
          <w:sz w:val="20"/>
        </w:rPr>
        <w:t>uso</w:t>
      </w:r>
      <w:r>
        <w:rPr>
          <w:spacing w:val="-4"/>
          <w:sz w:val="20"/>
        </w:rPr>
        <w:t> </w:t>
      </w:r>
      <w:r>
        <w:rPr>
          <w:sz w:val="20"/>
        </w:rPr>
        <w:t>comum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povo,</w:t>
      </w:r>
      <w:r>
        <w:rPr>
          <w:spacing w:val="2"/>
          <w:sz w:val="20"/>
        </w:rPr>
        <w:t> </w:t>
      </w:r>
      <w:r>
        <w:rPr>
          <w:sz w:val="20"/>
        </w:rPr>
        <w:t>tais como</w:t>
      </w:r>
      <w:r>
        <w:rPr>
          <w:spacing w:val="-5"/>
          <w:sz w:val="20"/>
        </w:rPr>
        <w:t> </w:t>
      </w:r>
      <w:r>
        <w:rPr>
          <w:sz w:val="20"/>
        </w:rPr>
        <w:t>rios,</w:t>
      </w:r>
      <w:r>
        <w:rPr>
          <w:spacing w:val="3"/>
          <w:sz w:val="20"/>
        </w:rPr>
        <w:t> </w:t>
      </w:r>
      <w:r>
        <w:rPr>
          <w:sz w:val="20"/>
        </w:rPr>
        <w:t>mares,</w:t>
      </w:r>
      <w:r>
        <w:rPr>
          <w:spacing w:val="2"/>
          <w:sz w:val="20"/>
        </w:rPr>
        <w:t> </w:t>
      </w:r>
      <w:r>
        <w:rPr>
          <w:sz w:val="20"/>
        </w:rPr>
        <w:t>estradas,</w:t>
      </w:r>
      <w:r>
        <w:rPr>
          <w:spacing w:val="-1"/>
          <w:sz w:val="20"/>
        </w:rPr>
        <w:t> </w:t>
      </w:r>
      <w:r>
        <w:rPr>
          <w:sz w:val="20"/>
        </w:rPr>
        <w:t>ruas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praças;</w:t>
      </w:r>
    </w:p>
    <w:p>
      <w:pPr>
        <w:pStyle w:val="ListParagraph"/>
        <w:numPr>
          <w:ilvl w:val="0"/>
          <w:numId w:val="16"/>
        </w:numPr>
        <w:tabs>
          <w:tab w:pos="3378" w:val="left" w:leader="none"/>
        </w:tabs>
        <w:spacing w:line="240" w:lineRule="auto" w:before="1" w:after="0"/>
        <w:ind w:left="3166" w:right="178" w:firstLine="0"/>
        <w:jc w:val="both"/>
        <w:rPr>
          <w:sz w:val="20"/>
        </w:rPr>
      </w:pPr>
      <w:r>
        <w:rPr>
          <w:sz w:val="20"/>
        </w:rPr>
        <w:t>- os de uso especial, tais como edifícios ou terrenos destinados a serviço ou</w:t>
      </w:r>
      <w:r>
        <w:rPr>
          <w:spacing w:val="1"/>
          <w:sz w:val="20"/>
        </w:rPr>
        <w:t> </w:t>
      </w:r>
      <w:r>
        <w:rPr>
          <w:sz w:val="20"/>
        </w:rPr>
        <w:t>estabelecimento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administração</w:t>
      </w:r>
      <w:r>
        <w:rPr>
          <w:spacing w:val="1"/>
          <w:sz w:val="20"/>
        </w:rPr>
        <w:t> </w:t>
      </w:r>
      <w:r>
        <w:rPr>
          <w:sz w:val="20"/>
        </w:rPr>
        <w:t>federal,</w:t>
      </w:r>
      <w:r>
        <w:rPr>
          <w:spacing w:val="1"/>
          <w:sz w:val="20"/>
        </w:rPr>
        <w:t> </w:t>
      </w:r>
      <w:r>
        <w:rPr>
          <w:sz w:val="20"/>
        </w:rPr>
        <w:t>estadual,</w:t>
      </w:r>
      <w:r>
        <w:rPr>
          <w:spacing w:val="1"/>
          <w:sz w:val="20"/>
        </w:rPr>
        <w:t> </w:t>
      </w:r>
      <w:r>
        <w:rPr>
          <w:sz w:val="20"/>
        </w:rPr>
        <w:t>territorial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municipal,</w:t>
      </w:r>
      <w:r>
        <w:rPr>
          <w:spacing w:val="1"/>
          <w:sz w:val="20"/>
        </w:rPr>
        <w:t> </w:t>
      </w:r>
      <w:r>
        <w:rPr>
          <w:sz w:val="20"/>
        </w:rPr>
        <w:t>inclusive</w:t>
      </w:r>
      <w:r>
        <w:rPr>
          <w:spacing w:val="-2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autarquias;</w:t>
      </w:r>
    </w:p>
    <w:p>
      <w:pPr>
        <w:pStyle w:val="ListParagraph"/>
        <w:numPr>
          <w:ilvl w:val="0"/>
          <w:numId w:val="16"/>
        </w:numPr>
        <w:tabs>
          <w:tab w:pos="3431" w:val="left" w:leader="none"/>
        </w:tabs>
        <w:spacing w:line="235" w:lineRule="auto" w:before="5" w:after="0"/>
        <w:ind w:left="3166" w:right="177" w:firstLine="0"/>
        <w:jc w:val="both"/>
        <w:rPr>
          <w:sz w:val="20"/>
        </w:rPr>
      </w:pPr>
      <w:r>
        <w:rPr>
          <w:sz w:val="20"/>
        </w:rPr>
        <w:t>- os dominicais, que constituem o patrimônio das pessoas jurídicas de direito</w:t>
      </w:r>
      <w:r>
        <w:rPr>
          <w:spacing w:val="1"/>
          <w:sz w:val="20"/>
        </w:rPr>
        <w:t> </w:t>
      </w:r>
      <w:r>
        <w:rPr>
          <w:sz w:val="20"/>
        </w:rPr>
        <w:t>público,</w:t>
      </w:r>
      <w:r>
        <w:rPr>
          <w:spacing w:val="2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direito</w:t>
      </w:r>
      <w:r>
        <w:rPr>
          <w:spacing w:val="-4"/>
          <w:sz w:val="20"/>
        </w:rPr>
        <w:t> </w:t>
      </w:r>
      <w:r>
        <w:rPr>
          <w:sz w:val="20"/>
        </w:rPr>
        <w:t>pessoal,</w:t>
      </w:r>
      <w:r>
        <w:rPr>
          <w:spacing w:val="2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real,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uma</w:t>
      </w:r>
      <w:r>
        <w:rPr>
          <w:spacing w:val="-2"/>
          <w:sz w:val="20"/>
        </w:rPr>
        <w:t> </w:t>
      </w:r>
      <w:r>
        <w:rPr>
          <w:sz w:val="20"/>
        </w:rPr>
        <w:t>dessas</w:t>
      </w:r>
      <w:r>
        <w:rPr>
          <w:spacing w:val="-1"/>
          <w:sz w:val="20"/>
        </w:rPr>
        <w:t> </w:t>
      </w:r>
      <w:r>
        <w:rPr>
          <w:sz w:val="20"/>
        </w:rPr>
        <w:t>entidades.</w:t>
      </w:r>
    </w:p>
    <w:p>
      <w:pPr>
        <w:spacing w:before="2"/>
        <w:ind w:left="3166" w:right="175" w:firstLine="0"/>
        <w:jc w:val="both"/>
        <w:rPr>
          <w:sz w:val="20"/>
        </w:rPr>
      </w:pPr>
      <w:r>
        <w:rPr>
          <w:sz w:val="20"/>
        </w:rPr>
        <w:t>Parágrafo único. Não dispondo a lei em contrário, consideram-se dominicais os</w:t>
      </w:r>
      <w:r>
        <w:rPr>
          <w:spacing w:val="1"/>
          <w:sz w:val="20"/>
        </w:rPr>
        <w:t> </w:t>
      </w:r>
      <w:r>
        <w:rPr>
          <w:sz w:val="20"/>
        </w:rPr>
        <w:t>bens pertencentes às pessoas jurídicas de direito público a que se tenha dado</w:t>
      </w:r>
      <w:r>
        <w:rPr>
          <w:spacing w:val="1"/>
          <w:sz w:val="20"/>
        </w:rPr>
        <w:t> </w:t>
      </w:r>
      <w:r>
        <w:rPr>
          <w:sz w:val="20"/>
        </w:rPr>
        <w:t>estrutura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direito</w:t>
      </w:r>
      <w:r>
        <w:rPr>
          <w:spacing w:val="-3"/>
          <w:sz w:val="20"/>
        </w:rPr>
        <w:t> </w:t>
      </w:r>
      <w:r>
        <w:rPr>
          <w:sz w:val="20"/>
        </w:rPr>
        <w:t>privado.</w:t>
      </w:r>
      <w:r>
        <w:rPr>
          <w:spacing w:val="8"/>
          <w:sz w:val="20"/>
        </w:rPr>
        <w:t> </w:t>
      </w:r>
      <w:r>
        <w:rPr>
          <w:sz w:val="20"/>
        </w:rPr>
        <w:t>(BRASIL,</w:t>
      </w:r>
      <w:r>
        <w:rPr>
          <w:spacing w:val="3"/>
          <w:sz w:val="20"/>
        </w:rPr>
        <w:t> </w:t>
      </w:r>
      <w:r>
        <w:rPr>
          <w:sz w:val="20"/>
        </w:rPr>
        <w:t>2002).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84.984001pt;margin-top:8.268243pt;width:144.07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(§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1º,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186 da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Lei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n°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6.404/1976.</w:t>
      </w:r>
    </w:p>
    <w:p>
      <w:pPr>
        <w:spacing w:before="1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98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Lei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10.406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janeiro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Instituição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Código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Civil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Brasileiro.</w:t>
      </w:r>
    </w:p>
    <w:p>
      <w:pPr>
        <w:spacing w:after="0"/>
        <w:jc w:val="left"/>
        <w:rPr>
          <w:sz w:val="20"/>
        </w:rPr>
        <w:sectPr>
          <w:footerReference w:type="default" r:id="rId13"/>
          <w:pgSz w:w="11910" w:h="16840"/>
          <w:pgMar w:footer="925" w:header="0" w:top="1040" w:bottom="1120" w:left="800" w:right="1240"/>
          <w:pgNumType w:start="15"/>
        </w:sectPr>
      </w:pPr>
    </w:p>
    <w:p>
      <w:pPr>
        <w:pStyle w:val="ListParagraph"/>
        <w:numPr>
          <w:ilvl w:val="0"/>
          <w:numId w:val="17"/>
        </w:numPr>
        <w:tabs>
          <w:tab w:pos="1261" w:val="left" w:leader="none"/>
        </w:tabs>
        <w:spacing w:line="259" w:lineRule="auto" w:before="64" w:after="0"/>
        <w:ind w:left="1260" w:right="166" w:hanging="361"/>
        <w:jc w:val="both"/>
        <w:rPr>
          <w:sz w:val="24"/>
        </w:rPr>
      </w:pPr>
      <w:bookmarkStart w:name="_bookmark69" w:id="146"/>
      <w:bookmarkEnd w:id="146"/>
      <w:r>
        <w:rPr/>
      </w:r>
      <w:bookmarkStart w:name="_bookmark69" w:id="147"/>
      <w:bookmarkEnd w:id="147"/>
      <w:r>
        <w:rPr>
          <w:b/>
          <w:sz w:val="24"/>
        </w:rPr>
        <w:t>B</w:t>
      </w:r>
      <w:r>
        <w:rPr>
          <w:b/>
          <w:sz w:val="24"/>
        </w:rPr>
        <w:t>ens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uso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comum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povo: </w:t>
      </w:r>
      <w:r>
        <w:rPr>
          <w:sz w:val="24"/>
        </w:rPr>
        <w:t>Aqueles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destinam</w:t>
      </w:r>
      <w:r>
        <w:rPr>
          <w:spacing w:val="-10"/>
          <w:sz w:val="24"/>
        </w:rPr>
        <w:t> </w:t>
      </w:r>
      <w:r>
        <w:rPr>
          <w:sz w:val="24"/>
        </w:rPr>
        <w:t>ao uso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coletividade,</w:t>
      </w:r>
      <w:r>
        <w:rPr>
          <w:spacing w:val="-13"/>
          <w:sz w:val="24"/>
        </w:rPr>
        <w:t> </w:t>
      </w:r>
      <w:r>
        <w:rPr>
          <w:sz w:val="24"/>
        </w:rPr>
        <w:t>também</w:t>
      </w:r>
      <w:r>
        <w:rPr>
          <w:spacing w:val="-58"/>
          <w:sz w:val="24"/>
        </w:rPr>
        <w:t> </w:t>
      </w:r>
      <w:r>
        <w:rPr>
          <w:sz w:val="24"/>
        </w:rPr>
        <w:t>denominados de domínio público. São divididos segundo sua formação, em Naturais e</w:t>
      </w:r>
      <w:r>
        <w:rPr>
          <w:spacing w:val="1"/>
          <w:sz w:val="24"/>
        </w:rPr>
        <w:t> </w:t>
      </w:r>
      <w:r>
        <w:rPr>
          <w:sz w:val="24"/>
        </w:rPr>
        <w:t>Artificiais;</w:t>
      </w:r>
    </w:p>
    <w:p>
      <w:pPr>
        <w:pStyle w:val="ListParagraph"/>
        <w:numPr>
          <w:ilvl w:val="0"/>
          <w:numId w:val="17"/>
        </w:numPr>
        <w:tabs>
          <w:tab w:pos="1261" w:val="left" w:leader="none"/>
        </w:tabs>
        <w:spacing w:line="261" w:lineRule="auto" w:before="0" w:after="0"/>
        <w:ind w:left="1260" w:right="168" w:hanging="361"/>
        <w:jc w:val="both"/>
        <w:rPr>
          <w:sz w:val="24"/>
        </w:rPr>
      </w:pPr>
      <w:bookmarkStart w:name="_bookmark70" w:id="148"/>
      <w:bookmarkEnd w:id="148"/>
      <w:r>
        <w:rPr/>
      </w:r>
      <w:bookmarkStart w:name="_bookmark70" w:id="149"/>
      <w:bookmarkEnd w:id="149"/>
      <w:r>
        <w:rPr>
          <w:b/>
          <w:spacing w:val="-1"/>
          <w:sz w:val="24"/>
        </w:rPr>
        <w:t>B</w:t>
      </w:r>
      <w:r>
        <w:rPr>
          <w:b/>
          <w:spacing w:val="-1"/>
          <w:sz w:val="24"/>
        </w:rPr>
        <w:t>ens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Uso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Especial:</w:t>
      </w:r>
      <w:r>
        <w:rPr>
          <w:b/>
          <w:spacing w:val="-6"/>
          <w:sz w:val="24"/>
        </w:rPr>
        <w:t> </w:t>
      </w:r>
      <w:r>
        <w:rPr>
          <w:spacing w:val="-1"/>
          <w:sz w:val="24"/>
        </w:rPr>
        <w:t>Aqueles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destinam</w:t>
      </w:r>
      <w:r>
        <w:rPr>
          <w:spacing w:val="-13"/>
          <w:sz w:val="24"/>
        </w:rPr>
        <w:t> </w:t>
      </w:r>
      <w:r>
        <w:rPr>
          <w:sz w:val="24"/>
        </w:rPr>
        <w:t>à</w:t>
      </w:r>
      <w:r>
        <w:rPr>
          <w:spacing w:val="-10"/>
          <w:sz w:val="24"/>
        </w:rPr>
        <w:t> </w:t>
      </w:r>
      <w:r>
        <w:rPr>
          <w:sz w:val="24"/>
        </w:rPr>
        <w:t>utilização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parte</w:t>
      </w:r>
      <w:r>
        <w:rPr>
          <w:spacing w:val="-14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Administração,</w:t>
      </w:r>
      <w:r>
        <w:rPr>
          <w:spacing w:val="-58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prédios</w:t>
      </w:r>
      <w:r>
        <w:rPr>
          <w:spacing w:val="1"/>
          <w:sz w:val="24"/>
        </w:rPr>
        <w:t> </w:t>
      </w:r>
      <w:r>
        <w:rPr>
          <w:sz w:val="24"/>
        </w:rPr>
        <w:t>onde</w:t>
      </w:r>
      <w:r>
        <w:rPr>
          <w:spacing w:val="1"/>
          <w:sz w:val="24"/>
        </w:rPr>
        <w:t> </w:t>
      </w: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instaladas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repartições</w:t>
      </w:r>
      <w:r>
        <w:rPr>
          <w:spacing w:val="1"/>
          <w:sz w:val="24"/>
        </w:rPr>
        <w:t> </w:t>
      </w:r>
      <w:r>
        <w:rPr>
          <w:sz w:val="24"/>
        </w:rPr>
        <w:t>Federais,</w:t>
      </w:r>
      <w:r>
        <w:rPr>
          <w:spacing w:val="1"/>
          <w:sz w:val="24"/>
        </w:rPr>
        <w:t> </w:t>
      </w:r>
      <w:r>
        <w:rPr>
          <w:sz w:val="24"/>
        </w:rPr>
        <w:t>Estaduais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Municipais;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prédios</w:t>
      </w:r>
      <w:r>
        <w:rPr>
          <w:spacing w:val="-2"/>
          <w:sz w:val="24"/>
        </w:rPr>
        <w:t> </w:t>
      </w:r>
      <w:r>
        <w:rPr>
          <w:sz w:val="24"/>
        </w:rPr>
        <w:t>escolares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hospitalares</w:t>
      </w:r>
      <w:r>
        <w:rPr>
          <w:spacing w:val="2"/>
          <w:sz w:val="24"/>
        </w:rPr>
        <w:t> </w:t>
      </w:r>
      <w:r>
        <w:rPr>
          <w:sz w:val="24"/>
        </w:rPr>
        <w:t>da rede</w:t>
      </w:r>
      <w:r>
        <w:rPr>
          <w:spacing w:val="-1"/>
          <w:sz w:val="24"/>
        </w:rPr>
        <w:t> </w:t>
      </w:r>
      <w:r>
        <w:rPr>
          <w:sz w:val="24"/>
        </w:rPr>
        <w:t>pública</w:t>
      </w:r>
      <w:r>
        <w:rPr>
          <w:spacing w:val="9"/>
          <w:sz w:val="24"/>
        </w:rPr>
        <w:t> </w:t>
      </w:r>
      <w:r>
        <w:rPr>
          <w:sz w:val="24"/>
        </w:rPr>
        <w:t>como</w:t>
      </w:r>
      <w:r>
        <w:rPr>
          <w:spacing w:val="4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todo.</w:t>
      </w:r>
    </w:p>
    <w:p>
      <w:pPr>
        <w:pStyle w:val="ListParagraph"/>
        <w:numPr>
          <w:ilvl w:val="0"/>
          <w:numId w:val="17"/>
        </w:numPr>
        <w:tabs>
          <w:tab w:pos="1323" w:val="left" w:leader="none"/>
        </w:tabs>
        <w:spacing w:line="271" w:lineRule="exact" w:before="0" w:after="0"/>
        <w:ind w:left="1322" w:right="0" w:hanging="424"/>
        <w:jc w:val="both"/>
        <w:rPr>
          <w:sz w:val="24"/>
        </w:rPr>
      </w:pPr>
      <w:r>
        <w:rPr>
          <w:sz w:val="24"/>
        </w:rPr>
        <w:t>Denominados</w:t>
      </w:r>
      <w:r>
        <w:rPr>
          <w:spacing w:val="-7"/>
          <w:sz w:val="24"/>
        </w:rPr>
        <w:t> </w:t>
      </w:r>
      <w:r>
        <w:rPr>
          <w:sz w:val="24"/>
        </w:rPr>
        <w:t>também,</w:t>
      </w:r>
      <w:r>
        <w:rPr>
          <w:spacing w:val="3"/>
          <w:sz w:val="24"/>
        </w:rPr>
        <w:t> </w:t>
      </w:r>
      <w:r>
        <w:rPr>
          <w:sz w:val="24"/>
        </w:rPr>
        <w:t>“patrimônio administrativo”,</w:t>
      </w:r>
      <w:r>
        <w:rPr>
          <w:spacing w:val="-9"/>
          <w:sz w:val="24"/>
        </w:rPr>
        <w:t> </w:t>
      </w:r>
      <w:r>
        <w:rPr>
          <w:sz w:val="24"/>
        </w:rPr>
        <w:t>têm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seguintes</w:t>
      </w:r>
      <w:r>
        <w:rPr>
          <w:spacing w:val="-6"/>
          <w:sz w:val="24"/>
        </w:rPr>
        <w:t> </w:t>
      </w:r>
      <w:r>
        <w:rPr>
          <w:sz w:val="24"/>
        </w:rPr>
        <w:t>características:</w:t>
      </w:r>
    </w:p>
    <w:p>
      <w:pPr>
        <w:pStyle w:val="ListParagraph"/>
        <w:numPr>
          <w:ilvl w:val="1"/>
          <w:numId w:val="17"/>
        </w:numPr>
        <w:tabs>
          <w:tab w:pos="1981" w:val="left" w:leader="none"/>
        </w:tabs>
        <w:spacing w:line="240" w:lineRule="auto" w:before="21" w:after="0"/>
        <w:ind w:left="1980" w:right="0" w:hanging="361"/>
        <w:jc w:val="both"/>
        <w:rPr>
          <w:sz w:val="24"/>
        </w:rPr>
      </w:pP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contabilizados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ativo;</w:t>
      </w:r>
    </w:p>
    <w:p>
      <w:pPr>
        <w:pStyle w:val="ListParagraph"/>
        <w:numPr>
          <w:ilvl w:val="1"/>
          <w:numId w:val="17"/>
        </w:numPr>
        <w:tabs>
          <w:tab w:pos="1981" w:val="left" w:leader="none"/>
        </w:tabs>
        <w:spacing w:line="240" w:lineRule="auto" w:before="22" w:after="0"/>
        <w:ind w:left="1980" w:right="0" w:hanging="361"/>
        <w:jc w:val="both"/>
        <w:rPr>
          <w:sz w:val="24"/>
        </w:rPr>
      </w:pPr>
      <w:r>
        <w:rPr>
          <w:sz w:val="24"/>
        </w:rPr>
        <w:t>São inventariados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avaliados;</w:t>
      </w:r>
      <w:r>
        <w:rPr>
          <w:spacing w:val="-6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7"/>
        </w:numPr>
        <w:tabs>
          <w:tab w:pos="1981" w:val="left" w:leader="none"/>
        </w:tabs>
        <w:spacing w:line="259" w:lineRule="auto" w:before="22" w:after="0"/>
        <w:ind w:left="1980" w:right="173" w:hanging="360"/>
        <w:jc w:val="both"/>
        <w:rPr>
          <w:sz w:val="24"/>
        </w:rPr>
      </w:pPr>
      <w:r>
        <w:rPr>
          <w:sz w:val="24"/>
        </w:rPr>
        <w:t>São</w:t>
      </w:r>
      <w:r>
        <w:rPr>
          <w:spacing w:val="-7"/>
          <w:sz w:val="24"/>
        </w:rPr>
        <w:t> </w:t>
      </w:r>
      <w:r>
        <w:rPr>
          <w:sz w:val="24"/>
        </w:rPr>
        <w:t>inalienáveis</w:t>
      </w:r>
      <w:r>
        <w:rPr>
          <w:spacing w:val="-15"/>
          <w:sz w:val="24"/>
        </w:rPr>
        <w:t> </w:t>
      </w:r>
      <w:r>
        <w:rPr>
          <w:sz w:val="24"/>
        </w:rPr>
        <w:t>quando</w:t>
      </w:r>
      <w:r>
        <w:rPr>
          <w:spacing w:val="-7"/>
          <w:sz w:val="24"/>
        </w:rPr>
        <w:t> </w:t>
      </w:r>
      <w:r>
        <w:rPr>
          <w:sz w:val="24"/>
        </w:rPr>
        <w:t>empregados</w:t>
      </w:r>
      <w:r>
        <w:rPr>
          <w:spacing w:val="-15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serviço</w:t>
      </w:r>
      <w:r>
        <w:rPr>
          <w:spacing w:val="-8"/>
          <w:sz w:val="24"/>
        </w:rPr>
        <w:t> </w:t>
      </w:r>
      <w:r>
        <w:rPr>
          <w:sz w:val="24"/>
        </w:rPr>
        <w:t>público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enquanto</w:t>
      </w:r>
      <w:r>
        <w:rPr>
          <w:spacing w:val="-8"/>
          <w:sz w:val="24"/>
        </w:rPr>
        <w:t> </w:t>
      </w:r>
      <w:r>
        <w:rPr>
          <w:sz w:val="24"/>
        </w:rPr>
        <w:t>conservarem</w:t>
      </w:r>
      <w:r>
        <w:rPr>
          <w:spacing w:val="-58"/>
          <w:sz w:val="24"/>
        </w:rPr>
        <w:t> </w:t>
      </w:r>
      <w:r>
        <w:rPr>
          <w:sz w:val="24"/>
        </w:rPr>
        <w:t>esta condição.</w:t>
      </w:r>
    </w:p>
    <w:p>
      <w:pPr>
        <w:pStyle w:val="ListParagraph"/>
        <w:numPr>
          <w:ilvl w:val="0"/>
          <w:numId w:val="17"/>
        </w:numPr>
        <w:tabs>
          <w:tab w:pos="1323" w:val="left" w:leader="none"/>
        </w:tabs>
        <w:spacing w:line="259" w:lineRule="auto" w:before="0" w:after="0"/>
        <w:ind w:left="1260" w:right="175" w:hanging="361"/>
        <w:jc w:val="both"/>
        <w:rPr>
          <w:sz w:val="24"/>
        </w:rPr>
      </w:pPr>
      <w:bookmarkStart w:name="_bookmark71" w:id="150"/>
      <w:bookmarkEnd w:id="150"/>
      <w:r>
        <w:rPr>
          <w:b/>
          <w:sz w:val="24"/>
        </w:rPr>
        <w:t>B</w:t>
      </w:r>
      <w:r>
        <w:rPr>
          <w:b/>
          <w:sz w:val="24"/>
        </w:rPr>
        <w:t>ens Dominicais: </w:t>
      </w:r>
      <w:r>
        <w:rPr>
          <w:sz w:val="24"/>
        </w:rPr>
        <w:t>São aqueles que embora pertençam às esferas públicas, não são</w:t>
      </w:r>
      <w:r>
        <w:rPr>
          <w:spacing w:val="1"/>
          <w:sz w:val="24"/>
        </w:rPr>
        <w:t> </w:t>
      </w:r>
      <w:r>
        <w:rPr>
          <w:sz w:val="24"/>
        </w:rPr>
        <w:t>utilizados</w:t>
      </w:r>
      <w:r>
        <w:rPr>
          <w:spacing w:val="-11"/>
          <w:sz w:val="24"/>
        </w:rPr>
        <w:t> </w:t>
      </w:r>
      <w:r>
        <w:rPr>
          <w:sz w:val="24"/>
        </w:rPr>
        <w:t>pelo</w:t>
      </w:r>
      <w:r>
        <w:rPr>
          <w:spacing w:val="-3"/>
          <w:sz w:val="24"/>
        </w:rPr>
        <w:t> </w:t>
      </w:r>
      <w:r>
        <w:rPr>
          <w:sz w:val="24"/>
        </w:rPr>
        <w:t>serviço</w:t>
      </w:r>
      <w:r>
        <w:rPr>
          <w:spacing w:val="-4"/>
          <w:sz w:val="24"/>
        </w:rPr>
        <w:t> </w:t>
      </w:r>
      <w:r>
        <w:rPr>
          <w:sz w:val="24"/>
        </w:rPr>
        <w:t>público;</w:t>
      </w:r>
      <w:r>
        <w:rPr>
          <w:spacing w:val="-12"/>
          <w:sz w:val="24"/>
        </w:rPr>
        <w:t> </w:t>
      </w:r>
      <w:r>
        <w:rPr>
          <w:sz w:val="24"/>
        </w:rPr>
        <w:t>destinam-se,</w:t>
      </w:r>
      <w:r>
        <w:rPr>
          <w:spacing w:val="-6"/>
          <w:sz w:val="24"/>
        </w:rPr>
        <w:t> </w:t>
      </w:r>
      <w:r>
        <w:rPr>
          <w:sz w:val="24"/>
        </w:rPr>
        <w:t>geralmente,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produzir</w:t>
      </w:r>
      <w:r>
        <w:rPr>
          <w:spacing w:val="-6"/>
          <w:sz w:val="24"/>
        </w:rPr>
        <w:t> </w:t>
      </w:r>
      <w:r>
        <w:rPr>
          <w:sz w:val="24"/>
        </w:rPr>
        <w:t>renda,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exemplo:</w:t>
      </w:r>
      <w:r>
        <w:rPr>
          <w:spacing w:val="-58"/>
          <w:sz w:val="24"/>
        </w:rPr>
        <w:t> </w:t>
      </w:r>
      <w:r>
        <w:rPr>
          <w:sz w:val="24"/>
        </w:rPr>
        <w:t>Terreno, prédio ou qualquer equipamento de propriedade do órgão público cedido a</w:t>
      </w:r>
      <w:r>
        <w:rPr>
          <w:spacing w:val="1"/>
          <w:sz w:val="24"/>
        </w:rPr>
        <w:t> </w:t>
      </w:r>
      <w:r>
        <w:rPr>
          <w:sz w:val="24"/>
        </w:rPr>
        <w:t>terceiros.</w:t>
      </w:r>
      <w:r>
        <w:rPr>
          <w:spacing w:val="4"/>
          <w:sz w:val="24"/>
        </w:rPr>
        <w:t> </w:t>
      </w:r>
      <w:r>
        <w:rPr>
          <w:sz w:val="24"/>
        </w:rPr>
        <w:t>Possuindo</w:t>
      </w:r>
      <w:r>
        <w:rPr>
          <w:spacing w:val="5"/>
          <w:sz w:val="24"/>
        </w:rPr>
        <w:t> </w:t>
      </w:r>
      <w:r>
        <w:rPr>
          <w:sz w:val="24"/>
        </w:rPr>
        <w:t>as seguintes</w:t>
      </w:r>
      <w:r>
        <w:rPr>
          <w:spacing w:val="-1"/>
          <w:sz w:val="24"/>
        </w:rPr>
        <w:t> </w:t>
      </w:r>
      <w:r>
        <w:rPr>
          <w:sz w:val="24"/>
        </w:rPr>
        <w:t>características:</w:t>
      </w:r>
    </w:p>
    <w:p>
      <w:pPr>
        <w:pStyle w:val="ListParagraph"/>
        <w:numPr>
          <w:ilvl w:val="1"/>
          <w:numId w:val="17"/>
        </w:numPr>
        <w:tabs>
          <w:tab w:pos="1894" w:val="left" w:leader="none"/>
        </w:tabs>
        <w:spacing w:line="275" w:lineRule="exact" w:before="0" w:after="0"/>
        <w:ind w:left="1893" w:right="0" w:hanging="361"/>
        <w:jc w:val="left"/>
        <w:rPr>
          <w:sz w:val="24"/>
        </w:rPr>
      </w:pP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sujeitos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5"/>
          <w:sz w:val="24"/>
        </w:rPr>
        <w:t> </w:t>
      </w:r>
      <w:r>
        <w:rPr>
          <w:sz w:val="24"/>
        </w:rPr>
        <w:t>contabilização no</w:t>
      </w:r>
      <w:r>
        <w:rPr>
          <w:spacing w:val="-1"/>
          <w:sz w:val="24"/>
        </w:rPr>
        <w:t> </w:t>
      </w:r>
      <w:r>
        <w:rPr>
          <w:sz w:val="24"/>
        </w:rPr>
        <w:t>ativo;</w:t>
      </w:r>
    </w:p>
    <w:p>
      <w:pPr>
        <w:pStyle w:val="ListParagraph"/>
        <w:numPr>
          <w:ilvl w:val="1"/>
          <w:numId w:val="17"/>
        </w:numPr>
        <w:tabs>
          <w:tab w:pos="1894" w:val="left" w:leader="none"/>
        </w:tabs>
        <w:spacing w:line="240" w:lineRule="auto" w:before="20" w:after="0"/>
        <w:ind w:left="1893" w:right="0" w:hanging="361"/>
        <w:jc w:val="left"/>
        <w:rPr>
          <w:sz w:val="24"/>
        </w:rPr>
      </w:pPr>
      <w:r>
        <w:rPr>
          <w:sz w:val="24"/>
        </w:rPr>
        <w:t>São inventariados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avaliados;</w:t>
      </w:r>
    </w:p>
    <w:p>
      <w:pPr>
        <w:pStyle w:val="ListParagraph"/>
        <w:numPr>
          <w:ilvl w:val="1"/>
          <w:numId w:val="17"/>
        </w:numPr>
        <w:tabs>
          <w:tab w:pos="1894" w:val="left" w:leader="none"/>
        </w:tabs>
        <w:spacing w:line="240" w:lineRule="auto" w:before="22" w:after="0"/>
        <w:ind w:left="1893" w:right="0" w:hanging="361"/>
        <w:jc w:val="left"/>
        <w:rPr>
          <w:sz w:val="24"/>
        </w:rPr>
      </w:pPr>
      <w:r>
        <w:rPr>
          <w:sz w:val="24"/>
        </w:rPr>
        <w:t>Podem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alienados</w:t>
      </w:r>
      <w:r>
        <w:rPr>
          <w:spacing w:val="-3"/>
          <w:sz w:val="24"/>
        </w:rPr>
        <w:t> </w:t>
      </w:r>
      <w:r>
        <w:rPr>
          <w:sz w:val="24"/>
        </w:rPr>
        <w:t>nos</w:t>
      </w:r>
      <w:r>
        <w:rPr>
          <w:spacing w:val="-2"/>
          <w:sz w:val="24"/>
        </w:rPr>
        <w:t> </w:t>
      </w:r>
      <w:r>
        <w:rPr>
          <w:sz w:val="24"/>
        </w:rPr>
        <w:t>casos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4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Lei</w:t>
      </w:r>
      <w:r>
        <w:rPr>
          <w:spacing w:val="-9"/>
          <w:sz w:val="24"/>
        </w:rPr>
        <w:t> </w:t>
      </w:r>
      <w:r>
        <w:rPr>
          <w:sz w:val="24"/>
        </w:rPr>
        <w:t>estabelecer;</w:t>
      </w:r>
      <w:r>
        <w:rPr>
          <w:spacing w:val="-5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7"/>
        </w:numPr>
        <w:tabs>
          <w:tab w:pos="1894" w:val="left" w:leader="none"/>
        </w:tabs>
        <w:spacing w:line="240" w:lineRule="auto" w:before="22" w:after="0"/>
        <w:ind w:left="1893" w:right="0" w:hanging="361"/>
        <w:jc w:val="left"/>
        <w:rPr>
          <w:sz w:val="24"/>
        </w:rPr>
      </w:pPr>
      <w:r>
        <w:rPr>
          <w:sz w:val="24"/>
        </w:rPr>
        <w:t>Geram</w:t>
      </w:r>
      <w:r>
        <w:rPr>
          <w:spacing w:val="-8"/>
          <w:sz w:val="24"/>
        </w:rPr>
        <w:t> </w:t>
      </w:r>
      <w:r>
        <w:rPr>
          <w:sz w:val="24"/>
        </w:rPr>
        <w:t>ou podem</w:t>
      </w:r>
      <w:r>
        <w:rPr>
          <w:spacing w:val="-8"/>
          <w:sz w:val="24"/>
        </w:rPr>
        <w:t> </w:t>
      </w:r>
      <w:r>
        <w:rPr>
          <w:sz w:val="24"/>
        </w:rPr>
        <w:t>produzir</w:t>
      </w:r>
      <w:r>
        <w:rPr>
          <w:spacing w:val="1"/>
          <w:sz w:val="24"/>
        </w:rPr>
        <w:t> </w:t>
      </w:r>
      <w:r>
        <w:rPr>
          <w:sz w:val="24"/>
        </w:rPr>
        <w:t>renda.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5"/>
        <w:ind w:left="1126" w:right="402"/>
        <w:jc w:val="center"/>
      </w:pPr>
      <w:bookmarkStart w:name="Capítulo III" w:id="151"/>
      <w:bookmarkEnd w:id="151"/>
      <w:r>
        <w:rPr>
          <w:b w:val="0"/>
        </w:rPr>
      </w:r>
      <w:bookmarkStart w:name="_bookmark72" w:id="152"/>
      <w:bookmarkEnd w:id="152"/>
      <w:r>
        <w:rPr>
          <w:b w:val="0"/>
        </w:rPr>
      </w:r>
      <w:r>
        <w:rPr>
          <w:color w:val="2E5395"/>
        </w:rPr>
        <w:t>Capítulo</w:t>
      </w:r>
      <w:r>
        <w:rPr>
          <w:color w:val="2E5395"/>
          <w:spacing w:val="-7"/>
        </w:rPr>
        <w:t> </w:t>
      </w:r>
      <w:r>
        <w:rPr>
          <w:color w:val="2E5395"/>
        </w:rPr>
        <w:t>III</w:t>
      </w:r>
    </w:p>
    <w:p>
      <w:pPr>
        <w:pStyle w:val="Heading1"/>
        <w:spacing w:line="259" w:lineRule="auto" w:before="22"/>
        <w:ind w:left="936" w:right="221"/>
        <w:jc w:val="center"/>
      </w:pPr>
      <w:bookmarkStart w:name="Tratativas de inventário, juntada de doc" w:id="153"/>
      <w:bookmarkEnd w:id="153"/>
      <w:r>
        <w:rPr>
          <w:b w:val="0"/>
        </w:rPr>
      </w:r>
      <w:bookmarkStart w:name="_bookmark73" w:id="154"/>
      <w:bookmarkEnd w:id="154"/>
      <w:r>
        <w:rPr>
          <w:b w:val="0"/>
        </w:rPr>
      </w:r>
      <w:r>
        <w:rPr>
          <w:color w:val="2E5395"/>
        </w:rPr>
        <w:t>Tratativas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inventário,</w:t>
      </w:r>
      <w:r>
        <w:rPr>
          <w:color w:val="2E5395"/>
          <w:spacing w:val="1"/>
        </w:rPr>
        <w:t> </w:t>
      </w:r>
      <w:r>
        <w:rPr>
          <w:color w:val="2E5395"/>
        </w:rPr>
        <w:t>juntada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7"/>
        </w:rPr>
        <w:t> </w:t>
      </w:r>
      <w:r>
        <w:rPr>
          <w:color w:val="2E5395"/>
        </w:rPr>
        <w:t>documentação, análise</w:t>
      </w:r>
      <w:r>
        <w:rPr>
          <w:color w:val="2E5395"/>
          <w:spacing w:val="-2"/>
        </w:rPr>
        <w:t> </w:t>
      </w:r>
      <w:r>
        <w:rPr>
          <w:color w:val="2E5395"/>
        </w:rPr>
        <w:t>e</w:t>
      </w:r>
      <w:r>
        <w:rPr>
          <w:color w:val="2E5395"/>
          <w:spacing w:val="-3"/>
        </w:rPr>
        <w:t> </w:t>
      </w:r>
      <w:r>
        <w:rPr>
          <w:color w:val="2E5395"/>
        </w:rPr>
        <w:t>gestão</w:t>
      </w:r>
      <w:r>
        <w:rPr>
          <w:color w:val="2E5395"/>
          <w:spacing w:val="-2"/>
        </w:rPr>
        <w:t> </w:t>
      </w:r>
      <w:r>
        <w:rPr>
          <w:color w:val="2E5395"/>
        </w:rPr>
        <w:t>dos</w:t>
      </w:r>
      <w:r>
        <w:rPr>
          <w:color w:val="2E5395"/>
          <w:spacing w:val="-3"/>
        </w:rPr>
        <w:t> </w:t>
      </w:r>
      <w:r>
        <w:rPr>
          <w:color w:val="2E5395"/>
        </w:rPr>
        <w:t>bens</w:t>
      </w:r>
      <w:r>
        <w:rPr>
          <w:color w:val="2E5395"/>
          <w:spacing w:val="-4"/>
        </w:rPr>
        <w:t> </w:t>
      </w:r>
      <w:r>
        <w:rPr>
          <w:color w:val="2E5395"/>
        </w:rPr>
        <w:t>móveis</w:t>
      </w:r>
      <w:r>
        <w:rPr>
          <w:color w:val="2E5395"/>
          <w:spacing w:val="-57"/>
        </w:rPr>
        <w:t> </w:t>
      </w:r>
      <w:r>
        <w:rPr>
          <w:color w:val="2E5395"/>
        </w:rPr>
        <w:t>patrimoniais</w:t>
      </w:r>
      <w:r>
        <w:rPr>
          <w:color w:val="2E5395"/>
          <w:spacing w:val="-1"/>
        </w:rPr>
        <w:t> </w:t>
      </w:r>
      <w:r>
        <w:rPr>
          <w:color w:val="2E5395"/>
        </w:rPr>
        <w:t>como</w:t>
      </w:r>
      <w:r>
        <w:rPr>
          <w:color w:val="2E5395"/>
          <w:spacing w:val="2"/>
        </w:rPr>
        <w:t> </w:t>
      </w:r>
      <w:r>
        <w:rPr>
          <w:color w:val="2E5395"/>
        </w:rPr>
        <w:t>um</w:t>
      </w:r>
      <w:r>
        <w:rPr>
          <w:color w:val="2E5395"/>
          <w:spacing w:val="-1"/>
        </w:rPr>
        <w:t> </w:t>
      </w:r>
      <w:r>
        <w:rPr>
          <w:color w:val="2E5395"/>
        </w:rPr>
        <w:t>todo.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1" w:after="0"/>
        <w:ind w:left="1260" w:right="0" w:hanging="362"/>
        <w:jc w:val="both"/>
      </w:pPr>
      <w:bookmarkStart w:name="8. Das etapas gerais do desfazimento dos" w:id="155"/>
      <w:bookmarkEnd w:id="155"/>
      <w:r>
        <w:rPr>
          <w:b w:val="0"/>
        </w:rPr>
      </w:r>
      <w:bookmarkStart w:name="_bookmark74" w:id="156"/>
      <w:bookmarkEnd w:id="156"/>
      <w:r>
        <w:rPr>
          <w:b w:val="0"/>
        </w:rPr>
      </w:r>
      <w:bookmarkStart w:name="_bookmark74" w:id="157"/>
      <w:bookmarkEnd w:id="157"/>
      <w:r>
        <w:rPr>
          <w:color w:val="2E5395"/>
        </w:rPr>
        <w:t>Das</w:t>
      </w:r>
      <w:r>
        <w:rPr>
          <w:color w:val="2E5395"/>
          <w:spacing w:val="-5"/>
        </w:rPr>
        <w:t> </w:t>
      </w:r>
      <w:r>
        <w:rPr>
          <w:color w:val="2E5395"/>
        </w:rPr>
        <w:t>etapas</w:t>
      </w:r>
      <w:r>
        <w:rPr>
          <w:color w:val="2E5395"/>
          <w:spacing w:val="-2"/>
        </w:rPr>
        <w:t> </w:t>
      </w:r>
      <w:r>
        <w:rPr>
          <w:color w:val="2E5395"/>
        </w:rPr>
        <w:t>gerais</w:t>
      </w:r>
      <w:r>
        <w:rPr>
          <w:color w:val="2E5395"/>
          <w:spacing w:val="-3"/>
        </w:rPr>
        <w:t> </w:t>
      </w:r>
      <w:r>
        <w:rPr>
          <w:color w:val="2E5395"/>
        </w:rPr>
        <w:t>do</w:t>
      </w:r>
      <w:r>
        <w:rPr>
          <w:color w:val="2E5395"/>
          <w:spacing w:val="-2"/>
        </w:rPr>
        <w:t> </w:t>
      </w:r>
      <w:r>
        <w:rPr>
          <w:color w:val="2E5395"/>
        </w:rPr>
        <w:t>desfazimento</w:t>
      </w:r>
      <w:r>
        <w:rPr>
          <w:color w:val="2E5395"/>
          <w:spacing w:val="-1"/>
        </w:rPr>
        <w:t> </w:t>
      </w:r>
      <w:r>
        <w:rPr>
          <w:color w:val="2E5395"/>
        </w:rPr>
        <w:t>dos</w:t>
      </w:r>
      <w:r>
        <w:rPr>
          <w:color w:val="2E5395"/>
          <w:spacing w:val="-4"/>
        </w:rPr>
        <w:t> </w:t>
      </w:r>
      <w:r>
        <w:rPr>
          <w:color w:val="2E5395"/>
        </w:rPr>
        <w:t>bens</w:t>
      </w:r>
      <w:r>
        <w:rPr>
          <w:color w:val="2E5395"/>
          <w:spacing w:val="-3"/>
        </w:rPr>
        <w:t> </w:t>
      </w:r>
      <w:r>
        <w:rPr>
          <w:color w:val="2E5395"/>
        </w:rPr>
        <w:t>móveis</w:t>
      </w:r>
      <w:r>
        <w:rPr>
          <w:color w:val="2E5395"/>
          <w:spacing w:val="-3"/>
        </w:rPr>
        <w:t> </w:t>
      </w:r>
      <w:r>
        <w:rPr>
          <w:color w:val="2E5395"/>
        </w:rPr>
        <w:t>patrimoniais:</w:t>
      </w:r>
    </w:p>
    <w:p>
      <w:pPr>
        <w:pStyle w:val="ListParagraph"/>
        <w:numPr>
          <w:ilvl w:val="0"/>
          <w:numId w:val="18"/>
        </w:numPr>
        <w:tabs>
          <w:tab w:pos="1323" w:val="left" w:leader="none"/>
        </w:tabs>
        <w:spacing w:line="259" w:lineRule="auto" w:before="16" w:after="0"/>
        <w:ind w:left="1260" w:right="175" w:hanging="361"/>
        <w:jc w:val="both"/>
        <w:rPr>
          <w:sz w:val="24"/>
        </w:rPr>
      </w:pPr>
      <w:r>
        <w:rPr/>
        <w:tab/>
      </w:r>
      <w:r>
        <w:rPr>
          <w:spacing w:val="-1"/>
          <w:sz w:val="24"/>
        </w:rPr>
        <w:t>Precede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todo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tempo,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</w:t>
      </w:r>
      <w:r>
        <w:rPr>
          <w:sz w:val="24"/>
        </w:rPr>
        <w:t> </w:t>
      </w:r>
      <w:r>
        <w:rPr>
          <w:spacing w:val="-1"/>
          <w:sz w:val="24"/>
        </w:rPr>
        <w:t>Inventário</w:t>
      </w:r>
      <w:r>
        <w:rPr>
          <w:spacing w:val="4"/>
          <w:sz w:val="24"/>
        </w:rPr>
        <w:t> </w:t>
      </w:r>
      <w:r>
        <w:rPr>
          <w:sz w:val="24"/>
        </w:rPr>
        <w:t>físico e</w:t>
      </w:r>
      <w:r>
        <w:rPr>
          <w:spacing w:val="-6"/>
          <w:sz w:val="24"/>
        </w:rPr>
        <w:t> </w:t>
      </w:r>
      <w:r>
        <w:rPr>
          <w:sz w:val="24"/>
        </w:rPr>
        <w:t>eletrônico dos</w:t>
      </w:r>
      <w:r>
        <w:rPr>
          <w:spacing w:val="-7"/>
          <w:sz w:val="24"/>
        </w:rPr>
        <w:t> </w:t>
      </w:r>
      <w:r>
        <w:rPr>
          <w:sz w:val="24"/>
        </w:rPr>
        <w:t>bens</w:t>
      </w:r>
      <w:r>
        <w:rPr>
          <w:spacing w:val="-2"/>
          <w:sz w:val="24"/>
        </w:rPr>
        <w:t> </w:t>
      </w:r>
      <w:r>
        <w:rPr>
          <w:sz w:val="24"/>
        </w:rPr>
        <w:t>móveis</w:t>
      </w:r>
      <w:r>
        <w:rPr>
          <w:spacing w:val="-7"/>
          <w:sz w:val="24"/>
        </w:rPr>
        <w:t> </w:t>
      </w:r>
      <w:r>
        <w:rPr>
          <w:sz w:val="24"/>
        </w:rPr>
        <w:t>patrimoniais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Cumulativamente, acuracidade do inventário em 100% do físico com o lançado nas</w:t>
      </w:r>
      <w:r>
        <w:rPr>
          <w:spacing w:val="1"/>
          <w:sz w:val="24"/>
        </w:rPr>
        <w:t> </w:t>
      </w:r>
      <w:r>
        <w:rPr>
          <w:sz w:val="24"/>
        </w:rPr>
        <w:t>Prestações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Contas anuais;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59" w:lineRule="auto" w:before="0" w:after="0"/>
        <w:ind w:left="1260" w:right="191" w:hanging="361"/>
        <w:jc w:val="both"/>
        <w:rPr>
          <w:sz w:val="24"/>
        </w:rPr>
      </w:pPr>
      <w:r>
        <w:rPr>
          <w:sz w:val="24"/>
        </w:rPr>
        <w:t>Bens devidamente lançados em plataforma eletrônica e com mecanismo de depreciação</w:t>
      </w:r>
      <w:r>
        <w:rPr>
          <w:spacing w:val="-57"/>
          <w:sz w:val="24"/>
        </w:rPr>
        <w:t> </w:t>
      </w:r>
      <w:r>
        <w:rPr>
          <w:sz w:val="24"/>
        </w:rPr>
        <w:t>automática;</w:t>
      </w:r>
    </w:p>
    <w:p>
      <w:pPr>
        <w:pStyle w:val="ListParagraph"/>
        <w:numPr>
          <w:ilvl w:val="0"/>
          <w:numId w:val="18"/>
        </w:numPr>
        <w:tabs>
          <w:tab w:pos="1323" w:val="left" w:leader="none"/>
        </w:tabs>
        <w:spacing w:line="276" w:lineRule="exact" w:before="0" w:after="0"/>
        <w:ind w:left="1322" w:right="0" w:hanging="424"/>
        <w:jc w:val="both"/>
        <w:rPr>
          <w:sz w:val="24"/>
        </w:rPr>
      </w:pPr>
      <w:r>
        <w:rPr>
          <w:sz w:val="24"/>
        </w:rPr>
        <w:t>Segregação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bens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desuso,</w:t>
      </w:r>
      <w:r>
        <w:rPr>
          <w:spacing w:val="-4"/>
          <w:sz w:val="24"/>
        </w:rPr>
        <w:t> </w:t>
      </w:r>
      <w:r>
        <w:rPr>
          <w:sz w:val="24"/>
        </w:rPr>
        <w:t>assim</w:t>
      </w:r>
      <w:r>
        <w:rPr>
          <w:spacing w:val="-14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reavaliação</w:t>
      </w:r>
      <w:r>
        <w:rPr>
          <w:spacing w:val="-1"/>
          <w:sz w:val="24"/>
        </w:rPr>
        <w:t> </w:t>
      </w:r>
      <w:r>
        <w:rPr>
          <w:sz w:val="24"/>
        </w:rPr>
        <w:t>atualizada</w:t>
      </w:r>
      <w:r>
        <w:rPr>
          <w:spacing w:val="-7"/>
          <w:sz w:val="24"/>
        </w:rPr>
        <w:t> </w:t>
      </w:r>
      <w:r>
        <w:rPr>
          <w:sz w:val="24"/>
        </w:rPr>
        <w:t>do bem;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59" w:lineRule="auto" w:before="21" w:after="0"/>
        <w:ind w:left="1260" w:right="175" w:hanging="361"/>
        <w:jc w:val="both"/>
        <w:rPr>
          <w:sz w:val="24"/>
        </w:rPr>
      </w:pPr>
      <w:r>
        <w:rPr>
          <w:sz w:val="24"/>
        </w:rPr>
        <w:t>Reavaliação conforme preceitua a Lei 687/2021 – Gestão de Bens Móveis Patrimoniais</w:t>
      </w:r>
      <w:r>
        <w:rPr>
          <w:spacing w:val="-57"/>
          <w:sz w:val="24"/>
        </w:rPr>
        <w:t> </w:t>
      </w:r>
      <w:r>
        <w:rPr>
          <w:sz w:val="24"/>
        </w:rPr>
        <w:t>da Prefeitura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Seropédica;</w:t>
      </w:r>
    </w:p>
    <w:p>
      <w:pPr>
        <w:pStyle w:val="ListParagraph"/>
        <w:numPr>
          <w:ilvl w:val="0"/>
          <w:numId w:val="18"/>
        </w:numPr>
        <w:tabs>
          <w:tab w:pos="1323" w:val="left" w:leader="none"/>
        </w:tabs>
        <w:spacing w:line="259" w:lineRule="auto" w:before="0" w:after="0"/>
        <w:ind w:left="1260" w:right="182" w:hanging="361"/>
        <w:jc w:val="both"/>
        <w:rPr>
          <w:sz w:val="24"/>
        </w:rPr>
      </w:pPr>
      <w:r>
        <w:rPr/>
        <w:tab/>
      </w:r>
      <w:r>
        <w:rPr>
          <w:sz w:val="24"/>
        </w:rPr>
        <w:t>Identificação da modalidade do desfazimento do Bem Móvel Patrimonial, tais como:</w:t>
      </w:r>
      <w:r>
        <w:rPr>
          <w:spacing w:val="1"/>
          <w:sz w:val="24"/>
        </w:rPr>
        <w:t> </w:t>
      </w:r>
      <w:r>
        <w:rPr>
          <w:sz w:val="24"/>
        </w:rPr>
        <w:t>Doação;</w:t>
      </w:r>
      <w:r>
        <w:rPr>
          <w:spacing w:val="1"/>
          <w:sz w:val="24"/>
        </w:rPr>
        <w:t> </w:t>
      </w:r>
      <w:r>
        <w:rPr>
          <w:sz w:val="24"/>
        </w:rPr>
        <w:t>leilão;</w:t>
      </w:r>
      <w:r>
        <w:rPr>
          <w:spacing w:val="1"/>
          <w:sz w:val="24"/>
        </w:rPr>
        <w:t> </w:t>
      </w:r>
      <w:r>
        <w:rPr>
          <w:sz w:val="24"/>
        </w:rPr>
        <w:t>inservibilidade;</w:t>
      </w:r>
      <w:r>
        <w:rPr>
          <w:spacing w:val="1"/>
          <w:sz w:val="24"/>
        </w:rPr>
        <w:t> </w:t>
      </w:r>
      <w:r>
        <w:rPr>
          <w:sz w:val="24"/>
        </w:rPr>
        <w:t>permuta;</w:t>
      </w:r>
      <w:r>
        <w:rPr>
          <w:spacing w:val="1"/>
          <w:sz w:val="24"/>
        </w:rPr>
        <w:t> </w:t>
      </w:r>
      <w:r>
        <w:rPr>
          <w:sz w:val="24"/>
        </w:rPr>
        <w:t>extravio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sinistro;</w:t>
      </w:r>
      <w:r>
        <w:rPr>
          <w:spacing w:val="1"/>
          <w:sz w:val="24"/>
        </w:rPr>
        <w:t> </w:t>
      </w:r>
      <w:r>
        <w:rPr>
          <w:sz w:val="24"/>
        </w:rPr>
        <w:t>furto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roubo;</w:t>
      </w:r>
      <w:r>
        <w:rPr>
          <w:spacing w:val="1"/>
          <w:sz w:val="24"/>
        </w:rPr>
        <w:t> </w:t>
      </w:r>
      <w:r>
        <w:rPr>
          <w:sz w:val="24"/>
        </w:rPr>
        <w:t>cadastramento</w:t>
      </w:r>
      <w:r>
        <w:rPr>
          <w:spacing w:val="1"/>
          <w:sz w:val="24"/>
        </w:rPr>
        <w:t> </w:t>
      </w:r>
      <w:r>
        <w:rPr>
          <w:sz w:val="24"/>
        </w:rPr>
        <w:t>indevido</w:t>
      </w:r>
      <w:r>
        <w:rPr>
          <w:spacing w:val="6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inutilização;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75" w:lineRule="exact" w:before="0" w:after="0"/>
        <w:ind w:left="1260" w:right="0" w:hanging="362"/>
        <w:jc w:val="both"/>
        <w:rPr>
          <w:sz w:val="24"/>
        </w:rPr>
      </w:pPr>
      <w:r>
        <w:rPr>
          <w:sz w:val="24"/>
        </w:rPr>
        <w:t>Precede indicação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modalidade</w:t>
      </w:r>
      <w:r>
        <w:rPr>
          <w:spacing w:val="-4"/>
          <w:sz w:val="24"/>
        </w:rPr>
        <w:t> </w:t>
      </w:r>
      <w:r>
        <w:rPr>
          <w:sz w:val="24"/>
        </w:rPr>
        <w:t>ao chefe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executivo e</w:t>
      </w:r>
      <w:r>
        <w:rPr>
          <w:spacing w:val="3"/>
          <w:sz w:val="24"/>
        </w:rPr>
        <w:t> </w:t>
      </w:r>
      <w:r>
        <w:rPr>
          <w:sz w:val="24"/>
        </w:rPr>
        <w:t>sua</w:t>
      </w:r>
      <w:r>
        <w:rPr>
          <w:spacing w:val="-4"/>
          <w:sz w:val="24"/>
        </w:rPr>
        <w:t> </w:t>
      </w:r>
      <w:r>
        <w:rPr>
          <w:sz w:val="24"/>
        </w:rPr>
        <w:t>respectiva</w:t>
      </w:r>
      <w:r>
        <w:rPr>
          <w:spacing w:val="-4"/>
          <w:sz w:val="24"/>
        </w:rPr>
        <w:t> </w:t>
      </w:r>
      <w:r>
        <w:rPr>
          <w:sz w:val="24"/>
        </w:rPr>
        <w:t>anuência;</w:t>
      </w:r>
    </w:p>
    <w:p>
      <w:pPr>
        <w:pStyle w:val="ListParagraph"/>
        <w:numPr>
          <w:ilvl w:val="0"/>
          <w:numId w:val="18"/>
        </w:numPr>
        <w:tabs>
          <w:tab w:pos="1606" w:val="left" w:leader="none"/>
        </w:tabs>
        <w:spacing w:line="259" w:lineRule="auto" w:before="20" w:after="0"/>
        <w:ind w:left="1260" w:right="176" w:hanging="361"/>
        <w:jc w:val="both"/>
        <w:rPr>
          <w:sz w:val="24"/>
        </w:rPr>
      </w:pPr>
      <w:r>
        <w:rPr>
          <w:sz w:val="24"/>
        </w:rPr>
        <w:t>Extravio, sinistro, furto ou roubo: Precede antes da baixa do bem no acervo e/ou</w:t>
      </w:r>
      <w:r>
        <w:rPr>
          <w:spacing w:val="1"/>
          <w:sz w:val="24"/>
        </w:rPr>
        <w:t> </w:t>
      </w:r>
      <w:r>
        <w:rPr>
          <w:sz w:val="24"/>
        </w:rPr>
        <w:t>inventário,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5"/>
          <w:sz w:val="24"/>
        </w:rPr>
        <w:t> </w:t>
      </w:r>
      <w:r>
        <w:rPr>
          <w:sz w:val="24"/>
        </w:rPr>
        <w:t>registro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ocorrência em</w:t>
      </w:r>
      <w:r>
        <w:rPr>
          <w:spacing w:val="-7"/>
          <w:sz w:val="24"/>
        </w:rPr>
        <w:t> </w:t>
      </w:r>
      <w:r>
        <w:rPr>
          <w:sz w:val="24"/>
        </w:rPr>
        <w:t>Delegacia Policial;</w:t>
      </w:r>
    </w:p>
    <w:p>
      <w:pPr>
        <w:pStyle w:val="ListParagraph"/>
        <w:numPr>
          <w:ilvl w:val="0"/>
          <w:numId w:val="18"/>
        </w:numPr>
        <w:tabs>
          <w:tab w:pos="1606" w:val="left" w:leader="none"/>
        </w:tabs>
        <w:spacing w:line="259" w:lineRule="auto" w:before="4" w:after="0"/>
        <w:ind w:left="1260" w:right="181" w:hanging="361"/>
        <w:jc w:val="both"/>
        <w:rPr>
          <w:sz w:val="24"/>
        </w:rPr>
      </w:pPr>
      <w:r>
        <w:rPr>
          <w:sz w:val="24"/>
        </w:rPr>
        <w:t>De posse do registro de ocorrência e transcorridos tempo hábil à diligência policial</w:t>
      </w:r>
      <w:r>
        <w:rPr>
          <w:spacing w:val="1"/>
          <w:sz w:val="24"/>
        </w:rPr>
        <w:t> </w:t>
      </w:r>
      <w:r>
        <w:rPr>
          <w:sz w:val="24"/>
        </w:rPr>
        <w:t>e/ou circunstancias que apontem o desaparecimento definitivo, o Órgão municipal onde</w:t>
      </w:r>
      <w:r>
        <w:rPr>
          <w:spacing w:val="-57"/>
          <w:sz w:val="24"/>
        </w:rPr>
        <w:t> </w:t>
      </w:r>
      <w:r>
        <w:rPr>
          <w:sz w:val="24"/>
        </w:rPr>
        <w:t>estava lotado o Bem, o Gestor do Patrimônio de lotação do Bem ou a Comissão de</w:t>
      </w:r>
      <w:r>
        <w:rPr>
          <w:spacing w:val="1"/>
          <w:sz w:val="24"/>
        </w:rPr>
        <w:t> </w:t>
      </w:r>
      <w:r>
        <w:rPr>
          <w:sz w:val="24"/>
        </w:rPr>
        <w:t>RBBMP,</w:t>
      </w:r>
      <w:r>
        <w:rPr>
          <w:spacing w:val="-3"/>
          <w:sz w:val="24"/>
        </w:rPr>
        <w:t> </w:t>
      </w:r>
      <w:r>
        <w:rPr>
          <w:sz w:val="24"/>
        </w:rPr>
        <w:t>via</w:t>
      </w:r>
      <w:r>
        <w:rPr>
          <w:spacing w:val="-5"/>
          <w:sz w:val="24"/>
        </w:rPr>
        <w:t> </w:t>
      </w:r>
      <w:r>
        <w:rPr>
          <w:sz w:val="24"/>
        </w:rPr>
        <w:t>Processo</w:t>
      </w:r>
      <w:r>
        <w:rPr>
          <w:spacing w:val="-2"/>
          <w:sz w:val="24"/>
        </w:rPr>
        <w:t> </w:t>
      </w:r>
      <w:r>
        <w:rPr>
          <w:sz w:val="24"/>
        </w:rPr>
        <w:t>Administrativo,</w:t>
      </w:r>
      <w:r>
        <w:rPr>
          <w:spacing w:val="-3"/>
          <w:sz w:val="24"/>
        </w:rPr>
        <w:t> </w:t>
      </w:r>
      <w:r>
        <w:rPr>
          <w:sz w:val="24"/>
        </w:rPr>
        <w:t>encaminhará</w:t>
      </w:r>
      <w:r>
        <w:rPr>
          <w:spacing w:val="-5"/>
          <w:sz w:val="24"/>
        </w:rPr>
        <w:t> </w:t>
      </w:r>
      <w:r>
        <w:rPr>
          <w:sz w:val="24"/>
        </w:rPr>
        <w:t>à</w:t>
      </w:r>
      <w:r>
        <w:rPr>
          <w:spacing w:val="-6"/>
          <w:sz w:val="24"/>
        </w:rPr>
        <w:t> </w:t>
      </w:r>
      <w:r>
        <w:rPr>
          <w:sz w:val="24"/>
        </w:rPr>
        <w:t>Procuradoria</w:t>
      </w:r>
      <w:r>
        <w:rPr>
          <w:spacing w:val="-6"/>
          <w:sz w:val="24"/>
        </w:rPr>
        <w:t> </w:t>
      </w:r>
      <w:r>
        <w:rPr>
          <w:sz w:val="24"/>
        </w:rPr>
        <w:t>Geral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Município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925" w:top="1340" w:bottom="1120" w:left="800" w:right="1240"/>
        </w:sectPr>
      </w:pPr>
    </w:p>
    <w:p>
      <w:pPr>
        <w:pStyle w:val="BodyText"/>
        <w:spacing w:line="259" w:lineRule="auto" w:before="66"/>
        <w:ind w:left="1260" w:right="168"/>
        <w:jc w:val="both"/>
      </w:pPr>
      <w:r>
        <w:rPr/>
        <w:t>–</w:t>
      </w:r>
      <w:r>
        <w:rPr>
          <w:spacing w:val="1"/>
        </w:rPr>
        <w:t> </w:t>
      </w:r>
      <w:r>
        <w:rPr/>
        <w:t>PGM,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do Sinistro</w:t>
      </w:r>
      <w:r>
        <w:rPr>
          <w:spacing w:val="1"/>
        </w:rPr>
        <w:t> </w:t>
      </w:r>
      <w:r>
        <w:rPr/>
        <w:t>para as providencias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aos órgãos</w:t>
      </w:r>
      <w:r>
        <w:rPr>
          <w:spacing w:val="1"/>
        </w:rPr>
        <w:t> </w:t>
      </w:r>
      <w:r>
        <w:rPr/>
        <w:t>externos;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59" w:lineRule="auto" w:before="0" w:after="0"/>
        <w:ind w:left="1260" w:right="183" w:hanging="361"/>
        <w:jc w:val="both"/>
        <w:rPr>
          <w:sz w:val="24"/>
        </w:rPr>
      </w:pPr>
      <w:r>
        <w:rPr>
          <w:sz w:val="24"/>
        </w:rPr>
        <w:t>O Valor da baixa patrimonial do Bem Móvel,</w:t>
      </w:r>
      <w:r>
        <w:rPr>
          <w:spacing w:val="1"/>
          <w:sz w:val="24"/>
        </w:rPr>
        <w:t> </w:t>
      </w:r>
      <w:r>
        <w:rPr>
          <w:sz w:val="24"/>
        </w:rPr>
        <w:t>obedecerá em todo tempo a última</w:t>
      </w:r>
      <w:r>
        <w:rPr>
          <w:spacing w:val="1"/>
          <w:sz w:val="24"/>
        </w:rPr>
        <w:t> </w:t>
      </w:r>
      <w:r>
        <w:rPr>
          <w:sz w:val="24"/>
        </w:rPr>
        <w:t>atualização monetária, depreciada, no sistema eletrônico. Salvo na possibilidade legal e</w:t>
      </w:r>
      <w:r>
        <w:rPr>
          <w:spacing w:val="-57"/>
          <w:sz w:val="24"/>
        </w:rPr>
        <w:t> </w:t>
      </w:r>
      <w:r>
        <w:rPr>
          <w:sz w:val="24"/>
        </w:rPr>
        <w:t>devidamente adequada da medição monetária do Bem, objeto de Baixa nos arquivos e</w:t>
      </w:r>
      <w:r>
        <w:rPr>
          <w:spacing w:val="1"/>
          <w:sz w:val="24"/>
        </w:rPr>
        <w:t> </w:t>
      </w:r>
      <w:r>
        <w:rPr>
          <w:sz w:val="24"/>
        </w:rPr>
        <w:t>da contabilidade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Prefeitura;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59" w:lineRule="auto" w:before="3" w:after="0"/>
        <w:ind w:left="1260" w:right="170" w:hanging="361"/>
        <w:jc w:val="both"/>
        <w:rPr>
          <w:sz w:val="24"/>
        </w:rPr>
      </w:pPr>
      <w:r>
        <w:rPr>
          <w:sz w:val="24"/>
        </w:rPr>
        <w:t>Notícia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Suposto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veículo</w:t>
      </w:r>
      <w:r>
        <w:rPr>
          <w:spacing w:val="1"/>
          <w:sz w:val="24"/>
        </w:rPr>
        <w:t> </w:t>
      </w:r>
      <w:r>
        <w:rPr>
          <w:sz w:val="24"/>
        </w:rPr>
        <w:t>desaparecido: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Patrimônio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Comissão,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procede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busca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possíveis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documentos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possam</w:t>
      </w:r>
      <w:r>
        <w:rPr>
          <w:spacing w:val="-16"/>
          <w:sz w:val="24"/>
        </w:rPr>
        <w:t> </w:t>
      </w:r>
      <w:r>
        <w:rPr>
          <w:sz w:val="24"/>
        </w:rPr>
        <w:t>atestar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então</w:t>
      </w:r>
      <w:r>
        <w:rPr>
          <w:spacing w:val="-2"/>
          <w:sz w:val="24"/>
        </w:rPr>
        <w:t> </w:t>
      </w:r>
      <w:r>
        <w:rPr>
          <w:sz w:val="24"/>
        </w:rPr>
        <w:t>existência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bem,</w:t>
      </w:r>
      <w:r>
        <w:rPr>
          <w:spacing w:val="4"/>
          <w:sz w:val="24"/>
        </w:rPr>
        <w:t> </w:t>
      </w:r>
      <w:r>
        <w:rPr>
          <w:sz w:val="24"/>
        </w:rPr>
        <w:t>antes da notícia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desaparecimento;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59" w:lineRule="auto" w:before="0" w:after="0"/>
        <w:ind w:left="1260" w:right="170" w:hanging="361"/>
        <w:jc w:val="both"/>
        <w:rPr>
          <w:sz w:val="24"/>
        </w:rPr>
      </w:pPr>
      <w:r>
        <w:rPr>
          <w:sz w:val="24"/>
        </w:rPr>
        <w:t>Documentos: CRLV; nota fiscal; nota de empenho; Termo de Doação de recebimento;</w:t>
      </w:r>
      <w:r>
        <w:rPr>
          <w:spacing w:val="1"/>
          <w:sz w:val="24"/>
        </w:rPr>
        <w:t> </w:t>
      </w:r>
      <w:r>
        <w:rPr>
          <w:sz w:val="24"/>
        </w:rPr>
        <w:t>arrolamento</w:t>
      </w:r>
      <w:r>
        <w:rPr>
          <w:spacing w:val="2"/>
          <w:sz w:val="24"/>
        </w:rPr>
        <w:t> </w:t>
      </w:r>
      <w:r>
        <w:rPr>
          <w:sz w:val="24"/>
        </w:rPr>
        <w:t>na PCA</w:t>
      </w:r>
      <w:r>
        <w:rPr>
          <w:spacing w:val="-4"/>
          <w:sz w:val="24"/>
        </w:rPr>
        <w:t> </w:t>
      </w:r>
      <w:r>
        <w:rPr>
          <w:sz w:val="24"/>
        </w:rPr>
        <w:t>e Registro</w:t>
      </w:r>
      <w:r>
        <w:rPr>
          <w:spacing w:val="1"/>
          <w:sz w:val="24"/>
        </w:rPr>
        <w:t> </w:t>
      </w:r>
      <w:r>
        <w:rPr>
          <w:sz w:val="24"/>
        </w:rPr>
        <w:t>de Boletim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Ocorrência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BO Policial.</w:t>
      </w:r>
    </w:p>
    <w:p>
      <w:pPr>
        <w:pStyle w:val="ListParagraph"/>
        <w:numPr>
          <w:ilvl w:val="0"/>
          <w:numId w:val="18"/>
        </w:numPr>
        <w:tabs>
          <w:tab w:pos="1669" w:val="left" w:leader="none"/>
        </w:tabs>
        <w:spacing w:line="259" w:lineRule="auto" w:before="0" w:after="0"/>
        <w:ind w:left="1260" w:right="180" w:hanging="361"/>
        <w:jc w:val="both"/>
        <w:rPr>
          <w:sz w:val="24"/>
        </w:rPr>
      </w:pPr>
      <w:r>
        <w:rPr>
          <w:sz w:val="24"/>
        </w:rPr>
        <w:t>Ajuste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“Conta”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Bem</w:t>
      </w:r>
      <w:r>
        <w:rPr>
          <w:spacing w:val="-9"/>
          <w:sz w:val="24"/>
        </w:rPr>
        <w:t> </w:t>
      </w:r>
      <w:r>
        <w:rPr>
          <w:sz w:val="24"/>
        </w:rPr>
        <w:t>junto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Contabilidade,</w:t>
      </w:r>
      <w:r>
        <w:rPr>
          <w:spacing w:val="-4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esteja.</w:t>
      </w:r>
      <w:r>
        <w:rPr>
          <w:spacing w:val="-4"/>
          <w:sz w:val="24"/>
        </w:rPr>
        <w:t> </w:t>
      </w:r>
      <w:r>
        <w:rPr>
          <w:sz w:val="24"/>
        </w:rPr>
        <w:t>Assim</w:t>
      </w:r>
      <w:r>
        <w:rPr>
          <w:spacing w:val="-10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seus</w:t>
      </w:r>
      <w:r>
        <w:rPr>
          <w:spacing w:val="-57"/>
          <w:sz w:val="24"/>
        </w:rPr>
        <w:t> </w:t>
      </w:r>
      <w:r>
        <w:rPr>
          <w:sz w:val="24"/>
        </w:rPr>
        <w:t>respectivos</w:t>
      </w:r>
      <w:r>
        <w:rPr>
          <w:spacing w:val="-2"/>
          <w:sz w:val="24"/>
        </w:rPr>
        <w:t> </w:t>
      </w:r>
      <w:r>
        <w:rPr>
          <w:sz w:val="24"/>
        </w:rPr>
        <w:t>valores,</w:t>
      </w:r>
      <w:r>
        <w:rPr>
          <w:spacing w:val="2"/>
          <w:sz w:val="24"/>
        </w:rPr>
        <w:t> </w:t>
      </w:r>
      <w:r>
        <w:rPr>
          <w:sz w:val="24"/>
        </w:rPr>
        <w:t>devidamente reavaliados</w:t>
      </w:r>
      <w:r>
        <w:rPr>
          <w:spacing w:val="-2"/>
          <w:sz w:val="24"/>
        </w:rPr>
        <w:t> </w:t>
      </w:r>
      <w:r>
        <w:rPr>
          <w:sz w:val="24"/>
        </w:rPr>
        <w:t>e/ou</w:t>
      </w:r>
      <w:r>
        <w:rPr>
          <w:spacing w:val="-9"/>
          <w:sz w:val="24"/>
        </w:rPr>
        <w:t> </w:t>
      </w:r>
      <w:r>
        <w:rPr>
          <w:sz w:val="24"/>
        </w:rPr>
        <w:t>depreciados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assim</w:t>
      </w:r>
      <w:r>
        <w:rPr>
          <w:spacing w:val="-8"/>
          <w:sz w:val="24"/>
        </w:rPr>
        <w:t> </w:t>
      </w:r>
      <w:r>
        <w:rPr>
          <w:sz w:val="24"/>
        </w:rPr>
        <w:t>atualizados;</w:t>
      </w:r>
    </w:p>
    <w:p>
      <w:pPr>
        <w:pStyle w:val="ListParagraph"/>
        <w:numPr>
          <w:ilvl w:val="0"/>
          <w:numId w:val="18"/>
        </w:numPr>
        <w:tabs>
          <w:tab w:pos="1669" w:val="left" w:leader="none"/>
        </w:tabs>
        <w:spacing w:line="259" w:lineRule="auto" w:before="0" w:after="0"/>
        <w:ind w:left="1260" w:right="176" w:hanging="361"/>
        <w:jc w:val="both"/>
        <w:rPr>
          <w:sz w:val="24"/>
        </w:rPr>
      </w:pPr>
      <w:r>
        <w:rPr>
          <w:sz w:val="24"/>
        </w:rPr>
        <w:t>Vencidas as etapas anteriores, com os Bens e seus respectivos valores baixados na</w:t>
      </w:r>
      <w:r>
        <w:rPr>
          <w:spacing w:val="1"/>
          <w:sz w:val="24"/>
        </w:rPr>
        <w:t> </w:t>
      </w:r>
      <w:r>
        <w:rPr>
          <w:sz w:val="24"/>
        </w:rPr>
        <w:t>Prestação de Contas do exercício correspondente. Remeter-se-á ao Tribunal de Contas</w:t>
      </w:r>
      <w:r>
        <w:rPr>
          <w:spacing w:val="1"/>
          <w:sz w:val="24"/>
        </w:rPr>
        <w:t> </w:t>
      </w:r>
      <w:r>
        <w:rPr>
          <w:sz w:val="24"/>
        </w:rPr>
        <w:t>do Estado do Rio de Janeiro – TCE/RJ, junto com a Prestação de Contas Anual - PCA,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seguintes documentos:</w:t>
      </w:r>
    </w:p>
    <w:p>
      <w:pPr>
        <w:pStyle w:val="ListParagraph"/>
        <w:numPr>
          <w:ilvl w:val="1"/>
          <w:numId w:val="18"/>
        </w:numPr>
        <w:tabs>
          <w:tab w:pos="1894" w:val="left" w:leader="none"/>
        </w:tabs>
        <w:spacing w:line="275" w:lineRule="exact" w:before="0" w:after="0"/>
        <w:ind w:left="1893" w:right="0" w:hanging="721"/>
        <w:jc w:val="both"/>
        <w:rPr>
          <w:sz w:val="24"/>
        </w:rPr>
      </w:pPr>
      <w:r>
        <w:rPr>
          <w:sz w:val="24"/>
        </w:rPr>
        <w:t>Termo</w:t>
      </w:r>
      <w:r>
        <w:rPr>
          <w:spacing w:val="-1"/>
          <w:sz w:val="24"/>
        </w:rPr>
        <w:t> </w:t>
      </w:r>
      <w:r>
        <w:rPr>
          <w:sz w:val="24"/>
        </w:rPr>
        <w:t>definitivo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Baixa</w:t>
      </w:r>
      <w:r>
        <w:rPr>
          <w:spacing w:val="-5"/>
          <w:sz w:val="24"/>
        </w:rPr>
        <w:t> </w:t>
      </w:r>
      <w:r>
        <w:rPr>
          <w:sz w:val="24"/>
        </w:rPr>
        <w:t>Patrimonial;</w:t>
      </w:r>
    </w:p>
    <w:p>
      <w:pPr>
        <w:pStyle w:val="ListParagraph"/>
        <w:numPr>
          <w:ilvl w:val="1"/>
          <w:numId w:val="18"/>
        </w:numPr>
        <w:tabs>
          <w:tab w:pos="1894" w:val="left" w:leader="none"/>
        </w:tabs>
        <w:spacing w:line="240" w:lineRule="auto" w:before="19" w:after="0"/>
        <w:ind w:left="1893" w:right="0" w:hanging="721"/>
        <w:jc w:val="both"/>
        <w:rPr>
          <w:sz w:val="24"/>
        </w:rPr>
      </w:pPr>
      <w:r>
        <w:rPr>
          <w:sz w:val="24"/>
        </w:rPr>
        <w:t>Ficha</w:t>
      </w:r>
      <w:r>
        <w:rPr>
          <w:spacing w:val="2"/>
          <w:sz w:val="24"/>
        </w:rPr>
        <w:t> </w:t>
      </w:r>
      <w:r>
        <w:rPr>
          <w:sz w:val="24"/>
        </w:rPr>
        <w:t>individual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Bem</w:t>
      </w:r>
      <w:r>
        <w:rPr>
          <w:spacing w:val="-7"/>
          <w:sz w:val="24"/>
        </w:rPr>
        <w:t> </w:t>
      </w:r>
      <w:r>
        <w:rPr>
          <w:sz w:val="24"/>
        </w:rPr>
        <w:t>Móvel</w:t>
      </w:r>
      <w:r>
        <w:rPr>
          <w:spacing w:val="-10"/>
          <w:sz w:val="24"/>
        </w:rPr>
        <w:t> </w:t>
      </w:r>
      <w:r>
        <w:rPr>
          <w:sz w:val="24"/>
        </w:rPr>
        <w:t>Patrimonial;</w:t>
      </w:r>
    </w:p>
    <w:p>
      <w:pPr>
        <w:pStyle w:val="ListParagraph"/>
        <w:numPr>
          <w:ilvl w:val="1"/>
          <w:numId w:val="18"/>
        </w:numPr>
        <w:tabs>
          <w:tab w:pos="1894" w:val="left" w:leader="none"/>
        </w:tabs>
        <w:spacing w:line="259" w:lineRule="auto" w:before="22" w:after="0"/>
        <w:ind w:left="1893" w:right="178" w:hanging="721"/>
        <w:jc w:val="both"/>
        <w:rPr>
          <w:sz w:val="24"/>
        </w:rPr>
      </w:pPr>
      <w:r>
        <w:rPr>
          <w:sz w:val="24"/>
        </w:rPr>
        <w:t>Comprovante de entrega do Bem, atestado pela unidade receptora, no caso de</w:t>
      </w:r>
      <w:r>
        <w:rPr>
          <w:spacing w:val="1"/>
          <w:sz w:val="24"/>
        </w:rPr>
        <w:t> </w:t>
      </w:r>
      <w:r>
        <w:rPr>
          <w:sz w:val="24"/>
        </w:rPr>
        <w:t>transferência,</w:t>
      </w:r>
      <w:r>
        <w:rPr>
          <w:spacing w:val="3"/>
          <w:sz w:val="24"/>
        </w:rPr>
        <w:t> </w:t>
      </w:r>
      <w:r>
        <w:rPr>
          <w:sz w:val="24"/>
        </w:rPr>
        <w:t>doação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alienação.</w:t>
      </w:r>
    </w:p>
    <w:p>
      <w:pPr>
        <w:pStyle w:val="ListParagraph"/>
        <w:numPr>
          <w:ilvl w:val="0"/>
          <w:numId w:val="18"/>
        </w:numPr>
        <w:tabs>
          <w:tab w:pos="1669" w:val="left" w:leader="none"/>
        </w:tabs>
        <w:spacing w:line="259" w:lineRule="auto" w:before="0" w:after="0"/>
        <w:ind w:left="1260" w:right="177" w:hanging="361"/>
        <w:jc w:val="both"/>
        <w:rPr>
          <w:sz w:val="24"/>
        </w:rPr>
      </w:pPr>
      <w:r>
        <w:rPr>
          <w:sz w:val="24"/>
        </w:rPr>
        <w:t>Em conformidade com o Art. 14 da Deliberação 277/2017, do Tribunal de Contas</w:t>
      </w:r>
      <w:r>
        <w:rPr>
          <w:spacing w:val="1"/>
          <w:sz w:val="24"/>
        </w:rPr>
        <w:t> </w:t>
      </w:r>
      <w:r>
        <w:rPr>
          <w:sz w:val="24"/>
        </w:rPr>
        <w:t>do Estado do Rio de Janeiro – TCE/RJ, a instituição e seus gestores responsáveis pela</w:t>
      </w:r>
      <w:r>
        <w:rPr>
          <w:spacing w:val="1"/>
          <w:sz w:val="24"/>
        </w:rPr>
        <w:t> </w:t>
      </w:r>
      <w:r>
        <w:rPr>
          <w:sz w:val="24"/>
        </w:rPr>
        <w:t>PCA,</w:t>
      </w:r>
      <w:r>
        <w:rPr>
          <w:spacing w:val="-7"/>
          <w:sz w:val="24"/>
        </w:rPr>
        <w:t> </w:t>
      </w:r>
      <w:r>
        <w:rPr>
          <w:sz w:val="24"/>
        </w:rPr>
        <w:t>considerando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política</w:t>
      </w:r>
      <w:r>
        <w:rPr>
          <w:spacing w:val="-10"/>
          <w:sz w:val="24"/>
        </w:rPr>
        <w:t> </w:t>
      </w:r>
      <w:r>
        <w:rPr>
          <w:sz w:val="24"/>
        </w:rPr>
        <w:t>nacional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arquivos</w:t>
      </w:r>
      <w:r>
        <w:rPr>
          <w:spacing w:val="-15"/>
          <w:sz w:val="24"/>
        </w:rPr>
        <w:t> </w:t>
      </w:r>
      <w:r>
        <w:rPr>
          <w:sz w:val="24"/>
        </w:rPr>
        <w:t>públicos,</w:t>
      </w:r>
      <w:r>
        <w:rPr>
          <w:spacing w:val="-6"/>
          <w:sz w:val="24"/>
        </w:rPr>
        <w:t> </w:t>
      </w:r>
      <w:r>
        <w:rPr>
          <w:sz w:val="24"/>
        </w:rPr>
        <w:t>deverão</w:t>
      </w:r>
      <w:r>
        <w:rPr>
          <w:spacing w:val="-9"/>
          <w:sz w:val="24"/>
        </w:rPr>
        <w:t> </w:t>
      </w:r>
      <w:r>
        <w:rPr>
          <w:sz w:val="24"/>
        </w:rPr>
        <w:t>manter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10"/>
          <w:sz w:val="24"/>
        </w:rPr>
        <w:t> </w:t>
      </w:r>
      <w:r>
        <w:rPr>
          <w:sz w:val="24"/>
        </w:rPr>
        <w:t>arquivos</w:t>
      </w:r>
      <w:r>
        <w:rPr>
          <w:spacing w:val="-58"/>
          <w:sz w:val="24"/>
        </w:rPr>
        <w:t> </w:t>
      </w:r>
      <w:r>
        <w:rPr>
          <w:sz w:val="24"/>
        </w:rPr>
        <w:t>a disposição de possíveis auditorias do TCE/RJ. Inibindo assim, as sanções previstas no</w:t>
      </w:r>
      <w:r>
        <w:rPr>
          <w:spacing w:val="-57"/>
          <w:sz w:val="24"/>
        </w:rPr>
        <w:t> </w:t>
      </w:r>
      <w:r>
        <w:rPr>
          <w:sz w:val="24"/>
        </w:rPr>
        <w:t>Art.</w:t>
      </w:r>
      <w:r>
        <w:rPr>
          <w:spacing w:val="3"/>
          <w:sz w:val="24"/>
        </w:rPr>
        <w:t> </w:t>
      </w:r>
      <w:r>
        <w:rPr>
          <w:sz w:val="24"/>
        </w:rPr>
        <w:t>63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Lei</w:t>
      </w:r>
      <w:r>
        <w:rPr>
          <w:spacing w:val="-7"/>
          <w:sz w:val="24"/>
        </w:rPr>
        <w:t> </w:t>
      </w:r>
      <w:r>
        <w:rPr>
          <w:sz w:val="24"/>
        </w:rPr>
        <w:t>Complementar</w:t>
      </w:r>
      <w:r>
        <w:rPr>
          <w:spacing w:val="3"/>
          <w:sz w:val="24"/>
        </w:rPr>
        <w:t> </w:t>
      </w:r>
      <w:r>
        <w:rPr>
          <w:sz w:val="24"/>
        </w:rPr>
        <w:t>nº</w:t>
      </w:r>
      <w:r>
        <w:rPr>
          <w:spacing w:val="4"/>
          <w:sz w:val="24"/>
        </w:rPr>
        <w:t> </w:t>
      </w:r>
      <w:r>
        <w:rPr>
          <w:sz w:val="24"/>
        </w:rPr>
        <w:t>63/1990.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261" w:val="left" w:leader="none"/>
        </w:tabs>
        <w:spacing w:line="256" w:lineRule="auto" w:before="0" w:after="0"/>
        <w:ind w:left="899" w:right="176" w:firstLine="0"/>
        <w:jc w:val="left"/>
        <w:rPr>
          <w:sz w:val="24"/>
        </w:rPr>
      </w:pPr>
      <w:bookmarkStart w:name="9. Das atividades e trabalhos progressiv" w:id="158"/>
      <w:bookmarkEnd w:id="158"/>
      <w:r>
        <w:rPr/>
      </w:r>
      <w:bookmarkStart w:name="_bookmark75" w:id="159"/>
      <w:bookmarkEnd w:id="159"/>
      <w:r>
        <w:rPr/>
      </w:r>
      <w:bookmarkStart w:name="_bookmark75" w:id="160"/>
      <w:bookmarkEnd w:id="160"/>
      <w:r>
        <w:rPr>
          <w:b/>
          <w:color w:val="2E5395"/>
          <w:sz w:val="24"/>
        </w:rPr>
        <w:t>Das</w:t>
      </w:r>
      <w:r>
        <w:rPr>
          <w:b/>
          <w:color w:val="2E5395"/>
          <w:sz w:val="24"/>
        </w:rPr>
        <w:t> atividades e trabalhos progressivos nas tratativas da baixa do bem:</w:t>
      </w:r>
      <w:r>
        <w:rPr>
          <w:b/>
          <w:color w:val="2E5395"/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as demandas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particularidades específicas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envolvem os Bens Móveis</w:t>
      </w:r>
      <w:r>
        <w:rPr>
          <w:spacing w:val="-57"/>
          <w:sz w:val="24"/>
        </w:rPr>
        <w:t> </w:t>
      </w:r>
      <w:r>
        <w:rPr>
          <w:sz w:val="24"/>
        </w:rPr>
        <w:t>Patrimoniais</w:t>
      </w:r>
      <w:r>
        <w:rPr>
          <w:spacing w:val="50"/>
          <w:sz w:val="24"/>
        </w:rPr>
        <w:t> </w:t>
      </w:r>
      <w:r>
        <w:rPr>
          <w:sz w:val="24"/>
        </w:rPr>
        <w:t>–</w:t>
      </w:r>
      <w:r>
        <w:rPr>
          <w:spacing w:val="51"/>
          <w:sz w:val="24"/>
        </w:rPr>
        <w:t> </w:t>
      </w:r>
      <w:r>
        <w:rPr>
          <w:sz w:val="24"/>
        </w:rPr>
        <w:t>Gerais</w:t>
      </w:r>
      <w:r>
        <w:rPr>
          <w:spacing w:val="49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os</w:t>
      </w:r>
      <w:r>
        <w:rPr>
          <w:spacing w:val="48"/>
          <w:sz w:val="24"/>
        </w:rPr>
        <w:t> </w:t>
      </w:r>
      <w:r>
        <w:rPr>
          <w:sz w:val="24"/>
        </w:rPr>
        <w:t>que</w:t>
      </w:r>
      <w:r>
        <w:rPr>
          <w:spacing w:val="46"/>
          <w:sz w:val="24"/>
        </w:rPr>
        <w:t> </w:t>
      </w:r>
      <w:r>
        <w:rPr>
          <w:sz w:val="24"/>
        </w:rPr>
        <w:t>se</w:t>
      </w:r>
      <w:r>
        <w:rPr>
          <w:spacing w:val="50"/>
          <w:sz w:val="24"/>
        </w:rPr>
        <w:t> </w:t>
      </w:r>
      <w:r>
        <w:rPr>
          <w:sz w:val="24"/>
        </w:rPr>
        <w:t>referem</w:t>
      </w:r>
      <w:r>
        <w:rPr>
          <w:spacing w:val="42"/>
          <w:sz w:val="24"/>
        </w:rPr>
        <w:t> </w:t>
      </w:r>
      <w:r>
        <w:rPr>
          <w:sz w:val="24"/>
        </w:rPr>
        <w:t>aos</w:t>
      </w:r>
      <w:r>
        <w:rPr>
          <w:spacing w:val="48"/>
          <w:sz w:val="24"/>
        </w:rPr>
        <w:t> </w:t>
      </w:r>
      <w:r>
        <w:rPr>
          <w:sz w:val="24"/>
        </w:rPr>
        <w:t>Bens</w:t>
      </w:r>
      <w:r>
        <w:rPr>
          <w:spacing w:val="49"/>
          <w:sz w:val="24"/>
        </w:rPr>
        <w:t> </w:t>
      </w:r>
      <w:r>
        <w:rPr>
          <w:sz w:val="24"/>
        </w:rPr>
        <w:t>Móveis</w:t>
      </w:r>
      <w:r>
        <w:rPr>
          <w:spacing w:val="48"/>
          <w:sz w:val="24"/>
        </w:rPr>
        <w:t> </w:t>
      </w:r>
      <w:r>
        <w:rPr>
          <w:sz w:val="24"/>
        </w:rPr>
        <w:t>Patrimoniais</w:t>
      </w:r>
      <w:r>
        <w:rPr>
          <w:spacing w:val="57"/>
          <w:sz w:val="24"/>
        </w:rPr>
        <w:t> </w:t>
      </w:r>
      <w:r>
        <w:rPr>
          <w:sz w:val="24"/>
        </w:rPr>
        <w:t>–</w:t>
      </w:r>
      <w:r>
        <w:rPr>
          <w:spacing w:val="51"/>
          <w:sz w:val="24"/>
        </w:rPr>
        <w:t> </w:t>
      </w:r>
      <w:r>
        <w:rPr>
          <w:sz w:val="24"/>
        </w:rPr>
        <w:t>Veículos.</w:t>
      </w:r>
      <w:r>
        <w:rPr>
          <w:spacing w:val="-57"/>
          <w:sz w:val="24"/>
        </w:rPr>
        <w:t> </w:t>
      </w:r>
      <w:r>
        <w:rPr>
          <w:sz w:val="24"/>
        </w:rPr>
        <w:t>Trataremos</w:t>
      </w:r>
      <w:r>
        <w:rPr>
          <w:spacing w:val="1"/>
          <w:sz w:val="24"/>
        </w:rPr>
        <w:t> </w:t>
      </w:r>
      <w:r>
        <w:rPr>
          <w:sz w:val="24"/>
        </w:rPr>
        <w:t>estes,</w:t>
      </w:r>
      <w:r>
        <w:rPr>
          <w:spacing w:val="5"/>
          <w:sz w:val="24"/>
        </w:rPr>
        <w:t> </w:t>
      </w:r>
      <w:r>
        <w:rPr>
          <w:sz w:val="24"/>
        </w:rPr>
        <w:t>de forma</w:t>
      </w:r>
      <w:r>
        <w:rPr>
          <w:spacing w:val="1"/>
          <w:sz w:val="24"/>
        </w:rPr>
        <w:t> </w:t>
      </w:r>
      <w:r>
        <w:rPr>
          <w:sz w:val="24"/>
        </w:rPr>
        <w:t>separadas</w:t>
      </w:r>
      <w:r>
        <w:rPr>
          <w:spacing w:val="-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abaixo: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2"/>
        <w:jc w:val="left"/>
      </w:pPr>
      <w:bookmarkStart w:name="10. Bens Móveis Patrimoniais – Gerais:" w:id="161"/>
      <w:bookmarkEnd w:id="161"/>
      <w:r>
        <w:rPr>
          <w:b w:val="0"/>
        </w:rPr>
      </w:r>
      <w:bookmarkStart w:name="_bookmark76" w:id="162"/>
      <w:bookmarkEnd w:id="162"/>
      <w:r>
        <w:rPr>
          <w:b w:val="0"/>
        </w:rPr>
      </w:r>
      <w:bookmarkStart w:name="_bookmark76" w:id="163"/>
      <w:bookmarkEnd w:id="163"/>
      <w:r>
        <w:rPr>
          <w:color w:val="2E5395"/>
        </w:rPr>
        <w:t>B</w:t>
      </w:r>
      <w:r>
        <w:rPr>
          <w:color w:val="2E5395"/>
        </w:rPr>
        <w:t>ens</w:t>
      </w:r>
      <w:r>
        <w:rPr>
          <w:color w:val="2E5395"/>
          <w:spacing w:val="-8"/>
        </w:rPr>
        <w:t> </w:t>
      </w:r>
      <w:r>
        <w:rPr>
          <w:color w:val="2E5395"/>
        </w:rPr>
        <w:t>Móveis</w:t>
      </w:r>
      <w:r>
        <w:rPr>
          <w:color w:val="2E5395"/>
          <w:spacing w:val="-3"/>
        </w:rPr>
        <w:t> </w:t>
      </w:r>
      <w:r>
        <w:rPr>
          <w:color w:val="2E5395"/>
        </w:rPr>
        <w:t>Patrimoniais</w:t>
      </w:r>
      <w:r>
        <w:rPr>
          <w:color w:val="2E5395"/>
          <w:spacing w:val="-1"/>
        </w:rPr>
        <w:t> </w:t>
      </w:r>
      <w:r>
        <w:rPr>
          <w:color w:val="2E5395"/>
        </w:rPr>
        <w:t>–</w:t>
      </w:r>
      <w:r>
        <w:rPr>
          <w:color w:val="2E5395"/>
          <w:spacing w:val="-1"/>
        </w:rPr>
        <w:t> </w:t>
      </w:r>
      <w:r>
        <w:rPr>
          <w:color w:val="2E5395"/>
        </w:rPr>
        <w:t>Gerais:</w:t>
      </w:r>
    </w:p>
    <w:p>
      <w:pPr>
        <w:pStyle w:val="Heading1"/>
        <w:numPr>
          <w:ilvl w:val="0"/>
          <w:numId w:val="19"/>
        </w:numPr>
        <w:tabs>
          <w:tab w:pos="1117" w:val="left" w:leader="none"/>
        </w:tabs>
        <w:spacing w:line="240" w:lineRule="auto" w:before="22" w:after="0"/>
        <w:ind w:left="1116" w:right="0" w:hanging="218"/>
        <w:jc w:val="left"/>
      </w:pPr>
      <w:bookmarkStart w:name="I. Do Inventário:" w:id="164"/>
      <w:bookmarkEnd w:id="164"/>
      <w:r>
        <w:rPr>
          <w:b w:val="0"/>
        </w:rPr>
      </w:r>
      <w:bookmarkStart w:name="_bookmark77" w:id="165"/>
      <w:bookmarkEnd w:id="165"/>
      <w:r>
        <w:rPr>
          <w:b w:val="0"/>
        </w:rPr>
      </w:r>
      <w:bookmarkStart w:name="_bookmark77" w:id="166"/>
      <w:bookmarkEnd w:id="166"/>
      <w:r>
        <w:rPr/>
        <w:t>Do</w:t>
      </w:r>
      <w:r>
        <w:rPr>
          <w:spacing w:val="-9"/>
        </w:rPr>
        <w:t> </w:t>
      </w:r>
      <w:r>
        <w:rPr/>
        <w:t>Inventário:</w:t>
      </w:r>
    </w:p>
    <w:p>
      <w:pPr>
        <w:spacing w:line="259" w:lineRule="auto" w:before="27"/>
        <w:ind w:left="899" w:right="42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Atualizar e/ou elaborar o inventário dos Bens Móveis como um todo, conforme item “4” acima,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com exceção do item “4.12”. Transcrevendo as informações básicas dos Bens, tais como: Tipo,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descrição, marca/modelo; ano de fabricação; nº de série; n. º de tombamento; estado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conservação; lotação; e valor. Dependendo ainda do Bem, acrescentar-se-á dados adicionais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conforme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abaixo:</w:t>
      </w:r>
    </w:p>
    <w:p>
      <w:pPr>
        <w:pStyle w:val="BodyText"/>
        <w:spacing w:before="148"/>
        <w:ind w:left="899"/>
      </w:pPr>
      <w:r>
        <w:rPr/>
        <w:t>Aparelho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Ar</w:t>
      </w:r>
      <w:r>
        <w:rPr>
          <w:spacing w:val="-1"/>
        </w:rPr>
        <w:t> </w:t>
      </w:r>
      <w:r>
        <w:rPr/>
        <w:t>Condicionado: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é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tipo</w:t>
      </w:r>
      <w:r>
        <w:rPr>
          <w:spacing w:val="2"/>
        </w:rPr>
        <w:t> </w:t>
      </w:r>
      <w:r>
        <w:rPr/>
        <w:t>Janela</w:t>
      </w:r>
      <w:r>
        <w:rPr>
          <w:spacing w:val="1"/>
        </w:rPr>
        <w:t> </w:t>
      </w:r>
      <w:r>
        <w:rPr/>
        <w:t>ou</w:t>
      </w:r>
      <w:r>
        <w:rPr>
          <w:spacing w:val="-7"/>
        </w:rPr>
        <w:t> </w:t>
      </w:r>
      <w:r>
        <w:rPr/>
        <w:t>Split, BTU’s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voltagem;</w:t>
      </w:r>
    </w:p>
    <w:p>
      <w:pPr>
        <w:pStyle w:val="BodyText"/>
        <w:spacing w:line="259" w:lineRule="auto" w:before="180"/>
        <w:ind w:left="899" w:right="1632"/>
      </w:pPr>
      <w:r>
        <w:rPr/>
        <w:t>Computador: Se é Desktop ou portátil, tamanho da tela ou monitor, ou outra</w:t>
      </w:r>
      <w:r>
        <w:rPr>
          <w:spacing w:val="-57"/>
        </w:rPr>
        <w:t> </w:t>
      </w:r>
      <w:r>
        <w:rPr/>
        <w:t>particularidade diferenciada;</w:t>
      </w:r>
    </w:p>
    <w:p>
      <w:pPr>
        <w:pStyle w:val="BodyText"/>
        <w:spacing w:line="259" w:lineRule="auto" w:before="163"/>
        <w:ind w:left="899" w:right="1033"/>
      </w:pPr>
      <w:r>
        <w:rPr/>
        <w:t>Cilindro de Extintor: Especificação do tipo/elemento extintor; classe e validade do</w:t>
      </w:r>
      <w:r>
        <w:rPr>
          <w:spacing w:val="-57"/>
        </w:rPr>
        <w:t> </w:t>
      </w:r>
      <w:r>
        <w:rPr/>
        <w:t>cilindro;</w:t>
      </w:r>
    </w:p>
    <w:p>
      <w:pPr>
        <w:spacing w:after="0" w:line="259" w:lineRule="auto"/>
        <w:sectPr>
          <w:pgSz w:w="11910" w:h="16840"/>
          <w:pgMar w:header="0" w:footer="925" w:top="1040" w:bottom="1120" w:left="800" w:right="1240"/>
        </w:sectPr>
      </w:pPr>
    </w:p>
    <w:p>
      <w:pPr>
        <w:pStyle w:val="Heading1"/>
        <w:numPr>
          <w:ilvl w:val="0"/>
          <w:numId w:val="19"/>
        </w:numPr>
        <w:tabs>
          <w:tab w:pos="1467" w:val="left" w:leader="none"/>
        </w:tabs>
        <w:spacing w:line="240" w:lineRule="auto" w:before="71" w:after="0"/>
        <w:ind w:left="1466" w:right="0" w:hanging="284"/>
        <w:jc w:val="both"/>
      </w:pPr>
      <w:bookmarkStart w:name="II. Da Documentação:" w:id="167"/>
      <w:bookmarkEnd w:id="167"/>
      <w:r>
        <w:rPr>
          <w:b w:val="0"/>
        </w:rPr>
      </w:r>
      <w:bookmarkStart w:name="_bookmark78" w:id="168"/>
      <w:bookmarkEnd w:id="168"/>
      <w:r>
        <w:rPr>
          <w:b w:val="0"/>
        </w:rPr>
      </w:r>
      <w:bookmarkStart w:name="_bookmark78" w:id="169"/>
      <w:bookmarkEnd w:id="169"/>
      <w:r>
        <w:rPr/>
        <w:t>Da</w:t>
      </w:r>
      <w:r>
        <w:rPr>
          <w:spacing w:val="-7"/>
        </w:rPr>
        <w:t> </w:t>
      </w:r>
      <w:r>
        <w:rPr/>
        <w:t>Documentação:</w:t>
      </w:r>
    </w:p>
    <w:p>
      <w:pPr>
        <w:pStyle w:val="ListParagraph"/>
        <w:numPr>
          <w:ilvl w:val="1"/>
          <w:numId w:val="19"/>
        </w:numPr>
        <w:tabs>
          <w:tab w:pos="1981" w:val="left" w:leader="none"/>
        </w:tabs>
        <w:spacing w:line="259" w:lineRule="auto" w:before="17" w:after="0"/>
        <w:ind w:left="1980" w:right="175" w:hanging="360"/>
        <w:jc w:val="both"/>
        <w:rPr>
          <w:sz w:val="24"/>
        </w:rPr>
      </w:pPr>
      <w:r>
        <w:rPr>
          <w:sz w:val="24"/>
        </w:rPr>
        <w:t>Mantem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arquivos</w:t>
      </w:r>
      <w:r>
        <w:rPr>
          <w:spacing w:val="1"/>
          <w:sz w:val="24"/>
        </w:rPr>
        <w:t> </w:t>
      </w:r>
      <w:r>
        <w:rPr>
          <w:sz w:val="24"/>
        </w:rPr>
        <w:t>físicos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eletrônicos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atestem</w:t>
      </w:r>
      <w:r>
        <w:rPr>
          <w:spacing w:val="1"/>
          <w:sz w:val="24"/>
        </w:rPr>
        <w:t> </w:t>
      </w:r>
      <w:r>
        <w:rPr>
          <w:sz w:val="24"/>
        </w:rPr>
        <w:t>aquisição por compra, transferência ou doações recebidas. Atentando o que</w:t>
      </w:r>
      <w:r>
        <w:rPr>
          <w:spacing w:val="1"/>
          <w:sz w:val="24"/>
        </w:rPr>
        <w:t> </w:t>
      </w:r>
      <w:r>
        <w:rPr>
          <w:sz w:val="24"/>
        </w:rPr>
        <w:t>preceitua na</w:t>
      </w:r>
      <w:r>
        <w:rPr>
          <w:spacing w:val="5"/>
          <w:sz w:val="24"/>
        </w:rPr>
        <w:t> </w:t>
      </w:r>
      <w:r>
        <w:rPr>
          <w:sz w:val="24"/>
        </w:rPr>
        <w:t>legislação</w:t>
      </w:r>
      <w:r>
        <w:rPr>
          <w:spacing w:val="5"/>
          <w:sz w:val="24"/>
        </w:rPr>
        <w:t> </w:t>
      </w:r>
      <w:r>
        <w:rPr>
          <w:sz w:val="24"/>
        </w:rPr>
        <w:t>aplicável,</w:t>
      </w:r>
      <w:r>
        <w:rPr>
          <w:spacing w:val="3"/>
          <w:sz w:val="24"/>
        </w:rPr>
        <w:t> </w:t>
      </w:r>
      <w:r>
        <w:rPr>
          <w:sz w:val="24"/>
        </w:rPr>
        <w:t>conforme</w:t>
      </w:r>
      <w:r>
        <w:rPr>
          <w:spacing w:val="5"/>
          <w:sz w:val="24"/>
        </w:rPr>
        <w:t> </w:t>
      </w:r>
      <w:r>
        <w:rPr>
          <w:sz w:val="24"/>
        </w:rPr>
        <w:t>item</w:t>
      </w:r>
      <w:r>
        <w:rPr>
          <w:spacing w:val="-4"/>
          <w:sz w:val="24"/>
        </w:rPr>
        <w:t> </w:t>
      </w:r>
      <w:r>
        <w:rPr>
          <w:sz w:val="24"/>
        </w:rPr>
        <w:t>“5.6” acima;</w:t>
      </w:r>
    </w:p>
    <w:p>
      <w:pPr>
        <w:pStyle w:val="ListParagraph"/>
        <w:numPr>
          <w:ilvl w:val="1"/>
          <w:numId w:val="19"/>
        </w:numPr>
        <w:tabs>
          <w:tab w:pos="1981" w:val="left" w:leader="none"/>
        </w:tabs>
        <w:spacing w:line="261" w:lineRule="auto" w:before="0" w:after="0"/>
        <w:ind w:left="1980" w:right="167" w:hanging="360"/>
        <w:jc w:val="both"/>
        <w:rPr>
          <w:sz w:val="24"/>
        </w:rPr>
      </w:pPr>
      <w:r>
        <w:rPr>
          <w:sz w:val="24"/>
        </w:rPr>
        <w:t>Independente do Departamento de Patrimônio</w:t>
      </w:r>
      <w:r>
        <w:rPr>
          <w:sz w:val="24"/>
          <w:vertAlign w:val="superscript"/>
        </w:rPr>
        <w:t>13</w:t>
      </w:r>
      <w:r>
        <w:rPr>
          <w:sz w:val="24"/>
          <w:vertAlign w:val="baseline"/>
        </w:rPr>
        <w:t>, correspondente ao órgão 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lotação do Bem, a Comissão de RBBMP fará conferencia do inventário com 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arrolamento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Prestação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Contas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Anuais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PCA;</w:t>
      </w:r>
    </w:p>
    <w:p>
      <w:pPr>
        <w:pStyle w:val="ListParagraph"/>
        <w:numPr>
          <w:ilvl w:val="1"/>
          <w:numId w:val="19"/>
        </w:numPr>
        <w:tabs>
          <w:tab w:pos="1981" w:val="left" w:leader="none"/>
        </w:tabs>
        <w:spacing w:line="259" w:lineRule="auto" w:before="0" w:after="0"/>
        <w:ind w:left="1980" w:right="178" w:hanging="360"/>
        <w:jc w:val="both"/>
        <w:rPr>
          <w:sz w:val="24"/>
        </w:rPr>
      </w:pPr>
      <w:r>
        <w:rPr>
          <w:sz w:val="24"/>
        </w:rPr>
        <w:t>Ficha individual do Bem gerada do sistema informatizado de Gestão de Bens</w:t>
      </w:r>
      <w:r>
        <w:rPr>
          <w:spacing w:val="1"/>
          <w:sz w:val="24"/>
        </w:rPr>
        <w:t> </w:t>
      </w:r>
      <w:r>
        <w:rPr>
          <w:sz w:val="24"/>
        </w:rPr>
        <w:t>Móveis</w:t>
      </w:r>
      <w:r>
        <w:rPr>
          <w:spacing w:val="-1"/>
          <w:sz w:val="24"/>
        </w:rPr>
        <w:t> </w:t>
      </w:r>
      <w:r>
        <w:rPr>
          <w:sz w:val="24"/>
        </w:rPr>
        <w:t>Patrimoniais.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19"/>
        </w:numPr>
        <w:tabs>
          <w:tab w:pos="1582" w:val="left" w:leader="none"/>
        </w:tabs>
        <w:spacing w:line="240" w:lineRule="auto" w:before="0" w:after="0"/>
        <w:ind w:left="1581" w:right="0" w:hanging="399"/>
        <w:jc w:val="both"/>
      </w:pPr>
      <w:bookmarkStart w:name="III. Da Prestabilidade:" w:id="170"/>
      <w:bookmarkEnd w:id="170"/>
      <w:r>
        <w:rPr>
          <w:b w:val="0"/>
        </w:rPr>
      </w:r>
      <w:bookmarkStart w:name="_bookmark79" w:id="171"/>
      <w:bookmarkEnd w:id="171"/>
      <w:r>
        <w:rPr>
          <w:b w:val="0"/>
        </w:rPr>
      </w:r>
      <w:bookmarkStart w:name="_bookmark79" w:id="172"/>
      <w:bookmarkEnd w:id="172"/>
      <w:r>
        <w:rPr/>
        <w:t>Da</w:t>
      </w:r>
      <w:r>
        <w:rPr>
          <w:spacing w:val="-8"/>
        </w:rPr>
        <w:t> </w:t>
      </w:r>
      <w:r>
        <w:rPr/>
        <w:t>Prestabilidade:</w:t>
      </w:r>
    </w:p>
    <w:p>
      <w:pPr>
        <w:pStyle w:val="ListParagraph"/>
        <w:numPr>
          <w:ilvl w:val="1"/>
          <w:numId w:val="19"/>
        </w:numPr>
        <w:tabs>
          <w:tab w:pos="1621" w:val="left" w:leader="none"/>
        </w:tabs>
        <w:spacing w:line="259" w:lineRule="auto" w:before="17" w:after="0"/>
        <w:ind w:left="1620" w:right="171" w:hanging="360"/>
        <w:jc w:val="both"/>
        <w:rPr>
          <w:sz w:val="24"/>
        </w:rPr>
      </w:pPr>
      <w:r>
        <w:rPr>
          <w:b/>
          <w:spacing w:val="-1"/>
          <w:sz w:val="24"/>
          <w:u w:val="thick"/>
        </w:rPr>
        <w:t>Em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Uso:</w:t>
      </w:r>
      <w:r>
        <w:rPr>
          <w:b/>
          <w:spacing w:val="-4"/>
          <w:sz w:val="24"/>
        </w:rPr>
        <w:t> </w:t>
      </w:r>
      <w:r>
        <w:rPr>
          <w:sz w:val="24"/>
        </w:rPr>
        <w:t>Mobiliário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5"/>
          <w:sz w:val="24"/>
        </w:rPr>
        <w:t> </w:t>
      </w:r>
      <w:r>
        <w:rPr>
          <w:sz w:val="24"/>
        </w:rPr>
        <w:t>perfeitas</w:t>
      </w:r>
      <w:r>
        <w:rPr>
          <w:spacing w:val="-9"/>
          <w:sz w:val="24"/>
        </w:rPr>
        <w:t> </w:t>
      </w:r>
      <w:r>
        <w:rPr>
          <w:sz w:val="24"/>
        </w:rPr>
        <w:t>condições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uso,</w:t>
      </w:r>
      <w:r>
        <w:rPr>
          <w:spacing w:val="-5"/>
          <w:sz w:val="24"/>
        </w:rPr>
        <w:t> </w:t>
      </w:r>
      <w:r>
        <w:rPr>
          <w:sz w:val="24"/>
        </w:rPr>
        <w:t>devidamente</w:t>
      </w:r>
      <w:r>
        <w:rPr>
          <w:spacing w:val="-7"/>
          <w:sz w:val="24"/>
        </w:rPr>
        <w:t> </w:t>
      </w:r>
      <w:r>
        <w:rPr>
          <w:sz w:val="24"/>
        </w:rPr>
        <w:t>depreciado</w:t>
      </w:r>
      <w:r>
        <w:rPr>
          <w:spacing w:val="-2"/>
          <w:sz w:val="24"/>
        </w:rPr>
        <w:t> </w:t>
      </w:r>
      <w:r>
        <w:rPr>
          <w:sz w:val="24"/>
        </w:rPr>
        <w:t>através</w:t>
      </w:r>
      <w:r>
        <w:rPr>
          <w:spacing w:val="-58"/>
          <w:sz w:val="24"/>
        </w:rPr>
        <w:t> </w:t>
      </w:r>
      <w:r>
        <w:rPr>
          <w:sz w:val="24"/>
        </w:rPr>
        <w:t>do sistema de gestão de Bens Móveis Patrimoniais e/ou através de Reavaliação</w:t>
      </w:r>
      <w:r>
        <w:rPr>
          <w:spacing w:val="1"/>
          <w:sz w:val="24"/>
        </w:rPr>
        <w:t> </w:t>
      </w:r>
      <w:r>
        <w:rPr>
          <w:sz w:val="24"/>
        </w:rPr>
        <w:t>coordenada pela Comissão de RBBMP, com seus respectivos valores arrolados nas</w:t>
      </w:r>
      <w:r>
        <w:rPr>
          <w:spacing w:val="1"/>
          <w:sz w:val="24"/>
        </w:rPr>
        <w:t> </w:t>
      </w:r>
      <w:r>
        <w:rPr>
          <w:sz w:val="24"/>
        </w:rPr>
        <w:t>Prestações de Conta do Município de Seropédica junto ao TCE/RJ. Seguem lotados</w:t>
      </w:r>
      <w:r>
        <w:rPr>
          <w:spacing w:val="-57"/>
          <w:sz w:val="24"/>
        </w:rPr>
        <w:t> </w:t>
      </w:r>
      <w:r>
        <w:rPr>
          <w:sz w:val="24"/>
        </w:rPr>
        <w:t>e atendendo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demanda dos</w:t>
      </w:r>
      <w:r>
        <w:rPr>
          <w:spacing w:val="-5"/>
          <w:sz w:val="24"/>
        </w:rPr>
        <w:t> </w:t>
      </w:r>
      <w:r>
        <w:rPr>
          <w:sz w:val="24"/>
        </w:rPr>
        <w:t>órgãos</w:t>
      </w:r>
      <w:r>
        <w:rPr>
          <w:spacing w:val="-1"/>
          <w:sz w:val="24"/>
        </w:rPr>
        <w:t> </w:t>
      </w:r>
      <w:r>
        <w:rPr>
          <w:sz w:val="24"/>
        </w:rPr>
        <w:t>público</w:t>
      </w:r>
      <w:r>
        <w:rPr>
          <w:spacing w:val="6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1"/>
          <w:numId w:val="19"/>
        </w:numPr>
        <w:tabs>
          <w:tab w:pos="1621" w:val="left" w:leader="none"/>
        </w:tabs>
        <w:spacing w:line="259" w:lineRule="auto" w:before="0" w:after="0"/>
        <w:ind w:left="1620" w:right="169" w:hanging="360"/>
        <w:jc w:val="both"/>
        <w:rPr>
          <w:sz w:val="24"/>
        </w:rPr>
      </w:pPr>
      <w:r>
        <w:rPr>
          <w:b/>
          <w:sz w:val="24"/>
          <w:u w:val="thick"/>
        </w:rPr>
        <w:t>Em Desuso:</w:t>
      </w:r>
      <w:r>
        <w:rPr>
          <w:b/>
          <w:sz w:val="24"/>
        </w:rPr>
        <w:t> </w:t>
      </w:r>
      <w:r>
        <w:rPr>
          <w:sz w:val="24"/>
        </w:rPr>
        <w:t>Procede na integra as ações do item anterior, exceção ao “uso”, separa</w:t>
      </w:r>
      <w:r>
        <w:rPr>
          <w:spacing w:val="-57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espaço/local</w:t>
      </w:r>
      <w:r>
        <w:rPr>
          <w:spacing w:val="-7"/>
          <w:sz w:val="24"/>
        </w:rPr>
        <w:t> </w:t>
      </w:r>
      <w:r>
        <w:rPr>
          <w:sz w:val="24"/>
        </w:rPr>
        <w:t>adequados</w:t>
      </w:r>
      <w:r>
        <w:rPr>
          <w:sz w:val="24"/>
          <w:vertAlign w:val="superscript"/>
        </w:rPr>
        <w:t>14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às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tratativas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finais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 baixa:</w:t>
      </w:r>
    </w:p>
    <w:p>
      <w:pPr>
        <w:pStyle w:val="ListParagraph"/>
        <w:numPr>
          <w:ilvl w:val="2"/>
          <w:numId w:val="19"/>
        </w:numPr>
        <w:tabs>
          <w:tab w:pos="1981" w:val="left" w:leader="none"/>
        </w:tabs>
        <w:spacing w:line="259" w:lineRule="auto" w:before="0" w:after="0"/>
        <w:ind w:left="1980" w:right="178" w:hanging="360"/>
        <w:jc w:val="both"/>
        <w:rPr>
          <w:sz w:val="24"/>
        </w:rPr>
      </w:pP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recuperação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inviável</w:t>
      </w:r>
      <w:r>
        <w:rPr>
          <w:spacing w:val="-10"/>
          <w:sz w:val="24"/>
        </w:rPr>
        <w:t> </w:t>
      </w:r>
      <w:r>
        <w:rPr>
          <w:sz w:val="24"/>
        </w:rPr>
        <w:t>monetariamente</w:t>
      </w:r>
      <w:r>
        <w:rPr>
          <w:spacing w:val="-12"/>
          <w:sz w:val="24"/>
        </w:rPr>
        <w:t> </w:t>
      </w:r>
      <w:r>
        <w:rPr>
          <w:sz w:val="24"/>
        </w:rPr>
        <w:t>e/ou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desinteresse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11"/>
          <w:sz w:val="24"/>
        </w:rPr>
        <w:t> </w:t>
      </w:r>
      <w:r>
        <w:rPr>
          <w:sz w:val="24"/>
        </w:rPr>
        <w:t>serviço</w:t>
      </w:r>
      <w:r>
        <w:rPr>
          <w:spacing w:val="-6"/>
          <w:sz w:val="24"/>
        </w:rPr>
        <w:t> </w:t>
      </w:r>
      <w:r>
        <w:rPr>
          <w:sz w:val="24"/>
        </w:rPr>
        <w:t>público:</w:t>
      </w:r>
      <w:r>
        <w:rPr>
          <w:spacing w:val="-58"/>
          <w:sz w:val="24"/>
        </w:rPr>
        <w:t> </w:t>
      </w:r>
      <w:r>
        <w:rPr>
          <w:sz w:val="24"/>
        </w:rPr>
        <w:t>Define pelos canais competentes a modalidade de Baixa Patrimonial e procede</w:t>
      </w:r>
      <w:r>
        <w:rPr>
          <w:spacing w:val="1"/>
          <w:sz w:val="24"/>
        </w:rPr>
        <w:t> </w:t>
      </w:r>
      <w:r>
        <w:rPr>
          <w:sz w:val="24"/>
        </w:rPr>
        <w:t>de acordo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a Lei</w:t>
      </w:r>
      <w:r>
        <w:rPr>
          <w:spacing w:val="-4"/>
          <w:sz w:val="24"/>
        </w:rPr>
        <w:t> </w:t>
      </w:r>
      <w:r>
        <w:rPr>
          <w:sz w:val="24"/>
        </w:rPr>
        <w:t>aplicável</w:t>
      </w:r>
      <w:r>
        <w:rPr>
          <w:spacing w:val="-4"/>
          <w:sz w:val="24"/>
        </w:rPr>
        <w:t> </w:t>
      </w:r>
      <w:r>
        <w:rPr>
          <w:sz w:val="24"/>
        </w:rPr>
        <w:t>a Gestão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desfazimento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Bem;</w:t>
      </w:r>
    </w:p>
    <w:p>
      <w:pPr>
        <w:pStyle w:val="ListParagraph"/>
        <w:numPr>
          <w:ilvl w:val="2"/>
          <w:numId w:val="19"/>
        </w:numPr>
        <w:tabs>
          <w:tab w:pos="1981" w:val="left" w:leader="none"/>
        </w:tabs>
        <w:spacing w:line="259" w:lineRule="auto" w:before="0" w:after="0"/>
        <w:ind w:left="1980" w:right="169" w:hanging="360"/>
        <w:jc w:val="both"/>
        <w:rPr>
          <w:sz w:val="24"/>
        </w:rPr>
      </w:pPr>
      <w:r>
        <w:rPr>
          <w:sz w:val="24"/>
        </w:rPr>
        <w:t>Irrecuperável, deteriorado com degradação avançada pela ação do tempo e uso:</w:t>
      </w:r>
      <w:r>
        <w:rPr>
          <w:spacing w:val="1"/>
          <w:sz w:val="24"/>
        </w:rPr>
        <w:t> </w:t>
      </w:r>
      <w:r>
        <w:rPr>
          <w:sz w:val="24"/>
        </w:rPr>
        <w:t>Precederá</w:t>
      </w:r>
      <w:r>
        <w:rPr>
          <w:spacing w:val="1"/>
          <w:sz w:val="24"/>
        </w:rPr>
        <w:t> </w:t>
      </w:r>
      <w:r>
        <w:rPr>
          <w:sz w:val="24"/>
        </w:rPr>
        <w:t>Reavaliação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apontamento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Laudo</w:t>
      </w:r>
      <w:r>
        <w:rPr>
          <w:spacing w:val="1"/>
          <w:sz w:val="24"/>
        </w:rPr>
        <w:t> </w:t>
      </w:r>
      <w:r>
        <w:rPr>
          <w:sz w:val="24"/>
        </w:rPr>
        <w:t>Técnico</w:t>
      </w:r>
      <w:r>
        <w:rPr>
          <w:spacing w:val="1"/>
          <w:sz w:val="24"/>
        </w:rPr>
        <w:t> </w:t>
      </w:r>
      <w:r>
        <w:rPr>
          <w:sz w:val="24"/>
        </w:rPr>
        <w:t>(apêndice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1"/>
          <w:sz w:val="24"/>
        </w:rPr>
        <w:t> </w:t>
      </w:r>
      <w:r>
        <w:rPr>
          <w:sz w:val="24"/>
        </w:rPr>
        <w:t>assinado pela maioria simples da Comissão de RBBMP, com identificação do</w:t>
      </w:r>
      <w:r>
        <w:rPr>
          <w:spacing w:val="1"/>
          <w:sz w:val="24"/>
        </w:rPr>
        <w:t> </w:t>
      </w:r>
      <w:r>
        <w:rPr>
          <w:sz w:val="24"/>
        </w:rPr>
        <w:t>Agente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carimbo,</w:t>
      </w:r>
      <w:r>
        <w:rPr>
          <w:spacing w:val="1"/>
          <w:sz w:val="24"/>
        </w:rPr>
        <w:t> </w:t>
      </w:r>
      <w:r>
        <w:rPr>
          <w:sz w:val="24"/>
        </w:rPr>
        <w:t>em ajuste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depreciação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Bem no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eletrônico</w:t>
      </w:r>
      <w:r>
        <w:rPr>
          <w:spacing w:val="7"/>
          <w:sz w:val="24"/>
        </w:rPr>
        <w:t> </w:t>
      </w:r>
      <w:r>
        <w:rPr>
          <w:sz w:val="24"/>
        </w:rPr>
        <w:t>e:</w:t>
      </w:r>
    </w:p>
    <w:p>
      <w:pPr>
        <w:pStyle w:val="ListParagraph"/>
        <w:numPr>
          <w:ilvl w:val="3"/>
          <w:numId w:val="19"/>
        </w:numPr>
        <w:tabs>
          <w:tab w:pos="2403" w:val="left" w:leader="none"/>
        </w:tabs>
        <w:spacing w:line="274" w:lineRule="exact" w:before="0" w:after="0"/>
        <w:ind w:left="2403" w:right="0" w:hanging="423"/>
        <w:jc w:val="both"/>
        <w:rPr>
          <w:sz w:val="24"/>
        </w:rPr>
      </w:pPr>
      <w:r>
        <w:rPr>
          <w:sz w:val="24"/>
        </w:rPr>
        <w:t>Procederá</w:t>
      </w:r>
      <w:r>
        <w:rPr>
          <w:spacing w:val="-4"/>
          <w:sz w:val="24"/>
        </w:rPr>
        <w:t> </w:t>
      </w:r>
      <w:r>
        <w:rPr>
          <w:sz w:val="24"/>
        </w:rPr>
        <w:t>conforme item</w:t>
      </w:r>
      <w:r>
        <w:rPr>
          <w:spacing w:val="-7"/>
          <w:sz w:val="24"/>
        </w:rPr>
        <w:t> </w:t>
      </w:r>
      <w:r>
        <w:rPr>
          <w:sz w:val="24"/>
        </w:rPr>
        <w:t>“1”,</w:t>
      </w:r>
      <w:r>
        <w:rPr>
          <w:spacing w:val="-1"/>
          <w:sz w:val="24"/>
        </w:rPr>
        <w:t> </w:t>
      </w:r>
      <w:r>
        <w:rPr>
          <w:sz w:val="24"/>
        </w:rPr>
        <w:t>imediatamente</w:t>
      </w:r>
      <w:r>
        <w:rPr>
          <w:spacing w:val="-4"/>
          <w:sz w:val="24"/>
        </w:rPr>
        <w:t> </w:t>
      </w:r>
      <w:r>
        <w:rPr>
          <w:sz w:val="24"/>
        </w:rPr>
        <w:t>anterior;</w:t>
      </w:r>
    </w:p>
    <w:p>
      <w:pPr>
        <w:pStyle w:val="ListParagraph"/>
        <w:numPr>
          <w:ilvl w:val="3"/>
          <w:numId w:val="19"/>
        </w:numPr>
        <w:tabs>
          <w:tab w:pos="2403" w:val="left" w:leader="none"/>
        </w:tabs>
        <w:spacing w:line="259" w:lineRule="auto" w:before="23" w:after="0"/>
        <w:ind w:left="2340" w:right="176" w:hanging="361"/>
        <w:jc w:val="both"/>
        <w:rPr>
          <w:sz w:val="24"/>
        </w:rPr>
      </w:pPr>
      <w:r>
        <w:rPr>
          <w:spacing w:val="-1"/>
          <w:sz w:val="24"/>
        </w:rPr>
        <w:t>Tratará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“resíduos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sólidos”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8"/>
          <w:sz w:val="24"/>
        </w:rPr>
        <w:t> </w:t>
      </w:r>
      <w:r>
        <w:rPr>
          <w:spacing w:val="-1"/>
          <w:sz w:val="24"/>
          <w:u w:val="single"/>
        </w:rPr>
        <w:t>descartará</w:t>
      </w:r>
      <w:r>
        <w:rPr>
          <w:spacing w:val="-7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  <w:u w:val="single"/>
        </w:rPr>
        <w:t>doação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conforme</w:t>
      </w:r>
      <w:r>
        <w:rPr>
          <w:spacing w:val="-8"/>
          <w:sz w:val="24"/>
        </w:rPr>
        <w:t> </w:t>
      </w:r>
      <w:r>
        <w:rPr>
          <w:sz w:val="24"/>
        </w:rPr>
        <w:t>preceitua</w:t>
      </w:r>
      <w:r>
        <w:rPr>
          <w:spacing w:val="-58"/>
          <w:sz w:val="24"/>
        </w:rPr>
        <w:t> </w:t>
      </w:r>
      <w:r>
        <w:rPr>
          <w:sz w:val="24"/>
        </w:rPr>
        <w:t>respectivamente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1"/>
          <w:sz w:val="24"/>
        </w:rPr>
        <w:t> </w:t>
      </w:r>
      <w:r>
        <w:rPr>
          <w:sz w:val="24"/>
        </w:rPr>
        <w:t>1º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Lei</w:t>
      </w:r>
      <w:r>
        <w:rPr>
          <w:spacing w:val="1"/>
          <w:sz w:val="24"/>
        </w:rPr>
        <w:t> </w:t>
      </w:r>
      <w:r>
        <w:rPr>
          <w:sz w:val="24"/>
        </w:rPr>
        <w:t>6.072/2011,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1"/>
          <w:sz w:val="24"/>
        </w:rPr>
        <w:t> </w:t>
      </w:r>
      <w:r>
        <w:rPr>
          <w:sz w:val="24"/>
        </w:rPr>
        <w:t>37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Decreto</w:t>
      </w:r>
      <w:r>
        <w:rPr>
          <w:spacing w:val="1"/>
          <w:sz w:val="24"/>
        </w:rPr>
        <w:t> </w:t>
      </w:r>
      <w:r>
        <w:rPr>
          <w:sz w:val="24"/>
        </w:rPr>
        <w:t>10.936/2022,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seguem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6"/>
          <w:sz w:val="24"/>
        </w:rPr>
        <w:t> </w:t>
      </w:r>
      <w:r>
        <w:rPr>
          <w:sz w:val="24"/>
        </w:rPr>
        <w:t>integra abaixo: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3166" w:right="174" w:firstLine="0"/>
        <w:jc w:val="both"/>
        <w:rPr>
          <w:sz w:val="20"/>
        </w:rPr>
      </w:pPr>
      <w:r>
        <w:rPr>
          <w:sz w:val="20"/>
        </w:rPr>
        <w:t>Art.</w:t>
      </w:r>
      <w:r>
        <w:rPr>
          <w:spacing w:val="-1"/>
          <w:sz w:val="20"/>
        </w:rPr>
        <w:t> </w:t>
      </w:r>
      <w:r>
        <w:rPr>
          <w:sz w:val="20"/>
        </w:rPr>
        <w:t>1º</w:t>
      </w:r>
      <w:r>
        <w:rPr>
          <w:spacing w:val="-3"/>
          <w:sz w:val="20"/>
        </w:rPr>
        <w:t> </w:t>
      </w:r>
      <w:r>
        <w:rPr>
          <w:sz w:val="20"/>
        </w:rPr>
        <w:t>Ficam</w:t>
      </w:r>
      <w:r>
        <w:rPr>
          <w:spacing w:val="-2"/>
          <w:sz w:val="20"/>
        </w:rPr>
        <w:t> </w:t>
      </w:r>
      <w:r>
        <w:rPr>
          <w:sz w:val="20"/>
        </w:rPr>
        <w:t>alterados</w:t>
      </w:r>
      <w:r>
        <w:rPr>
          <w:spacing w:val="1"/>
          <w:sz w:val="20"/>
        </w:rPr>
        <w:t> </w:t>
      </w:r>
      <w:r>
        <w:rPr>
          <w:sz w:val="20"/>
        </w:rPr>
        <w:t>os arts. 166,</w:t>
      </w:r>
      <w:r>
        <w:rPr>
          <w:spacing w:val="-1"/>
          <w:sz w:val="20"/>
        </w:rPr>
        <w:t> </w:t>
      </w:r>
      <w:r>
        <w:rPr>
          <w:sz w:val="20"/>
        </w:rPr>
        <w:t>168, §</w:t>
      </w:r>
      <w:r>
        <w:rPr>
          <w:spacing w:val="-4"/>
          <w:sz w:val="20"/>
        </w:rPr>
        <w:t> </w:t>
      </w:r>
      <w:r>
        <w:rPr>
          <w:sz w:val="20"/>
        </w:rPr>
        <w:t>1º</w:t>
      </w:r>
      <w:r>
        <w:rPr>
          <w:spacing w:val="2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§</w:t>
      </w:r>
      <w:r>
        <w:rPr>
          <w:spacing w:val="-3"/>
          <w:sz w:val="20"/>
        </w:rPr>
        <w:t> </w:t>
      </w:r>
      <w:r>
        <w:rPr>
          <w:sz w:val="20"/>
        </w:rPr>
        <w:t>2º,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169,</w:t>
      </w:r>
      <w:r>
        <w:rPr>
          <w:spacing w:val="3"/>
          <w:sz w:val="20"/>
        </w:rPr>
        <w:t> </w:t>
      </w:r>
      <w:r>
        <w:rPr>
          <w:sz w:val="20"/>
        </w:rPr>
        <w:t>§</w:t>
      </w:r>
      <w:r>
        <w:rPr>
          <w:spacing w:val="-7"/>
          <w:sz w:val="20"/>
        </w:rPr>
        <w:t> </w:t>
      </w:r>
      <w:r>
        <w:rPr>
          <w:sz w:val="20"/>
        </w:rPr>
        <w:t>1º,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Lei</w:t>
      </w:r>
      <w:r>
        <w:rPr>
          <w:spacing w:val="-2"/>
          <w:sz w:val="20"/>
        </w:rPr>
        <w:t> </w:t>
      </w:r>
      <w:r>
        <w:rPr>
          <w:sz w:val="20"/>
        </w:rPr>
        <w:t>nº</w:t>
      </w:r>
      <w:r>
        <w:rPr>
          <w:spacing w:val="2"/>
          <w:sz w:val="20"/>
        </w:rPr>
        <w:t> </w:t>
      </w:r>
      <w:r>
        <w:rPr>
          <w:sz w:val="20"/>
        </w:rPr>
        <w:t>287,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04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dezembro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1979,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passam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vigorar</w:t>
      </w:r>
      <w:r>
        <w:rPr>
          <w:spacing w:val="6"/>
          <w:sz w:val="20"/>
        </w:rPr>
        <w:t> </w:t>
      </w:r>
      <w:r>
        <w:rPr>
          <w:sz w:val="20"/>
        </w:rPr>
        <w:t>com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seguinte</w:t>
      </w:r>
      <w:r>
        <w:rPr>
          <w:spacing w:val="-6"/>
          <w:sz w:val="20"/>
        </w:rPr>
        <w:t> </w:t>
      </w:r>
      <w:r>
        <w:rPr>
          <w:sz w:val="20"/>
        </w:rPr>
        <w:t>redação:</w:t>
      </w:r>
    </w:p>
    <w:p>
      <w:pPr>
        <w:spacing w:line="240" w:lineRule="auto" w:before="0"/>
        <w:ind w:left="3166" w:right="174" w:firstLine="0"/>
        <w:jc w:val="both"/>
        <w:rPr>
          <w:sz w:val="20"/>
        </w:rPr>
      </w:pPr>
      <w:r>
        <w:rPr>
          <w:sz w:val="20"/>
        </w:rPr>
        <w:t>"Art. 166. Serão considerados inservíveis para a Administração, podendo ser</w:t>
      </w:r>
      <w:r>
        <w:rPr>
          <w:spacing w:val="1"/>
          <w:sz w:val="20"/>
        </w:rPr>
        <w:t> </w:t>
      </w:r>
      <w:r>
        <w:rPr>
          <w:sz w:val="20"/>
        </w:rPr>
        <w:t>objeto inclusive de descarte, os bens públicos móveis em desuso, irrecuperáveis,</w:t>
      </w:r>
      <w:r>
        <w:rPr>
          <w:spacing w:val="1"/>
          <w:sz w:val="20"/>
        </w:rPr>
        <w:t> </w:t>
      </w:r>
      <w:r>
        <w:rPr>
          <w:sz w:val="20"/>
        </w:rPr>
        <w:t>antieconômicos, obsoletos, além</w:t>
      </w:r>
      <w:r>
        <w:rPr>
          <w:spacing w:val="-5"/>
          <w:sz w:val="20"/>
        </w:rPr>
        <w:t> </w:t>
      </w:r>
      <w:r>
        <w:rPr>
          <w:sz w:val="20"/>
        </w:rPr>
        <w:t>daqueles</w:t>
      </w:r>
      <w:r>
        <w:rPr>
          <w:spacing w:val="-7"/>
          <w:sz w:val="20"/>
        </w:rPr>
        <w:t> </w:t>
      </w:r>
      <w:r>
        <w:rPr>
          <w:sz w:val="20"/>
        </w:rPr>
        <w:t>que,</w:t>
      </w:r>
      <w:r>
        <w:rPr>
          <w:spacing w:val="-3"/>
          <w:sz w:val="20"/>
        </w:rPr>
        <w:t> </w:t>
      </w:r>
      <w:r>
        <w:rPr>
          <w:sz w:val="20"/>
        </w:rPr>
        <w:t>apesar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recuperáveis,</w:t>
      </w:r>
      <w:r>
        <w:rPr>
          <w:spacing w:val="-4"/>
          <w:sz w:val="20"/>
        </w:rPr>
        <w:t> </w:t>
      </w:r>
      <w:r>
        <w:rPr>
          <w:sz w:val="20"/>
        </w:rPr>
        <w:t>onerem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8"/>
          <w:sz w:val="20"/>
        </w:rPr>
        <w:t> </w:t>
      </w:r>
      <w:r>
        <w:rPr>
          <w:sz w:val="20"/>
        </w:rPr>
        <w:t>maneira</w:t>
      </w:r>
      <w:r>
        <w:rPr>
          <w:spacing w:val="-2"/>
          <w:sz w:val="20"/>
        </w:rPr>
        <w:t> </w:t>
      </w:r>
      <w:r>
        <w:rPr>
          <w:sz w:val="20"/>
        </w:rPr>
        <w:t>desproporcional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erário.</w:t>
      </w:r>
    </w:p>
    <w:p>
      <w:pPr>
        <w:spacing w:before="0"/>
        <w:ind w:left="3166" w:right="0" w:firstLine="0"/>
        <w:jc w:val="both"/>
        <w:rPr>
          <w:sz w:val="20"/>
        </w:rPr>
      </w:pPr>
      <w:r>
        <w:rPr>
          <w:sz w:val="20"/>
        </w:rPr>
        <w:t>§ 1º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3"/>
          <w:sz w:val="20"/>
        </w:rPr>
        <w:t> </w:t>
      </w:r>
      <w:r>
        <w:rPr>
          <w:sz w:val="20"/>
        </w:rPr>
        <w:t>os fins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disposto</w:t>
      </w:r>
      <w:r>
        <w:rPr>
          <w:spacing w:val="-7"/>
          <w:sz w:val="20"/>
        </w:rPr>
        <w:t> </w:t>
      </w:r>
      <w:r>
        <w:rPr>
          <w:sz w:val="20"/>
        </w:rPr>
        <w:t>nesta</w:t>
      </w:r>
      <w:r>
        <w:rPr>
          <w:spacing w:val="2"/>
          <w:sz w:val="20"/>
        </w:rPr>
        <w:t> </w:t>
      </w:r>
      <w:r>
        <w:rPr>
          <w:sz w:val="20"/>
        </w:rPr>
        <w:t>Lei</w:t>
      </w:r>
      <w:r>
        <w:rPr>
          <w:spacing w:val="3"/>
          <w:sz w:val="20"/>
        </w:rPr>
        <w:t> </w:t>
      </w:r>
      <w:r>
        <w:rPr>
          <w:sz w:val="20"/>
        </w:rPr>
        <w:t>consideram-se:</w:t>
      </w:r>
    </w:p>
    <w:p>
      <w:pPr>
        <w:spacing w:before="0"/>
        <w:ind w:left="3166" w:right="170" w:firstLine="0"/>
        <w:jc w:val="both"/>
        <w:rPr>
          <w:sz w:val="20"/>
        </w:rPr>
      </w:pPr>
      <w:r>
        <w:rPr>
          <w:sz w:val="20"/>
        </w:rPr>
        <w:t>Descarte</w:t>
      </w:r>
      <w:r>
        <w:rPr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ato</w:t>
      </w:r>
      <w:r>
        <w:rPr>
          <w:spacing w:val="-7"/>
          <w:sz w:val="20"/>
        </w:rPr>
        <w:t> </w:t>
      </w:r>
      <w:r>
        <w:rPr>
          <w:sz w:val="20"/>
        </w:rPr>
        <w:t>pelo</w:t>
      </w:r>
      <w:r>
        <w:rPr>
          <w:spacing w:val="-7"/>
          <w:sz w:val="20"/>
        </w:rPr>
        <w:t> </w:t>
      </w:r>
      <w:r>
        <w:rPr>
          <w:sz w:val="20"/>
        </w:rPr>
        <w:t>qual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órgão</w:t>
      </w:r>
      <w:r>
        <w:rPr>
          <w:spacing w:val="-12"/>
          <w:sz w:val="20"/>
        </w:rPr>
        <w:t> </w:t>
      </w:r>
      <w:r>
        <w:rPr>
          <w:sz w:val="20"/>
        </w:rPr>
        <w:t>retira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suas</w:t>
      </w:r>
      <w:r>
        <w:rPr>
          <w:spacing w:val="-4"/>
          <w:sz w:val="20"/>
        </w:rPr>
        <w:t> </w:t>
      </w:r>
      <w:r>
        <w:rPr>
          <w:sz w:val="20"/>
        </w:rPr>
        <w:t>dependências</w:t>
      </w:r>
      <w:r>
        <w:rPr>
          <w:spacing w:val="-9"/>
          <w:sz w:val="20"/>
        </w:rPr>
        <w:t> </w:t>
      </w:r>
      <w:r>
        <w:rPr>
          <w:sz w:val="20"/>
        </w:rPr>
        <w:t>materiais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consumo</w:t>
      </w:r>
      <w:r>
        <w:rPr>
          <w:spacing w:val="-48"/>
          <w:sz w:val="20"/>
        </w:rPr>
        <w:t> </w:t>
      </w:r>
      <w:r>
        <w:rPr>
          <w:sz w:val="20"/>
        </w:rPr>
        <w:t>ou permanentes considerados inservíveis, inutilizando-os ou </w:t>
      </w:r>
      <w:r>
        <w:rPr>
          <w:b/>
          <w:sz w:val="20"/>
          <w:u w:val="single"/>
        </w:rPr>
        <w:t>destinando-os ao</w:t>
      </w:r>
      <w:r>
        <w:rPr>
          <w:b/>
          <w:spacing w:val="1"/>
          <w:sz w:val="20"/>
        </w:rPr>
        <w:t> </w:t>
      </w:r>
      <w:r>
        <w:rPr>
          <w:b/>
          <w:sz w:val="20"/>
          <w:u w:val="single"/>
        </w:rPr>
        <w:t>sistema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de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coleta</w:t>
      </w: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de</w:t>
      </w:r>
      <w:r>
        <w:rPr>
          <w:b/>
          <w:spacing w:val="-6"/>
          <w:sz w:val="20"/>
          <w:u w:val="single"/>
        </w:rPr>
        <w:t> </w:t>
      </w:r>
      <w:r>
        <w:rPr>
          <w:b/>
          <w:sz w:val="20"/>
          <w:u w:val="single"/>
        </w:rPr>
        <w:t>resíduos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da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localidade</w:t>
      </w: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;</w:t>
      </w:r>
    </w:p>
    <w:p>
      <w:pPr>
        <w:spacing w:before="0"/>
        <w:ind w:left="3166" w:right="171" w:firstLine="0"/>
        <w:jc w:val="both"/>
        <w:rPr>
          <w:sz w:val="20"/>
        </w:rPr>
      </w:pPr>
      <w:r>
        <w:rPr>
          <w:sz w:val="20"/>
        </w:rPr>
        <w:t>Bens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desuso -</w:t>
      </w:r>
      <w:r>
        <w:rPr>
          <w:spacing w:val="1"/>
          <w:sz w:val="20"/>
        </w:rPr>
        <w:t> </w:t>
      </w:r>
      <w:r>
        <w:rPr>
          <w:sz w:val="20"/>
        </w:rPr>
        <w:t>aqueles</w:t>
      </w:r>
      <w:r>
        <w:rPr>
          <w:spacing w:val="1"/>
          <w:sz w:val="20"/>
        </w:rPr>
        <w:t> </w:t>
      </w: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embora em</w:t>
      </w:r>
      <w:r>
        <w:rPr>
          <w:spacing w:val="1"/>
          <w:sz w:val="20"/>
        </w:rPr>
        <w:t> </w:t>
      </w:r>
      <w:r>
        <w:rPr>
          <w:sz w:val="20"/>
        </w:rPr>
        <w:t>perfeitas</w:t>
      </w:r>
      <w:r>
        <w:rPr>
          <w:spacing w:val="1"/>
          <w:sz w:val="20"/>
        </w:rPr>
        <w:t> </w:t>
      </w:r>
      <w:r>
        <w:rPr>
          <w:sz w:val="20"/>
        </w:rPr>
        <w:t>condições</w:t>
      </w:r>
      <w:r>
        <w:rPr>
          <w:spacing w:val="1"/>
          <w:sz w:val="20"/>
        </w:rPr>
        <w:t> </w:t>
      </w:r>
      <w:r>
        <w:rPr>
          <w:sz w:val="20"/>
        </w:rPr>
        <w:t>de uso,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estiverem</w:t>
      </w:r>
      <w:r>
        <w:rPr>
          <w:spacing w:val="3"/>
          <w:sz w:val="20"/>
        </w:rPr>
        <w:t> </w:t>
      </w:r>
      <w:r>
        <w:rPr>
          <w:sz w:val="20"/>
        </w:rPr>
        <w:t>sendo</w:t>
      </w:r>
      <w:r>
        <w:rPr>
          <w:spacing w:val="-7"/>
          <w:sz w:val="20"/>
        </w:rPr>
        <w:t> </w:t>
      </w:r>
      <w:r>
        <w:rPr>
          <w:sz w:val="20"/>
        </w:rPr>
        <w:t>aproveitados pelo</w:t>
      </w:r>
      <w:r>
        <w:rPr>
          <w:spacing w:val="-3"/>
          <w:sz w:val="20"/>
        </w:rPr>
        <w:t> </w:t>
      </w:r>
      <w:r>
        <w:rPr>
          <w:sz w:val="20"/>
        </w:rPr>
        <w:t>órgão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Administração</w:t>
      </w:r>
      <w:r>
        <w:rPr>
          <w:spacing w:val="-4"/>
          <w:sz w:val="20"/>
        </w:rPr>
        <w:t> </w:t>
      </w:r>
      <w:r>
        <w:rPr>
          <w:sz w:val="20"/>
        </w:rPr>
        <w:t>Pública;</w:t>
      </w:r>
    </w:p>
    <w:p>
      <w:pPr>
        <w:spacing w:line="235" w:lineRule="auto" w:before="5"/>
        <w:ind w:left="3166" w:right="177" w:firstLine="0"/>
        <w:jc w:val="both"/>
        <w:rPr>
          <w:sz w:val="20"/>
        </w:rPr>
      </w:pPr>
      <w:r>
        <w:rPr>
          <w:sz w:val="20"/>
        </w:rPr>
        <w:t>Bens irrecuperáveis - aqueles que não mais puderem ser utilizados pelo órgão da</w:t>
      </w:r>
      <w:r>
        <w:rPr>
          <w:spacing w:val="1"/>
          <w:sz w:val="20"/>
        </w:rPr>
        <w:t> </w:t>
      </w:r>
      <w:r>
        <w:rPr>
          <w:sz w:val="20"/>
        </w:rPr>
        <w:t>Administração</w:t>
      </w:r>
      <w:r>
        <w:rPr>
          <w:spacing w:val="35"/>
          <w:sz w:val="20"/>
        </w:rPr>
        <w:t> </w:t>
      </w:r>
      <w:r>
        <w:rPr>
          <w:sz w:val="20"/>
        </w:rPr>
        <w:t>Pública</w:t>
      </w:r>
      <w:r>
        <w:rPr>
          <w:spacing w:val="41"/>
          <w:sz w:val="20"/>
        </w:rPr>
        <w:t> </w:t>
      </w:r>
      <w:r>
        <w:rPr>
          <w:sz w:val="20"/>
        </w:rPr>
        <w:t>para</w:t>
      </w:r>
      <w:r>
        <w:rPr>
          <w:spacing w:val="36"/>
          <w:sz w:val="20"/>
        </w:rPr>
        <w:t> </w:t>
      </w:r>
      <w:r>
        <w:rPr>
          <w:sz w:val="20"/>
        </w:rPr>
        <w:t>o</w:t>
      </w:r>
      <w:r>
        <w:rPr>
          <w:spacing w:val="35"/>
          <w:sz w:val="20"/>
        </w:rPr>
        <w:t> </w:t>
      </w:r>
      <w:r>
        <w:rPr>
          <w:sz w:val="20"/>
        </w:rPr>
        <w:t>fim</w:t>
      </w:r>
      <w:r>
        <w:rPr>
          <w:spacing w:val="36"/>
          <w:sz w:val="20"/>
        </w:rPr>
        <w:t> </w:t>
      </w:r>
      <w:r>
        <w:rPr>
          <w:sz w:val="20"/>
        </w:rPr>
        <w:t>a</w:t>
      </w:r>
      <w:r>
        <w:rPr>
          <w:spacing w:val="36"/>
          <w:sz w:val="20"/>
        </w:rPr>
        <w:t> </w:t>
      </w:r>
      <w:r>
        <w:rPr>
          <w:sz w:val="20"/>
        </w:rPr>
        <w:t>que</w:t>
      </w:r>
      <w:r>
        <w:rPr>
          <w:spacing w:val="32"/>
          <w:sz w:val="20"/>
        </w:rPr>
        <w:t> </w:t>
      </w:r>
      <w:r>
        <w:rPr>
          <w:sz w:val="20"/>
        </w:rPr>
        <w:t>se</w:t>
      </w:r>
      <w:r>
        <w:rPr>
          <w:spacing w:val="36"/>
          <w:sz w:val="20"/>
        </w:rPr>
        <w:t> </w:t>
      </w:r>
      <w:r>
        <w:rPr>
          <w:sz w:val="20"/>
        </w:rPr>
        <w:t>destinam</w:t>
      </w:r>
      <w:r>
        <w:rPr>
          <w:spacing w:val="36"/>
          <w:sz w:val="20"/>
        </w:rPr>
        <w:t> </w:t>
      </w:r>
      <w:r>
        <w:rPr>
          <w:sz w:val="20"/>
        </w:rPr>
        <w:t>devido</w:t>
      </w:r>
      <w:r>
        <w:rPr>
          <w:spacing w:val="35"/>
          <w:sz w:val="20"/>
        </w:rPr>
        <w:t> </w:t>
      </w:r>
      <w:r>
        <w:rPr>
          <w:sz w:val="20"/>
        </w:rPr>
        <w:t>à</w:t>
      </w:r>
      <w:r>
        <w:rPr>
          <w:spacing w:val="41"/>
          <w:sz w:val="20"/>
        </w:rPr>
        <w:t> </w:t>
      </w:r>
      <w:r>
        <w:rPr>
          <w:sz w:val="20"/>
        </w:rPr>
        <w:t>perda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suas</w:t>
      </w:r>
    </w:p>
    <w:p>
      <w:pPr>
        <w:pStyle w:val="BodyText"/>
        <w:rPr>
          <w:sz w:val="18"/>
        </w:rPr>
      </w:pPr>
      <w:r>
        <w:rPr/>
        <w:pict>
          <v:rect style="position:absolute;margin-left:84.984001pt;margin-top:12.309294pt;width:144.07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5" w:lineRule="auto" w:before="77"/>
        <w:ind w:left="899" w:right="503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z w:val="20"/>
          <w:vertAlign w:val="baseline"/>
        </w:rPr>
        <w:t> </w:t>
      </w:r>
      <w:r>
        <w:rPr>
          <w:sz w:val="20"/>
          <w:vertAlign w:val="baseline"/>
        </w:rPr>
        <w:t>Um dos Departamentos de Patrimônio das Secretarias: De Administração, Assistência Social e Direitos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Humanos,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Educação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Saúde.</w:t>
      </w:r>
    </w:p>
    <w:p>
      <w:pPr>
        <w:spacing w:before="1"/>
        <w:ind w:left="899" w:right="517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 Galpão de Bens inservíveis – Com os Bens alocados de forma organizada fisicamente, e assim também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planilhados.</w:t>
      </w:r>
    </w:p>
    <w:p>
      <w:pPr>
        <w:spacing w:before="7"/>
        <w:ind w:left="899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15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Negrito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sublinhado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nosso.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5" w:top="1040" w:bottom="1120" w:left="800" w:right="1240"/>
        </w:sectPr>
      </w:pPr>
    </w:p>
    <w:p>
      <w:pPr>
        <w:spacing w:before="70"/>
        <w:ind w:left="3166" w:right="178" w:firstLine="0"/>
        <w:jc w:val="both"/>
        <w:rPr>
          <w:sz w:val="20"/>
        </w:rPr>
      </w:pPr>
      <w:r>
        <w:rPr>
          <w:sz w:val="20"/>
        </w:rPr>
        <w:t>características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razão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inviabilidade</w:t>
      </w:r>
      <w:r>
        <w:rPr>
          <w:spacing w:val="1"/>
          <w:sz w:val="20"/>
        </w:rPr>
        <w:t> </w:t>
      </w:r>
      <w:r>
        <w:rPr>
          <w:sz w:val="20"/>
        </w:rPr>
        <w:t>econômica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sua</w:t>
      </w:r>
      <w:r>
        <w:rPr>
          <w:spacing w:val="1"/>
          <w:sz w:val="20"/>
        </w:rPr>
        <w:t> </w:t>
      </w:r>
      <w:r>
        <w:rPr>
          <w:sz w:val="20"/>
        </w:rPr>
        <w:t>recuperação,</w:t>
      </w:r>
      <w:r>
        <w:rPr>
          <w:spacing w:val="-47"/>
          <w:sz w:val="20"/>
        </w:rPr>
        <w:t> </w:t>
      </w:r>
      <w:r>
        <w:rPr>
          <w:sz w:val="20"/>
        </w:rPr>
        <w:t>entendida esta quando o custo de recuperação seja superior a 50% (cinquenta por</w:t>
      </w:r>
      <w:r>
        <w:rPr>
          <w:spacing w:val="-47"/>
          <w:sz w:val="20"/>
        </w:rPr>
        <w:t> </w:t>
      </w:r>
      <w:r>
        <w:rPr>
          <w:sz w:val="20"/>
        </w:rPr>
        <w:t>cento)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seu</w:t>
      </w:r>
      <w:r>
        <w:rPr>
          <w:spacing w:val="2"/>
          <w:sz w:val="20"/>
        </w:rPr>
        <w:t> </w:t>
      </w:r>
      <w:r>
        <w:rPr>
          <w:sz w:val="20"/>
        </w:rPr>
        <w:t>valor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mercado;</w:t>
      </w:r>
    </w:p>
    <w:p>
      <w:pPr>
        <w:spacing w:before="1"/>
        <w:ind w:left="3166" w:right="178" w:firstLine="0"/>
        <w:jc w:val="both"/>
        <w:rPr>
          <w:sz w:val="20"/>
        </w:rPr>
      </w:pPr>
      <w:r>
        <w:rPr>
          <w:sz w:val="20"/>
        </w:rPr>
        <w:t>Bens antieconômicos - aqueles cuja manutenção for demasiadamente onerosa ou</w:t>
      </w:r>
      <w:r>
        <w:rPr>
          <w:spacing w:val="1"/>
          <w:sz w:val="20"/>
        </w:rPr>
        <w:t> </w:t>
      </w:r>
      <w:r>
        <w:rPr>
          <w:sz w:val="20"/>
        </w:rPr>
        <w:t>esteja com seu rendimento precário em virtude de uso prolongado ou desgaste</w:t>
      </w:r>
      <w:r>
        <w:rPr>
          <w:spacing w:val="1"/>
          <w:sz w:val="20"/>
        </w:rPr>
        <w:t> </w:t>
      </w:r>
      <w:r>
        <w:rPr>
          <w:sz w:val="20"/>
        </w:rPr>
        <w:t>prematuro;</w:t>
      </w:r>
    </w:p>
    <w:p>
      <w:pPr>
        <w:spacing w:before="2"/>
        <w:ind w:left="3166" w:right="178" w:firstLine="0"/>
        <w:jc w:val="both"/>
        <w:rPr>
          <w:sz w:val="20"/>
        </w:rPr>
      </w:pPr>
      <w:r>
        <w:rPr>
          <w:sz w:val="20"/>
        </w:rPr>
        <w:t>Bens obsoletos - aqueles que, embora em condições de uso, não satisfaçam mais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exigências</w:t>
      </w:r>
      <w:r>
        <w:rPr>
          <w:spacing w:val="-5"/>
          <w:sz w:val="20"/>
        </w:rPr>
        <w:t> </w:t>
      </w:r>
      <w:r>
        <w:rPr>
          <w:sz w:val="20"/>
        </w:rPr>
        <w:t>técnicas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órgão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pertencem;</w:t>
      </w:r>
    </w:p>
    <w:p>
      <w:pPr>
        <w:spacing w:line="240" w:lineRule="auto" w:before="0"/>
        <w:ind w:left="3166" w:right="172" w:firstLine="0"/>
        <w:jc w:val="both"/>
        <w:rPr>
          <w:sz w:val="20"/>
        </w:rPr>
      </w:pPr>
      <w:r>
        <w:rPr>
          <w:sz w:val="20"/>
        </w:rPr>
        <w:t>Bens</w:t>
      </w:r>
      <w:r>
        <w:rPr>
          <w:spacing w:val="-5"/>
          <w:sz w:val="20"/>
        </w:rPr>
        <w:t> </w:t>
      </w:r>
      <w:r>
        <w:rPr>
          <w:sz w:val="20"/>
        </w:rPr>
        <w:t>recuperáveis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8"/>
          <w:sz w:val="20"/>
        </w:rPr>
        <w:t> </w:t>
      </w:r>
      <w:r>
        <w:rPr>
          <w:sz w:val="20"/>
        </w:rPr>
        <w:t>aqueles</w:t>
      </w:r>
      <w:r>
        <w:rPr>
          <w:spacing w:val="1"/>
          <w:sz w:val="20"/>
        </w:rPr>
        <w:t> </w:t>
      </w:r>
      <w:r>
        <w:rPr>
          <w:sz w:val="20"/>
        </w:rPr>
        <w:t>cujo</w:t>
      </w:r>
      <w:r>
        <w:rPr>
          <w:spacing w:val="-4"/>
          <w:sz w:val="20"/>
        </w:rPr>
        <w:t> </w:t>
      </w:r>
      <w:r>
        <w:rPr>
          <w:sz w:val="20"/>
        </w:rPr>
        <w:t>orçamento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recuperação</w:t>
      </w:r>
      <w:r>
        <w:rPr>
          <w:spacing w:val="-3"/>
          <w:sz w:val="20"/>
        </w:rPr>
        <w:t> </w:t>
      </w:r>
      <w:r>
        <w:rPr>
          <w:sz w:val="20"/>
        </w:rPr>
        <w:t>seja</w:t>
      </w:r>
      <w:r>
        <w:rPr>
          <w:spacing w:val="3"/>
          <w:sz w:val="20"/>
        </w:rPr>
        <w:t> </w:t>
      </w:r>
      <w:r>
        <w:rPr>
          <w:sz w:val="20"/>
        </w:rPr>
        <w:t>equivalente</w:t>
      </w:r>
      <w:r>
        <w:rPr>
          <w:spacing w:val="-6"/>
          <w:sz w:val="20"/>
        </w:rPr>
        <w:t> </w:t>
      </w:r>
      <w:r>
        <w:rPr>
          <w:sz w:val="20"/>
        </w:rPr>
        <w:t>a,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máximo,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50%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(cinquenta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cento)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seu</w:t>
      </w:r>
      <w:r>
        <w:rPr>
          <w:spacing w:val="-7"/>
          <w:sz w:val="20"/>
        </w:rPr>
        <w:t> </w:t>
      </w:r>
      <w:r>
        <w:rPr>
          <w:sz w:val="20"/>
        </w:rPr>
        <w:t>valor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mercado.</w:t>
      </w:r>
      <w:r>
        <w:rPr>
          <w:spacing w:val="-10"/>
          <w:sz w:val="20"/>
        </w:rPr>
        <w:t> </w:t>
      </w:r>
      <w:r>
        <w:rPr>
          <w:sz w:val="20"/>
        </w:rPr>
        <w:t>(RIO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JANEIRO,</w:t>
      </w:r>
      <w:r>
        <w:rPr>
          <w:spacing w:val="-47"/>
          <w:sz w:val="20"/>
        </w:rPr>
        <w:t> </w:t>
      </w:r>
      <w:r>
        <w:rPr>
          <w:sz w:val="20"/>
        </w:rPr>
        <w:t>2011).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3166" w:right="175" w:firstLine="0"/>
        <w:jc w:val="both"/>
        <w:rPr>
          <w:sz w:val="20"/>
        </w:rPr>
      </w:pP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planos</w:t>
      </w:r>
      <w:r>
        <w:rPr>
          <w:spacing w:val="-5"/>
          <w:sz w:val="20"/>
        </w:rPr>
        <w:t> </w:t>
      </w:r>
      <w:r>
        <w:rPr>
          <w:sz w:val="20"/>
        </w:rPr>
        <w:t>municipais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gestão</w:t>
      </w:r>
      <w:r>
        <w:rPr>
          <w:spacing w:val="-7"/>
          <w:sz w:val="20"/>
        </w:rPr>
        <w:t> </w:t>
      </w:r>
      <w:r>
        <w:rPr>
          <w:sz w:val="20"/>
        </w:rPr>
        <w:t>integrada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resíduos</w:t>
      </w:r>
      <w:r>
        <w:rPr>
          <w:spacing w:val="-5"/>
          <w:sz w:val="20"/>
        </w:rPr>
        <w:t> </w:t>
      </w:r>
      <w:r>
        <w:rPr>
          <w:sz w:val="20"/>
        </w:rPr>
        <w:t>sólidos</w:t>
      </w:r>
      <w:r>
        <w:rPr>
          <w:spacing w:val="-4"/>
          <w:sz w:val="20"/>
        </w:rPr>
        <w:t> </w:t>
      </w:r>
      <w:r>
        <w:rPr>
          <w:sz w:val="20"/>
        </w:rPr>
        <w:t>definirão</w:t>
      </w:r>
      <w:r>
        <w:rPr>
          <w:spacing w:val="-8"/>
          <w:sz w:val="20"/>
        </w:rPr>
        <w:t> </w:t>
      </w:r>
      <w:r>
        <w:rPr>
          <w:sz w:val="20"/>
        </w:rPr>
        <w:t>programas</w:t>
      </w:r>
      <w:r>
        <w:rPr>
          <w:spacing w:val="-48"/>
          <w:sz w:val="20"/>
        </w:rPr>
        <w:t> </w:t>
      </w:r>
      <w:r>
        <w:rPr>
          <w:sz w:val="20"/>
        </w:rPr>
        <w:t>e ações para a participação dos grupos interessados, em especial das cooperativas</w:t>
      </w:r>
      <w:r>
        <w:rPr>
          <w:spacing w:val="-47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outras</w:t>
      </w:r>
      <w:r>
        <w:rPr>
          <w:spacing w:val="1"/>
          <w:sz w:val="20"/>
        </w:rPr>
        <w:t> </w:t>
      </w:r>
      <w:r>
        <w:rPr>
          <w:sz w:val="20"/>
        </w:rPr>
        <w:t>formas</w:t>
      </w:r>
      <w:r>
        <w:rPr>
          <w:spacing w:val="1"/>
          <w:sz w:val="20"/>
        </w:rPr>
        <w:t> </w:t>
      </w:r>
      <w:r>
        <w:rPr>
          <w:sz w:val="20"/>
        </w:rPr>
        <w:t>de associação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catadores</w:t>
      </w:r>
      <w:r>
        <w:rPr>
          <w:spacing w:val="1"/>
          <w:sz w:val="20"/>
        </w:rPr>
        <w:t> </w:t>
      </w:r>
      <w:r>
        <w:rPr>
          <w:sz w:val="20"/>
        </w:rPr>
        <w:t>de materiais reutilizáveis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recicláveis</w:t>
      </w:r>
      <w:r>
        <w:rPr>
          <w:spacing w:val="-1"/>
          <w:sz w:val="20"/>
        </w:rPr>
        <w:t> </w:t>
      </w:r>
      <w:r>
        <w:rPr>
          <w:sz w:val="20"/>
        </w:rPr>
        <w:t>constituídas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5"/>
          <w:sz w:val="20"/>
        </w:rPr>
        <w:t> </w:t>
      </w:r>
      <w:r>
        <w:rPr>
          <w:sz w:val="20"/>
        </w:rPr>
        <w:t>pessoas</w:t>
      </w:r>
      <w:r>
        <w:rPr>
          <w:spacing w:val="-1"/>
          <w:sz w:val="20"/>
        </w:rPr>
        <w:t> </w:t>
      </w:r>
      <w:r>
        <w:rPr>
          <w:sz w:val="20"/>
        </w:rPr>
        <w:t>físicas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baixa</w:t>
      </w:r>
      <w:r>
        <w:rPr>
          <w:spacing w:val="-3"/>
          <w:sz w:val="20"/>
        </w:rPr>
        <w:t> </w:t>
      </w:r>
      <w:r>
        <w:rPr>
          <w:sz w:val="20"/>
        </w:rPr>
        <w:t>renda.</w:t>
      </w:r>
      <w:r>
        <w:rPr>
          <w:spacing w:val="-2"/>
          <w:sz w:val="20"/>
        </w:rPr>
        <w:t> </w:t>
      </w:r>
      <w:r>
        <w:rPr>
          <w:sz w:val="20"/>
        </w:rPr>
        <w:t>(BRASIL,</w:t>
      </w:r>
      <w:r>
        <w:rPr>
          <w:spacing w:val="2"/>
          <w:sz w:val="20"/>
        </w:rPr>
        <w:t> </w:t>
      </w:r>
      <w:r>
        <w:rPr>
          <w:sz w:val="20"/>
        </w:rPr>
        <w:t>2022).</w:t>
      </w:r>
    </w:p>
    <w:p>
      <w:pPr>
        <w:pStyle w:val="ListParagraph"/>
        <w:numPr>
          <w:ilvl w:val="4"/>
          <w:numId w:val="19"/>
        </w:numPr>
        <w:tabs>
          <w:tab w:pos="3061" w:val="left" w:leader="none"/>
        </w:tabs>
        <w:spacing w:line="259" w:lineRule="auto" w:before="156" w:after="0"/>
        <w:ind w:left="3060" w:right="175" w:hanging="720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políticas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destinadas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catadores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materiais</w:t>
      </w:r>
      <w:r>
        <w:rPr>
          <w:spacing w:val="1"/>
          <w:sz w:val="24"/>
        </w:rPr>
        <w:t> </w:t>
      </w:r>
      <w:r>
        <w:rPr>
          <w:sz w:val="24"/>
        </w:rPr>
        <w:t>reutilizáveis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ou</w:t>
      </w:r>
      <w:r>
        <w:rPr>
          <w:spacing w:val="-10"/>
          <w:sz w:val="24"/>
        </w:rPr>
        <w:t> </w:t>
      </w:r>
      <w:r>
        <w:rPr>
          <w:sz w:val="24"/>
        </w:rPr>
        <w:t>recicláveis,</w:t>
      </w:r>
      <w:r>
        <w:rPr>
          <w:spacing w:val="-5"/>
          <w:sz w:val="24"/>
        </w:rPr>
        <w:t> </w:t>
      </w:r>
      <w:r>
        <w:rPr>
          <w:sz w:val="24"/>
        </w:rPr>
        <w:t>deverão</w:t>
      </w:r>
      <w:r>
        <w:rPr>
          <w:spacing w:val="-1"/>
          <w:sz w:val="24"/>
        </w:rPr>
        <w:t> </w:t>
      </w:r>
      <w:r>
        <w:rPr>
          <w:sz w:val="24"/>
        </w:rPr>
        <w:t>atentar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também</w:t>
      </w:r>
      <w:r>
        <w:rPr>
          <w:spacing w:val="-10"/>
          <w:sz w:val="24"/>
        </w:rPr>
        <w:t> </w:t>
      </w:r>
      <w:r>
        <w:rPr>
          <w:sz w:val="24"/>
        </w:rPr>
        <w:t>preceitua</w:t>
      </w:r>
      <w:r>
        <w:rPr>
          <w:spacing w:val="-58"/>
          <w:sz w:val="24"/>
        </w:rPr>
        <w:t> </w:t>
      </w:r>
      <w:r>
        <w:rPr>
          <w:sz w:val="24"/>
        </w:rPr>
        <w:t>o inciso I do Art. 39 do Decreto 10.936/2022, em consonância com o</w:t>
      </w:r>
      <w:r>
        <w:rPr>
          <w:spacing w:val="-57"/>
          <w:sz w:val="24"/>
        </w:rPr>
        <w:t> </w:t>
      </w:r>
      <w:r>
        <w:rPr>
          <w:sz w:val="24"/>
        </w:rPr>
        <w:t>estabelecido</w:t>
      </w:r>
      <w:r>
        <w:rPr>
          <w:spacing w:val="5"/>
          <w:sz w:val="24"/>
        </w:rPr>
        <w:t> </w:t>
      </w:r>
      <w:r>
        <w:rPr>
          <w:sz w:val="24"/>
        </w:rPr>
        <w:t>na alínea “j” do</w:t>
      </w:r>
      <w:r>
        <w:rPr>
          <w:spacing w:val="6"/>
          <w:sz w:val="24"/>
        </w:rPr>
        <w:t> </w:t>
      </w:r>
      <w:r>
        <w:rPr>
          <w:sz w:val="24"/>
        </w:rPr>
        <w:t>Art.</w:t>
      </w:r>
      <w:r>
        <w:rPr>
          <w:spacing w:val="3"/>
          <w:sz w:val="24"/>
        </w:rPr>
        <w:t> </w:t>
      </w:r>
      <w:r>
        <w:rPr>
          <w:sz w:val="24"/>
        </w:rPr>
        <w:t>75</w:t>
      </w:r>
      <w:r>
        <w:rPr>
          <w:spacing w:val="-4"/>
          <w:sz w:val="24"/>
        </w:rPr>
        <w:t> </w:t>
      </w:r>
      <w:r>
        <w:rPr>
          <w:sz w:val="24"/>
        </w:rPr>
        <w:t>da Lei</w:t>
      </w:r>
      <w:r>
        <w:rPr>
          <w:spacing w:val="-7"/>
          <w:sz w:val="24"/>
        </w:rPr>
        <w:t> </w:t>
      </w:r>
      <w:r>
        <w:rPr>
          <w:sz w:val="24"/>
        </w:rPr>
        <w:t>14.133/2021.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2"/>
        <w:jc w:val="left"/>
      </w:pPr>
      <w:bookmarkStart w:name="11. Bens Móveis Patrimoniais – Veículos:" w:id="173"/>
      <w:bookmarkEnd w:id="173"/>
      <w:r>
        <w:rPr>
          <w:b w:val="0"/>
        </w:rPr>
      </w:r>
      <w:bookmarkStart w:name="_bookmark80" w:id="174"/>
      <w:bookmarkEnd w:id="174"/>
      <w:r>
        <w:rPr>
          <w:b w:val="0"/>
        </w:rPr>
      </w:r>
      <w:bookmarkStart w:name="_bookmark80" w:id="175"/>
      <w:bookmarkEnd w:id="175"/>
      <w:r>
        <w:rPr>
          <w:color w:val="2E5395"/>
        </w:rPr>
        <w:t>B</w:t>
      </w:r>
      <w:r>
        <w:rPr>
          <w:color w:val="2E5395"/>
        </w:rPr>
        <w:t>ens</w:t>
      </w:r>
      <w:r>
        <w:rPr>
          <w:color w:val="2E5395"/>
          <w:spacing w:val="-9"/>
        </w:rPr>
        <w:t> </w:t>
      </w:r>
      <w:r>
        <w:rPr>
          <w:color w:val="2E5395"/>
        </w:rPr>
        <w:t>Móveis</w:t>
      </w:r>
      <w:r>
        <w:rPr>
          <w:color w:val="2E5395"/>
          <w:spacing w:val="-3"/>
        </w:rPr>
        <w:t> </w:t>
      </w:r>
      <w:r>
        <w:rPr>
          <w:color w:val="2E5395"/>
        </w:rPr>
        <w:t>Patrimoniais –</w:t>
      </w:r>
      <w:r>
        <w:rPr>
          <w:color w:val="2E5395"/>
          <w:spacing w:val="-2"/>
        </w:rPr>
        <w:t> </w:t>
      </w:r>
      <w:r>
        <w:rPr>
          <w:color w:val="2E5395"/>
        </w:rPr>
        <w:t>Veículos: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259" w:lineRule="auto" w:before="0" w:after="0"/>
        <w:ind w:left="1183" w:right="171" w:hanging="332"/>
        <w:jc w:val="both"/>
        <w:rPr>
          <w:sz w:val="24"/>
        </w:rPr>
      </w:pPr>
      <w:bookmarkStart w:name="_bookmark81" w:id="176"/>
      <w:bookmarkEnd w:id="176"/>
      <w:r>
        <w:rPr/>
      </w:r>
      <w:bookmarkStart w:name="_bookmark81" w:id="177"/>
      <w:bookmarkEnd w:id="177"/>
      <w:r>
        <w:rPr>
          <w:b/>
          <w:sz w:val="24"/>
        </w:rPr>
        <w:t>Do</w:t>
      </w:r>
      <w:r>
        <w:rPr>
          <w:b/>
          <w:sz w:val="24"/>
        </w:rPr>
        <w:t> Inventário: </w:t>
      </w:r>
      <w:r>
        <w:rPr>
          <w:sz w:val="24"/>
        </w:rPr>
        <w:t>Atualizar e/ou elaborar o inventário dos veículos automotores , item</w:t>
      </w:r>
      <w:r>
        <w:rPr>
          <w:spacing w:val="1"/>
          <w:sz w:val="24"/>
        </w:rPr>
        <w:t> </w:t>
      </w:r>
      <w:r>
        <w:rPr>
          <w:sz w:val="24"/>
        </w:rPr>
        <w:t>“4.12” acima, considerando as informações básicas dos veículos, como: Marca; modelo;</w:t>
      </w:r>
      <w:r>
        <w:rPr>
          <w:spacing w:val="-57"/>
          <w:sz w:val="24"/>
        </w:rPr>
        <w:t> </w:t>
      </w:r>
      <w:r>
        <w:rPr>
          <w:sz w:val="24"/>
        </w:rPr>
        <w:t>tipo; ano de fabricação; cor predominante; N.º de chassi, de RENAVAM, de placa e de</w:t>
      </w:r>
      <w:r>
        <w:rPr>
          <w:spacing w:val="1"/>
          <w:sz w:val="24"/>
        </w:rPr>
        <w:t> </w:t>
      </w:r>
      <w:r>
        <w:rPr>
          <w:sz w:val="24"/>
        </w:rPr>
        <w:t>tombamento;</w:t>
      </w:r>
      <w:r>
        <w:rPr>
          <w:spacing w:val="1"/>
          <w:sz w:val="24"/>
        </w:rPr>
        <w:t> </w:t>
      </w:r>
      <w:r>
        <w:rPr>
          <w:sz w:val="24"/>
        </w:rPr>
        <w:t>CNPJ</w:t>
      </w:r>
      <w:r>
        <w:rPr>
          <w:spacing w:val="1"/>
          <w:sz w:val="24"/>
        </w:rPr>
        <w:t> </w:t>
      </w:r>
      <w:r>
        <w:rPr>
          <w:sz w:val="24"/>
        </w:rPr>
        <w:t>transcrito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CRLV</w:t>
      </w:r>
      <w:r>
        <w:rPr>
          <w:spacing w:val="1"/>
          <w:sz w:val="24"/>
        </w:rPr>
        <w:t> </w:t>
      </w:r>
      <w:r>
        <w:rPr>
          <w:sz w:val="24"/>
        </w:rPr>
        <w:t>(diferenciado,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assim</w:t>
      </w:r>
      <w:r>
        <w:rPr>
          <w:spacing w:val="1"/>
          <w:sz w:val="24"/>
        </w:rPr>
        <w:t> </w:t>
      </w:r>
      <w:r>
        <w:rPr>
          <w:sz w:val="24"/>
        </w:rPr>
        <w:t>for);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conservação;</w:t>
      </w:r>
      <w:r>
        <w:rPr>
          <w:spacing w:val="1"/>
          <w:sz w:val="24"/>
        </w:rPr>
        <w:t> </w:t>
      </w:r>
      <w:r>
        <w:rPr>
          <w:sz w:val="24"/>
        </w:rPr>
        <w:t>lotação;</w:t>
      </w:r>
      <w:r>
        <w:rPr>
          <w:spacing w:val="-2"/>
          <w:sz w:val="24"/>
        </w:rPr>
        <w:t> </w:t>
      </w:r>
      <w:r>
        <w:rPr>
          <w:sz w:val="24"/>
        </w:rPr>
        <w:t>localização</w:t>
      </w:r>
      <w:r>
        <w:rPr>
          <w:spacing w:val="8"/>
          <w:sz w:val="24"/>
        </w:rPr>
        <w:t> </w:t>
      </w:r>
      <w:r>
        <w:rPr>
          <w:sz w:val="24"/>
        </w:rPr>
        <w:t>e valor;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259" w:lineRule="auto" w:before="0" w:after="0"/>
        <w:ind w:left="1183" w:right="173" w:hanging="428"/>
        <w:jc w:val="both"/>
        <w:rPr>
          <w:sz w:val="24"/>
        </w:rPr>
      </w:pPr>
      <w:bookmarkStart w:name="_bookmark82" w:id="178"/>
      <w:bookmarkEnd w:id="178"/>
      <w:r>
        <w:rPr/>
      </w:r>
      <w:bookmarkStart w:name="_bookmark82" w:id="179"/>
      <w:bookmarkEnd w:id="179"/>
      <w:r>
        <w:rPr>
          <w:b/>
          <w:sz w:val="24"/>
        </w:rPr>
        <w:t>Da</w:t>
      </w:r>
      <w:r>
        <w:rPr>
          <w:b/>
          <w:sz w:val="24"/>
        </w:rPr>
        <w:t> Documentação: </w:t>
      </w:r>
      <w:r>
        <w:rPr>
          <w:sz w:val="24"/>
        </w:rPr>
        <w:t>Gerar juntada da documentação do Bem Móvel – Veículos, tais</w:t>
      </w:r>
      <w:r>
        <w:rPr>
          <w:spacing w:val="1"/>
          <w:sz w:val="24"/>
        </w:rPr>
        <w:t> </w:t>
      </w:r>
      <w:r>
        <w:rPr>
          <w:sz w:val="24"/>
        </w:rPr>
        <w:t>como: Nota de Empenho; Nota Fiscal; Termo de Doação; Certificado de Licenciamento</w:t>
      </w:r>
      <w:r>
        <w:rPr>
          <w:spacing w:val="1"/>
          <w:sz w:val="24"/>
        </w:rPr>
        <w:t> </w:t>
      </w:r>
      <w:r>
        <w:rPr>
          <w:sz w:val="24"/>
        </w:rPr>
        <w:t>de Veículos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CRLV;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259" w:lineRule="auto" w:before="0" w:after="0"/>
        <w:ind w:left="1183" w:right="174" w:hanging="519"/>
        <w:jc w:val="left"/>
        <w:rPr>
          <w:sz w:val="24"/>
        </w:rPr>
      </w:pPr>
      <w:bookmarkStart w:name="_bookmark83" w:id="180"/>
      <w:bookmarkEnd w:id="180"/>
      <w:r>
        <w:rPr/>
      </w:r>
      <w:bookmarkStart w:name="_bookmark83" w:id="181"/>
      <w:bookmarkEnd w:id="181"/>
      <w:r>
        <w:rPr>
          <w:b/>
          <w:sz w:val="24"/>
        </w:rPr>
        <w:t>D</w:t>
      </w:r>
      <w:r>
        <w:rPr>
          <w:b/>
          <w:sz w:val="24"/>
        </w:rPr>
        <w:t>a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Prestabilidade:</w:t>
      </w:r>
      <w:r>
        <w:rPr>
          <w:b/>
          <w:spacing w:val="34"/>
          <w:sz w:val="24"/>
        </w:rPr>
        <w:t> </w:t>
      </w:r>
      <w:r>
        <w:rPr>
          <w:sz w:val="24"/>
        </w:rPr>
        <w:t>Considerando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utilização</w:t>
      </w:r>
      <w:r>
        <w:rPr>
          <w:spacing w:val="36"/>
          <w:sz w:val="24"/>
        </w:rPr>
        <w:t> </w:t>
      </w:r>
      <w:r>
        <w:rPr>
          <w:sz w:val="24"/>
        </w:rPr>
        <w:t>ou</w:t>
      </w:r>
      <w:r>
        <w:rPr>
          <w:spacing w:val="35"/>
          <w:sz w:val="24"/>
        </w:rPr>
        <w:t> </w:t>
      </w:r>
      <w:r>
        <w:rPr>
          <w:sz w:val="24"/>
        </w:rPr>
        <w:t>inércia</w:t>
      </w:r>
      <w:r>
        <w:rPr>
          <w:spacing w:val="32"/>
          <w:sz w:val="24"/>
        </w:rPr>
        <w:t> </w:t>
      </w:r>
      <w:r>
        <w:rPr>
          <w:sz w:val="24"/>
        </w:rPr>
        <w:t>do</w:t>
      </w:r>
      <w:r>
        <w:rPr>
          <w:spacing w:val="35"/>
          <w:sz w:val="24"/>
        </w:rPr>
        <w:t> </w:t>
      </w:r>
      <w:r>
        <w:rPr>
          <w:sz w:val="24"/>
        </w:rPr>
        <w:t>Bem,</w:t>
      </w:r>
      <w:r>
        <w:rPr>
          <w:spacing w:val="34"/>
          <w:sz w:val="24"/>
        </w:rPr>
        <w:t> </w:t>
      </w:r>
      <w:r>
        <w:rPr>
          <w:sz w:val="24"/>
        </w:rPr>
        <w:t>e</w:t>
      </w:r>
      <w:r>
        <w:rPr>
          <w:spacing w:val="30"/>
          <w:sz w:val="24"/>
        </w:rPr>
        <w:t> </w:t>
      </w:r>
      <w:r>
        <w:rPr>
          <w:sz w:val="24"/>
        </w:rPr>
        <w:t>suas</w:t>
      </w:r>
      <w:r>
        <w:rPr>
          <w:spacing w:val="29"/>
          <w:sz w:val="24"/>
        </w:rPr>
        <w:t> </w:t>
      </w:r>
      <w:r>
        <w:rPr>
          <w:sz w:val="24"/>
        </w:rPr>
        <w:t>respectivas</w:t>
      </w:r>
      <w:r>
        <w:rPr>
          <w:spacing w:val="-57"/>
          <w:sz w:val="24"/>
        </w:rPr>
        <w:t> </w:t>
      </w:r>
      <w:r>
        <w:rPr>
          <w:sz w:val="24"/>
        </w:rPr>
        <w:t>tratativas: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11" w:val="left" w:leader="none"/>
        </w:tabs>
        <w:spacing w:line="259" w:lineRule="auto" w:before="0" w:after="0"/>
        <w:ind w:left="1610" w:right="166" w:hanging="360"/>
        <w:jc w:val="both"/>
        <w:rPr>
          <w:color w:val="2E5395"/>
          <w:sz w:val="24"/>
        </w:rPr>
      </w:pPr>
      <w:bookmarkStart w:name="_bookmark84" w:id="182"/>
      <w:bookmarkEnd w:id="182"/>
      <w:r>
        <w:rPr/>
      </w:r>
      <w:bookmarkStart w:name="_bookmark84" w:id="183"/>
      <w:bookmarkEnd w:id="183"/>
      <w:r>
        <w:rPr>
          <w:b/>
          <w:color w:val="1F3762"/>
          <w:sz w:val="24"/>
        </w:rPr>
        <w:t>E</w:t>
      </w:r>
      <w:r>
        <w:rPr>
          <w:b/>
          <w:color w:val="1F3762"/>
          <w:sz w:val="24"/>
        </w:rPr>
        <w:t>M</w:t>
      </w:r>
      <w:r>
        <w:rPr>
          <w:b/>
          <w:color w:val="1F3762"/>
          <w:spacing w:val="1"/>
          <w:sz w:val="24"/>
        </w:rPr>
        <w:t> </w:t>
      </w:r>
      <w:r>
        <w:rPr>
          <w:b/>
          <w:color w:val="1F3762"/>
          <w:sz w:val="24"/>
        </w:rPr>
        <w:t>USO:</w:t>
      </w:r>
      <w:r>
        <w:rPr>
          <w:b/>
          <w:color w:val="1F3762"/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 Patrimônio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respectivas</w:t>
      </w:r>
      <w:r>
        <w:rPr>
          <w:spacing w:val="1"/>
          <w:sz w:val="24"/>
        </w:rPr>
        <w:t> </w:t>
      </w:r>
      <w:r>
        <w:rPr>
          <w:sz w:val="24"/>
        </w:rPr>
        <w:t>Secretarias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próprias e/ou indicação da Comissão de RBBMP, mantem a documentação do Bem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arquivos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disponíveis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eventuais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necessidades,</w:t>
      </w:r>
      <w:r>
        <w:rPr>
          <w:spacing w:val="-6"/>
          <w:sz w:val="24"/>
        </w:rPr>
        <w:t> </w:t>
      </w:r>
      <w:r>
        <w:rPr>
          <w:sz w:val="24"/>
        </w:rPr>
        <w:t>assim</w:t>
      </w:r>
      <w:r>
        <w:rPr>
          <w:spacing w:val="-11"/>
          <w:sz w:val="24"/>
        </w:rPr>
        <w:t> </w:t>
      </w:r>
      <w:r>
        <w:rPr>
          <w:sz w:val="24"/>
        </w:rPr>
        <w:t>como</w:t>
      </w:r>
      <w:r>
        <w:rPr>
          <w:spacing w:val="6"/>
          <w:sz w:val="24"/>
        </w:rPr>
        <w:t> </w:t>
      </w:r>
      <w:r>
        <w:rPr>
          <w:sz w:val="24"/>
        </w:rPr>
        <w:t>coordena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colabora</w:t>
      </w:r>
      <w:r>
        <w:rPr>
          <w:spacing w:val="-58"/>
          <w:sz w:val="24"/>
        </w:rPr>
        <w:t> </w:t>
      </w:r>
      <w:r>
        <w:rPr>
          <w:sz w:val="24"/>
        </w:rPr>
        <w:t>respectivamente</w:t>
      </w:r>
      <w:r>
        <w:rPr>
          <w:spacing w:val="2"/>
          <w:sz w:val="24"/>
        </w:rPr>
        <w:t> </w:t>
      </w:r>
      <w:r>
        <w:rPr>
          <w:sz w:val="24"/>
        </w:rPr>
        <w:t>à manutenção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5"/>
          <w:sz w:val="24"/>
        </w:rPr>
        <w:t> </w:t>
      </w:r>
      <w:r>
        <w:rPr>
          <w:sz w:val="24"/>
        </w:rPr>
        <w:t>adequado</w:t>
      </w:r>
      <w:r>
        <w:rPr>
          <w:spacing w:val="5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Bem;</w:t>
      </w:r>
    </w:p>
    <w:p>
      <w:pPr>
        <w:pStyle w:val="ListParagraph"/>
        <w:numPr>
          <w:ilvl w:val="2"/>
          <w:numId w:val="20"/>
        </w:numPr>
        <w:tabs>
          <w:tab w:pos="1894" w:val="left" w:leader="none"/>
        </w:tabs>
        <w:spacing w:line="259" w:lineRule="auto" w:before="0" w:after="0"/>
        <w:ind w:left="1893" w:right="179" w:hanging="360"/>
        <w:jc w:val="both"/>
        <w:rPr>
          <w:sz w:val="24"/>
        </w:rPr>
      </w:pPr>
      <w:r>
        <w:rPr>
          <w:sz w:val="24"/>
        </w:rPr>
        <w:t>Documentos: CRLV; Termo de Doação de recebimento; nota de empenho; nota</w:t>
      </w:r>
      <w:r>
        <w:rPr>
          <w:spacing w:val="1"/>
          <w:sz w:val="24"/>
        </w:rPr>
        <w:t> </w:t>
      </w:r>
      <w:r>
        <w:rPr>
          <w:sz w:val="24"/>
        </w:rPr>
        <w:t>fiscal e o respectivo arrolamento no PCA, com seu respectivo n.º de Patrimônio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-3"/>
          <w:sz w:val="24"/>
        </w:rPr>
        <w:t> </w:t>
      </w:r>
      <w:r>
        <w:rPr>
          <w:sz w:val="24"/>
        </w:rPr>
        <w:t>Tombamento;</w:t>
      </w:r>
    </w:p>
    <w:p>
      <w:pPr>
        <w:pStyle w:val="ListParagraph"/>
        <w:numPr>
          <w:ilvl w:val="2"/>
          <w:numId w:val="20"/>
        </w:numPr>
        <w:tabs>
          <w:tab w:pos="1894" w:val="left" w:leader="none"/>
        </w:tabs>
        <w:spacing w:line="259" w:lineRule="auto" w:before="0" w:after="0"/>
        <w:ind w:left="1893" w:right="170" w:hanging="360"/>
        <w:jc w:val="both"/>
        <w:rPr>
          <w:sz w:val="24"/>
        </w:rPr>
      </w:pPr>
      <w:r>
        <w:rPr>
          <w:sz w:val="24"/>
        </w:rPr>
        <w:t>A Comissão de RBBMP usará o valor depreciado do Bem lançado no Sistema</w:t>
      </w:r>
      <w:r>
        <w:rPr>
          <w:spacing w:val="1"/>
          <w:sz w:val="24"/>
        </w:rPr>
        <w:t> </w:t>
      </w:r>
      <w:r>
        <w:rPr>
          <w:sz w:val="24"/>
        </w:rPr>
        <w:t>Eletrônico dos Bens Moveis Patrimoniais ou procederá conforme indicado no</w:t>
      </w:r>
      <w:r>
        <w:rPr>
          <w:spacing w:val="1"/>
          <w:sz w:val="24"/>
        </w:rPr>
        <w:t> </w:t>
      </w:r>
      <w:r>
        <w:rPr>
          <w:sz w:val="24"/>
        </w:rPr>
        <w:t>inciso</w:t>
      </w:r>
      <w:r>
        <w:rPr>
          <w:spacing w:val="5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alínea</w:t>
      </w:r>
      <w:r>
        <w:rPr>
          <w:spacing w:val="6"/>
          <w:sz w:val="24"/>
        </w:rPr>
        <w:t> </w:t>
      </w: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item</w:t>
      </w:r>
      <w:r>
        <w:rPr>
          <w:spacing w:val="-4"/>
          <w:sz w:val="24"/>
        </w:rPr>
        <w:t> </w:t>
      </w:r>
      <w:r>
        <w:rPr>
          <w:sz w:val="24"/>
        </w:rPr>
        <w:t>6.2.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Da Avaliação;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1587" w:val="left" w:leader="none"/>
        </w:tabs>
        <w:spacing w:line="240" w:lineRule="auto" w:before="163" w:after="0"/>
        <w:ind w:left="1586" w:right="0" w:hanging="260"/>
        <w:jc w:val="left"/>
        <w:rPr>
          <w:color w:val="1F3762"/>
        </w:rPr>
      </w:pPr>
      <w:bookmarkStart w:name="b. EM DESUSO:" w:id="184"/>
      <w:bookmarkEnd w:id="184"/>
      <w:r>
        <w:rPr>
          <w:b w:val="0"/>
        </w:rPr>
      </w:r>
      <w:bookmarkStart w:name="_bookmark85" w:id="185"/>
      <w:bookmarkEnd w:id="185"/>
      <w:r>
        <w:rPr>
          <w:b w:val="0"/>
        </w:rPr>
      </w:r>
      <w:bookmarkStart w:name="_bookmark85" w:id="186"/>
      <w:bookmarkEnd w:id="186"/>
      <w:r>
        <w:rPr>
          <w:color w:val="1F3762"/>
        </w:rPr>
        <w:t>E</w:t>
      </w:r>
      <w:r>
        <w:rPr>
          <w:color w:val="1F3762"/>
        </w:rPr>
        <w:t>M</w:t>
      </w:r>
      <w:r>
        <w:rPr>
          <w:color w:val="1F3762"/>
          <w:spacing w:val="-5"/>
        </w:rPr>
        <w:t> </w:t>
      </w:r>
      <w:r>
        <w:rPr>
          <w:color w:val="1F3762"/>
        </w:rPr>
        <w:t>DESUSO:</w:t>
      </w:r>
    </w:p>
    <w:p>
      <w:pPr>
        <w:pStyle w:val="ListParagraph"/>
        <w:numPr>
          <w:ilvl w:val="2"/>
          <w:numId w:val="20"/>
        </w:numPr>
        <w:tabs>
          <w:tab w:pos="1894" w:val="left" w:leader="none"/>
        </w:tabs>
        <w:spacing w:line="259" w:lineRule="auto" w:before="18" w:after="0"/>
        <w:ind w:left="1893" w:right="168" w:hanging="360"/>
        <w:jc w:val="both"/>
        <w:rPr>
          <w:sz w:val="24"/>
        </w:rPr>
      </w:pPr>
      <w:bookmarkStart w:name="_bookmark86" w:id="187"/>
      <w:bookmarkEnd w:id="187"/>
      <w:r>
        <w:rPr/>
      </w:r>
      <w:bookmarkStart w:name="_bookmark86" w:id="188"/>
      <w:bookmarkEnd w:id="188"/>
      <w:r>
        <w:rPr>
          <w:b/>
          <w:color w:val="1F3762"/>
          <w:sz w:val="24"/>
        </w:rPr>
        <w:t>R</w:t>
      </w:r>
      <w:r>
        <w:rPr>
          <w:b/>
          <w:color w:val="1F3762"/>
          <w:sz w:val="24"/>
        </w:rPr>
        <w:t>ecuperáveis:</w:t>
      </w:r>
      <w:r>
        <w:rPr>
          <w:b/>
          <w:color w:val="1F3762"/>
          <w:spacing w:val="-6"/>
          <w:sz w:val="24"/>
        </w:rPr>
        <w:t> </w:t>
      </w:r>
      <w:r>
        <w:rPr>
          <w:sz w:val="24"/>
        </w:rPr>
        <w:t>Indica</w:t>
      </w:r>
      <w:r>
        <w:rPr>
          <w:spacing w:val="-8"/>
          <w:sz w:val="24"/>
        </w:rPr>
        <w:t> </w:t>
      </w:r>
      <w:r>
        <w:rPr>
          <w:sz w:val="24"/>
        </w:rPr>
        <w:t>ao</w:t>
      </w:r>
      <w:r>
        <w:rPr>
          <w:spacing w:val="-6"/>
          <w:sz w:val="24"/>
        </w:rPr>
        <w:t> </w:t>
      </w:r>
      <w:r>
        <w:rPr>
          <w:sz w:val="24"/>
        </w:rPr>
        <w:t>detentor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lotação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Bem,</w:t>
      </w:r>
      <w:r>
        <w:rPr>
          <w:spacing w:val="-3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este</w:t>
      </w:r>
      <w:r>
        <w:rPr>
          <w:spacing w:val="-13"/>
          <w:sz w:val="24"/>
        </w:rPr>
        <w:t> </w:t>
      </w:r>
      <w:r>
        <w:rPr>
          <w:sz w:val="24"/>
        </w:rPr>
        <w:t>não</w:t>
      </w:r>
      <w:r>
        <w:rPr>
          <w:spacing w:val="-12"/>
          <w:sz w:val="24"/>
        </w:rPr>
        <w:t> </w:t>
      </w:r>
      <w:r>
        <w:rPr>
          <w:sz w:val="24"/>
        </w:rPr>
        <w:t>tenha</w:t>
      </w:r>
      <w:r>
        <w:rPr>
          <w:spacing w:val="-8"/>
          <w:sz w:val="24"/>
        </w:rPr>
        <w:t> </w:t>
      </w:r>
      <w:r>
        <w:rPr>
          <w:sz w:val="24"/>
        </w:rPr>
        <w:t>feito,</w:t>
      </w:r>
      <w:r>
        <w:rPr>
          <w:spacing w:val="-7"/>
          <w:sz w:val="24"/>
        </w:rPr>
        <w:t> </w:t>
      </w:r>
      <w:r>
        <w:rPr>
          <w:sz w:val="24"/>
        </w:rPr>
        <w:t>às</w:t>
      </w:r>
      <w:r>
        <w:rPr>
          <w:spacing w:val="-58"/>
          <w:sz w:val="24"/>
        </w:rPr>
        <w:t> </w:t>
      </w:r>
      <w:r>
        <w:rPr>
          <w:sz w:val="24"/>
        </w:rPr>
        <w:t>providências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pesquisa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preço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manutenção</w:t>
      </w:r>
      <w:r>
        <w:rPr>
          <w:spacing w:val="3"/>
          <w:sz w:val="24"/>
        </w:rPr>
        <w:t> </w:t>
      </w:r>
      <w:r>
        <w:rPr>
          <w:sz w:val="24"/>
        </w:rPr>
        <w:t>e/ou</w:t>
      </w:r>
      <w:r>
        <w:rPr>
          <w:spacing w:val="3"/>
          <w:sz w:val="24"/>
        </w:rPr>
        <w:t> </w:t>
      </w:r>
      <w:r>
        <w:rPr>
          <w:sz w:val="24"/>
        </w:rPr>
        <w:t>envia</w:t>
      </w:r>
      <w:r>
        <w:rPr>
          <w:spacing w:val="9"/>
          <w:sz w:val="24"/>
        </w:rPr>
        <w:t> </w:t>
      </w:r>
      <w:r>
        <w:rPr>
          <w:sz w:val="24"/>
        </w:rPr>
        <w:t>este,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prestador de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BodyText"/>
        <w:spacing w:line="259" w:lineRule="auto" w:before="66"/>
        <w:ind w:left="1893" w:right="174"/>
        <w:jc w:val="both"/>
      </w:pPr>
      <w:r>
        <w:rPr/>
        <w:t>conserto</w:t>
      </w:r>
      <w:r>
        <w:rPr>
          <w:spacing w:val="-2"/>
        </w:rPr>
        <w:t> </w:t>
      </w:r>
      <w:r>
        <w:rPr/>
        <w:t>e</w:t>
      </w:r>
      <w:r>
        <w:rPr>
          <w:spacing w:val="-7"/>
        </w:rPr>
        <w:t> </w:t>
      </w:r>
      <w:r>
        <w:rPr/>
        <w:t>manutenção</w:t>
      </w:r>
      <w:r>
        <w:rPr>
          <w:spacing w:val="-1"/>
        </w:rPr>
        <w:t> </w:t>
      </w:r>
      <w:r>
        <w:rPr/>
        <w:t>previamente</w:t>
      </w:r>
      <w:r>
        <w:rPr>
          <w:spacing w:val="-7"/>
        </w:rPr>
        <w:t> </w:t>
      </w:r>
      <w:r>
        <w:rPr/>
        <w:t>contratados;</w:t>
      </w:r>
      <w:r>
        <w:rPr>
          <w:spacing w:val="-9"/>
        </w:rPr>
        <w:t> </w:t>
      </w:r>
      <w:r>
        <w:rPr/>
        <w:t>recupera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restabelece</w:t>
      </w:r>
      <w:r>
        <w:rPr>
          <w:spacing w:val="-7"/>
        </w:rPr>
        <w:t> </w:t>
      </w:r>
      <w:r>
        <w:rPr/>
        <w:t>ao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na</w:t>
      </w:r>
      <w:r>
        <w:rPr>
          <w:spacing w:val="-58"/>
        </w:rPr>
        <w:t> </w:t>
      </w:r>
      <w:r>
        <w:rPr/>
        <w:t>frota de</w:t>
      </w:r>
      <w:r>
        <w:rPr>
          <w:spacing w:val="1"/>
        </w:rPr>
        <w:t> </w:t>
      </w:r>
      <w:r>
        <w:rPr/>
        <w:t>veículos em</w:t>
      </w:r>
      <w:r>
        <w:rPr>
          <w:spacing w:val="-7"/>
        </w:rPr>
        <w:t> </w:t>
      </w:r>
      <w:r>
        <w:rPr/>
        <w:t>uso;</w:t>
      </w:r>
    </w:p>
    <w:p>
      <w:pPr>
        <w:pStyle w:val="ListParagraph"/>
        <w:numPr>
          <w:ilvl w:val="3"/>
          <w:numId w:val="20"/>
        </w:numPr>
        <w:tabs>
          <w:tab w:pos="2379" w:val="left" w:leader="none"/>
        </w:tabs>
        <w:spacing w:line="259" w:lineRule="auto" w:before="0" w:after="0"/>
        <w:ind w:left="2316" w:right="169" w:hanging="361"/>
        <w:jc w:val="both"/>
        <w:rPr>
          <w:sz w:val="24"/>
        </w:rPr>
      </w:pP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recuperação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seja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interesse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detentor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Bem,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recuperação</w:t>
      </w:r>
      <w:r>
        <w:rPr>
          <w:spacing w:val="1"/>
          <w:sz w:val="24"/>
        </w:rPr>
        <w:t> </w:t>
      </w:r>
      <w:r>
        <w:rPr>
          <w:sz w:val="24"/>
        </w:rPr>
        <w:t>comprovadamente seja de viável ao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pela administração</w:t>
      </w:r>
      <w:r>
        <w:rPr>
          <w:spacing w:val="1"/>
          <w:sz w:val="24"/>
        </w:rPr>
        <w:t> </w:t>
      </w:r>
      <w:r>
        <w:rPr>
          <w:sz w:val="24"/>
        </w:rPr>
        <w:t>pública, a Comissão relaciona este ou mais veículos e publica, pelos canais</w:t>
      </w:r>
      <w:r>
        <w:rPr>
          <w:spacing w:val="1"/>
          <w:sz w:val="24"/>
        </w:rPr>
        <w:t> </w:t>
      </w:r>
      <w:r>
        <w:rPr>
          <w:sz w:val="24"/>
        </w:rPr>
        <w:t>usuais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instituição</w:t>
      </w:r>
      <w:r>
        <w:rPr>
          <w:spacing w:val="-8"/>
          <w:sz w:val="24"/>
        </w:rPr>
        <w:t> </w:t>
      </w:r>
      <w:r>
        <w:rPr>
          <w:sz w:val="24"/>
        </w:rPr>
        <w:t>municipal,</w:t>
      </w:r>
      <w:r>
        <w:rPr>
          <w:spacing w:val="-7"/>
          <w:sz w:val="24"/>
        </w:rPr>
        <w:t> </w:t>
      </w:r>
      <w:r>
        <w:rPr>
          <w:sz w:val="24"/>
        </w:rPr>
        <w:t>junto</w:t>
      </w:r>
      <w:r>
        <w:rPr>
          <w:spacing w:val="-8"/>
          <w:sz w:val="24"/>
        </w:rPr>
        <w:t> </w:t>
      </w:r>
      <w:r>
        <w:rPr>
          <w:sz w:val="24"/>
        </w:rPr>
        <w:t>às</w:t>
      </w:r>
      <w:r>
        <w:rPr>
          <w:spacing w:val="-15"/>
          <w:sz w:val="24"/>
        </w:rPr>
        <w:t> </w:t>
      </w:r>
      <w:r>
        <w:rPr>
          <w:sz w:val="24"/>
        </w:rPr>
        <w:t>Secretarias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Demais</w:t>
      </w:r>
      <w:r>
        <w:rPr>
          <w:spacing w:val="-15"/>
          <w:sz w:val="24"/>
        </w:rPr>
        <w:t> </w:t>
      </w:r>
      <w:r>
        <w:rPr>
          <w:sz w:val="24"/>
        </w:rPr>
        <w:t>Órgãos</w:t>
      </w:r>
      <w:r>
        <w:rPr>
          <w:spacing w:val="-14"/>
          <w:sz w:val="24"/>
        </w:rPr>
        <w:t> </w:t>
      </w:r>
      <w:r>
        <w:rPr>
          <w:sz w:val="24"/>
        </w:rPr>
        <w:t>Público</w:t>
      </w:r>
      <w:r>
        <w:rPr>
          <w:spacing w:val="-58"/>
          <w:sz w:val="24"/>
        </w:rPr>
        <w:t> </w:t>
      </w:r>
      <w:r>
        <w:rPr>
          <w:sz w:val="24"/>
        </w:rPr>
        <w:t>da Prefeitura Municipal</w:t>
      </w:r>
      <w:r>
        <w:rPr>
          <w:spacing w:val="-7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eventual</w:t>
      </w:r>
      <w:r>
        <w:rPr>
          <w:spacing w:val="-4"/>
          <w:sz w:val="24"/>
        </w:rPr>
        <w:t> </w:t>
      </w:r>
      <w:r>
        <w:rPr>
          <w:sz w:val="24"/>
        </w:rPr>
        <w:t>interesse</w:t>
      </w:r>
      <w:r>
        <w:rPr>
          <w:spacing w:val="1"/>
          <w:sz w:val="24"/>
        </w:rPr>
        <w:t> </w:t>
      </w:r>
      <w:r>
        <w:rPr>
          <w:sz w:val="24"/>
        </w:rPr>
        <w:t>de recuperação</w:t>
      </w:r>
      <w:r>
        <w:rPr>
          <w:spacing w:val="6"/>
          <w:sz w:val="24"/>
        </w:rPr>
        <w:t> </w:t>
      </w:r>
      <w:r>
        <w:rPr>
          <w:sz w:val="24"/>
        </w:rPr>
        <w:t>e uso;</w:t>
      </w:r>
    </w:p>
    <w:p>
      <w:pPr>
        <w:pStyle w:val="ListParagraph"/>
        <w:numPr>
          <w:ilvl w:val="3"/>
          <w:numId w:val="20"/>
        </w:numPr>
        <w:tabs>
          <w:tab w:pos="2379" w:val="left" w:leader="none"/>
        </w:tabs>
        <w:spacing w:line="259" w:lineRule="auto" w:before="3" w:after="0"/>
        <w:ind w:left="2316" w:right="172" w:hanging="361"/>
        <w:jc w:val="both"/>
        <w:rPr>
          <w:sz w:val="24"/>
        </w:rPr>
      </w:pPr>
      <w:r>
        <w:rPr>
          <w:sz w:val="24"/>
        </w:rPr>
        <w:t>Havendo o real interesse e o Bem seja recuperado por outro órgão, diferente</w:t>
      </w:r>
      <w:r>
        <w:rPr>
          <w:spacing w:val="-57"/>
          <w:sz w:val="24"/>
        </w:rPr>
        <w:t> </w:t>
      </w:r>
      <w:r>
        <w:rPr>
          <w:sz w:val="24"/>
        </w:rPr>
        <w:t>ao da lotação original do Bem, o Departamento de Patrimônio, que coordena</w:t>
      </w:r>
      <w:r>
        <w:rPr>
          <w:spacing w:val="-57"/>
          <w:sz w:val="24"/>
        </w:rPr>
        <w:t> </w:t>
      </w:r>
      <w:r>
        <w:rPr>
          <w:sz w:val="24"/>
        </w:rPr>
        <w:t>os Bens lotados na Secretaria de origem, tomará junto as envolvidas, as</w:t>
      </w:r>
      <w:r>
        <w:rPr>
          <w:spacing w:val="1"/>
          <w:sz w:val="24"/>
        </w:rPr>
        <w:t> </w:t>
      </w:r>
      <w:r>
        <w:rPr>
          <w:sz w:val="24"/>
        </w:rPr>
        <w:t>providencias</w:t>
      </w:r>
      <w:r>
        <w:rPr>
          <w:spacing w:val="-1"/>
          <w:sz w:val="24"/>
        </w:rPr>
        <w:t> </w:t>
      </w:r>
      <w:r>
        <w:rPr>
          <w:sz w:val="24"/>
        </w:rPr>
        <w:t>cabíveis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nova</w:t>
      </w:r>
      <w:r>
        <w:rPr>
          <w:spacing w:val="5"/>
          <w:sz w:val="24"/>
        </w:rPr>
        <w:t> </w:t>
      </w:r>
      <w:r>
        <w:rPr>
          <w:sz w:val="24"/>
        </w:rPr>
        <w:t>lotação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Bem</w:t>
      </w:r>
      <w:r>
        <w:rPr>
          <w:spacing w:val="-7"/>
          <w:sz w:val="24"/>
        </w:rPr>
        <w:t> </w:t>
      </w:r>
      <w:r>
        <w:rPr>
          <w:sz w:val="24"/>
        </w:rPr>
        <w:t>ora</w:t>
      </w:r>
      <w:r>
        <w:rPr>
          <w:spacing w:val="-5"/>
          <w:sz w:val="24"/>
        </w:rPr>
        <w:t> </w:t>
      </w:r>
      <w:r>
        <w:rPr>
          <w:sz w:val="24"/>
        </w:rPr>
        <w:t>recuperado.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0"/>
        </w:numPr>
        <w:tabs>
          <w:tab w:pos="1467" w:val="left" w:leader="none"/>
        </w:tabs>
        <w:spacing w:line="240" w:lineRule="auto" w:before="160" w:after="0"/>
        <w:ind w:left="1466" w:right="0" w:hanging="361"/>
        <w:jc w:val="both"/>
      </w:pPr>
      <w:bookmarkStart w:name="2. Irrecuperáveis:" w:id="189"/>
      <w:bookmarkEnd w:id="189"/>
      <w:r>
        <w:rPr>
          <w:b w:val="0"/>
        </w:rPr>
      </w:r>
      <w:bookmarkStart w:name="_bookmark87" w:id="190"/>
      <w:bookmarkEnd w:id="190"/>
      <w:r>
        <w:rPr>
          <w:b w:val="0"/>
        </w:rPr>
      </w:r>
      <w:bookmarkStart w:name="_bookmark87" w:id="191"/>
      <w:bookmarkEnd w:id="191"/>
      <w:r>
        <w:rPr>
          <w:color w:val="1F3762"/>
        </w:rPr>
        <w:t>I</w:t>
      </w:r>
      <w:r>
        <w:rPr>
          <w:color w:val="1F3762"/>
        </w:rPr>
        <w:t>rrecuperáveis:</w:t>
      </w:r>
    </w:p>
    <w:p>
      <w:pPr>
        <w:pStyle w:val="ListParagraph"/>
        <w:numPr>
          <w:ilvl w:val="3"/>
          <w:numId w:val="20"/>
        </w:numPr>
        <w:tabs>
          <w:tab w:pos="2177" w:val="left" w:leader="none"/>
        </w:tabs>
        <w:spacing w:line="259" w:lineRule="auto" w:before="17" w:after="0"/>
        <w:ind w:left="2177" w:right="176" w:hanging="720"/>
        <w:jc w:val="both"/>
        <w:rPr>
          <w:sz w:val="26"/>
        </w:rPr>
      </w:pP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Avaliação:</w:t>
      </w:r>
      <w:r>
        <w:rPr>
          <w:b/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Comissão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RBBMP</w:t>
      </w:r>
      <w:r>
        <w:rPr>
          <w:spacing w:val="1"/>
          <w:sz w:val="24"/>
        </w:rPr>
        <w:t> </w:t>
      </w:r>
      <w:r>
        <w:rPr>
          <w:sz w:val="24"/>
        </w:rPr>
        <w:t>legalmente</w:t>
      </w:r>
      <w:r>
        <w:rPr>
          <w:spacing w:val="1"/>
          <w:sz w:val="24"/>
        </w:rPr>
        <w:t> </w:t>
      </w:r>
      <w:r>
        <w:rPr>
          <w:sz w:val="24"/>
        </w:rPr>
        <w:t>constituída,</w:t>
      </w:r>
      <w:r>
        <w:rPr>
          <w:spacing w:val="-57"/>
          <w:sz w:val="24"/>
        </w:rPr>
        <w:t> </w:t>
      </w:r>
      <w:r>
        <w:rPr>
          <w:sz w:val="24"/>
        </w:rPr>
        <w:t>p</w:t>
      </w:r>
      <w:r>
        <w:rPr>
          <w:sz w:val="26"/>
        </w:rPr>
        <w:t>roceda a Reavaliação monetária do Bem – Veículo. Tomando como</w:t>
      </w:r>
      <w:r>
        <w:rPr>
          <w:spacing w:val="1"/>
          <w:sz w:val="26"/>
        </w:rPr>
        <w:t> </w:t>
      </w:r>
      <w:r>
        <w:rPr>
          <w:sz w:val="26"/>
        </w:rPr>
        <w:t>base:</w:t>
      </w:r>
    </w:p>
    <w:p>
      <w:pPr>
        <w:pStyle w:val="ListParagraph"/>
        <w:numPr>
          <w:ilvl w:val="4"/>
          <w:numId w:val="20"/>
        </w:numPr>
        <w:tabs>
          <w:tab w:pos="2177" w:val="left" w:leader="none"/>
        </w:tabs>
        <w:spacing w:line="240" w:lineRule="auto" w:before="3" w:after="0"/>
        <w:ind w:left="2177" w:right="0" w:hanging="720"/>
        <w:jc w:val="both"/>
        <w:rPr>
          <w:sz w:val="26"/>
        </w:rPr>
      </w:pPr>
      <w:r>
        <w:rPr>
          <w:sz w:val="26"/>
        </w:rPr>
        <w:t>Valor</w:t>
      </w:r>
      <w:r>
        <w:rPr>
          <w:spacing w:val="-1"/>
          <w:sz w:val="26"/>
        </w:rPr>
        <w:t> </w:t>
      </w:r>
      <w:r>
        <w:rPr>
          <w:sz w:val="26"/>
        </w:rPr>
        <w:t>depreciado</w:t>
      </w:r>
      <w:r>
        <w:rPr>
          <w:spacing w:val="-1"/>
          <w:sz w:val="26"/>
        </w:rPr>
        <w:t> </w:t>
      </w:r>
      <w:r>
        <w:rPr>
          <w:sz w:val="26"/>
        </w:rPr>
        <w:t>no</w:t>
      </w:r>
      <w:r>
        <w:rPr>
          <w:spacing w:val="-2"/>
          <w:sz w:val="26"/>
        </w:rPr>
        <w:t> </w:t>
      </w:r>
      <w:r>
        <w:rPr>
          <w:sz w:val="26"/>
        </w:rPr>
        <w:t>sistema, correspondente</w:t>
      </w:r>
      <w:r>
        <w:rPr>
          <w:spacing w:val="-1"/>
          <w:sz w:val="26"/>
        </w:rPr>
        <w:t> </w:t>
      </w:r>
      <w:r>
        <w:rPr>
          <w:sz w:val="26"/>
        </w:rPr>
        <w:t>ao</w:t>
      </w:r>
      <w:r>
        <w:rPr>
          <w:spacing w:val="-1"/>
          <w:sz w:val="26"/>
        </w:rPr>
        <w:t> </w:t>
      </w:r>
      <w:r>
        <w:rPr>
          <w:sz w:val="26"/>
        </w:rPr>
        <w:t>arrolamento</w:t>
      </w:r>
      <w:r>
        <w:rPr>
          <w:spacing w:val="-2"/>
          <w:sz w:val="26"/>
        </w:rPr>
        <w:t> </w:t>
      </w:r>
      <w:r>
        <w:rPr>
          <w:sz w:val="26"/>
        </w:rPr>
        <w:t>contábil;</w:t>
      </w:r>
    </w:p>
    <w:p>
      <w:pPr>
        <w:pStyle w:val="ListParagraph"/>
        <w:numPr>
          <w:ilvl w:val="4"/>
          <w:numId w:val="20"/>
        </w:numPr>
        <w:tabs>
          <w:tab w:pos="2177" w:val="left" w:leader="none"/>
        </w:tabs>
        <w:spacing w:line="240" w:lineRule="auto" w:before="22" w:after="0"/>
        <w:ind w:left="2177" w:right="0" w:hanging="720"/>
        <w:jc w:val="both"/>
        <w:rPr>
          <w:sz w:val="26"/>
        </w:rPr>
      </w:pPr>
      <w:r>
        <w:rPr>
          <w:sz w:val="26"/>
        </w:rPr>
        <w:t>Valor</w:t>
      </w:r>
      <w:r>
        <w:rPr>
          <w:spacing w:val="-2"/>
          <w:sz w:val="26"/>
        </w:rPr>
        <w:t> </w:t>
      </w:r>
      <w:r>
        <w:rPr>
          <w:sz w:val="26"/>
        </w:rPr>
        <w:t>da</w:t>
      </w:r>
      <w:r>
        <w:rPr>
          <w:spacing w:val="-1"/>
          <w:sz w:val="26"/>
        </w:rPr>
        <w:t> </w:t>
      </w:r>
      <w:r>
        <w:rPr>
          <w:sz w:val="26"/>
        </w:rPr>
        <w:t>tabela</w:t>
      </w:r>
      <w:r>
        <w:rPr>
          <w:spacing w:val="-1"/>
          <w:sz w:val="26"/>
        </w:rPr>
        <w:t> </w:t>
      </w:r>
      <w:r>
        <w:rPr>
          <w:sz w:val="26"/>
        </w:rPr>
        <w:t>FIPE, correspondente</w:t>
      </w:r>
      <w:r>
        <w:rPr>
          <w:spacing w:val="-1"/>
          <w:sz w:val="26"/>
        </w:rPr>
        <w:t> </w:t>
      </w:r>
      <w:r>
        <w:rPr>
          <w:sz w:val="26"/>
        </w:rPr>
        <w:t>ao</w:t>
      </w:r>
      <w:r>
        <w:rPr>
          <w:spacing w:val="-1"/>
          <w:sz w:val="26"/>
        </w:rPr>
        <w:t> </w:t>
      </w:r>
      <w:r>
        <w:rPr>
          <w:sz w:val="26"/>
        </w:rPr>
        <w:t>veículo</w:t>
      </w:r>
      <w:r>
        <w:rPr>
          <w:spacing w:val="-2"/>
          <w:sz w:val="26"/>
        </w:rPr>
        <w:t> </w:t>
      </w:r>
      <w:r>
        <w:rPr>
          <w:sz w:val="26"/>
        </w:rPr>
        <w:t>objeto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avaliação;</w:t>
      </w:r>
    </w:p>
    <w:p>
      <w:pPr>
        <w:pStyle w:val="ListParagraph"/>
        <w:numPr>
          <w:ilvl w:val="4"/>
          <w:numId w:val="20"/>
        </w:numPr>
        <w:tabs>
          <w:tab w:pos="2177" w:val="left" w:leader="none"/>
        </w:tabs>
        <w:spacing w:line="259" w:lineRule="auto" w:before="22" w:after="0"/>
        <w:ind w:left="2177" w:right="165" w:hanging="720"/>
        <w:jc w:val="both"/>
        <w:rPr>
          <w:sz w:val="24"/>
        </w:rPr>
      </w:pPr>
      <w:r>
        <w:rPr>
          <w:sz w:val="24"/>
        </w:rPr>
        <w:t>Orçamento de peças e mão de obras à recuperação do veículo,</w:t>
      </w:r>
      <w:r>
        <w:rPr>
          <w:spacing w:val="1"/>
          <w:sz w:val="24"/>
        </w:rPr>
        <w:t> </w:t>
      </w:r>
      <w:r>
        <w:rPr>
          <w:sz w:val="24"/>
        </w:rPr>
        <w:t>objeto de</w:t>
      </w:r>
      <w:r>
        <w:rPr>
          <w:spacing w:val="1"/>
          <w:sz w:val="24"/>
        </w:rPr>
        <w:t> </w:t>
      </w:r>
      <w:r>
        <w:rPr>
          <w:sz w:val="24"/>
        </w:rPr>
        <w:t>avaliação,</w:t>
      </w:r>
      <w:r>
        <w:rPr>
          <w:spacing w:val="3"/>
          <w:sz w:val="24"/>
        </w:rPr>
        <w:t> </w:t>
      </w:r>
      <w:r>
        <w:rPr>
          <w:sz w:val="24"/>
        </w:rPr>
        <w:t>junto</w:t>
      </w:r>
      <w:r>
        <w:rPr>
          <w:spacing w:val="7"/>
          <w:sz w:val="24"/>
        </w:rPr>
        <w:t> </w:t>
      </w:r>
      <w:r>
        <w:rPr>
          <w:sz w:val="24"/>
        </w:rPr>
        <w:t>a empresa</w:t>
      </w:r>
      <w:r>
        <w:rPr>
          <w:spacing w:val="6"/>
          <w:sz w:val="24"/>
        </w:rPr>
        <w:t> </w:t>
      </w:r>
      <w:r>
        <w:rPr>
          <w:sz w:val="24"/>
        </w:rPr>
        <w:t>idônea;</w:t>
      </w:r>
    </w:p>
    <w:p>
      <w:pPr>
        <w:pStyle w:val="ListParagraph"/>
        <w:numPr>
          <w:ilvl w:val="4"/>
          <w:numId w:val="20"/>
        </w:numPr>
        <w:tabs>
          <w:tab w:pos="2177" w:val="left" w:leader="none"/>
        </w:tabs>
        <w:spacing w:line="259" w:lineRule="auto" w:before="0" w:after="0"/>
        <w:ind w:left="2177" w:right="184" w:hanging="720"/>
        <w:jc w:val="both"/>
        <w:rPr>
          <w:sz w:val="24"/>
        </w:rPr>
      </w:pPr>
      <w:r>
        <w:rPr>
          <w:spacing w:val="-1"/>
          <w:sz w:val="24"/>
        </w:rPr>
        <w:t>Valor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justo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comparado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base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variantes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anteriores,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avaliado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deliberado</w:t>
      </w:r>
      <w:r>
        <w:rPr>
          <w:spacing w:val="-57"/>
          <w:sz w:val="24"/>
        </w:rPr>
        <w:t> </w:t>
      </w:r>
      <w:r>
        <w:rPr>
          <w:sz w:val="24"/>
        </w:rPr>
        <w:t>pela</w:t>
      </w:r>
      <w:r>
        <w:rPr>
          <w:spacing w:val="5"/>
          <w:sz w:val="24"/>
        </w:rPr>
        <w:t> </w:t>
      </w:r>
      <w:r>
        <w:rPr>
          <w:sz w:val="24"/>
        </w:rPr>
        <w:t>maioria</w:t>
      </w:r>
      <w:r>
        <w:rPr>
          <w:spacing w:val="1"/>
          <w:sz w:val="24"/>
        </w:rPr>
        <w:t> </w:t>
      </w:r>
      <w:r>
        <w:rPr>
          <w:sz w:val="24"/>
        </w:rPr>
        <w:t>absoluta</w:t>
      </w:r>
      <w:r>
        <w:rPr>
          <w:spacing w:val="1"/>
          <w:sz w:val="24"/>
        </w:rPr>
        <w:t> </w:t>
      </w:r>
      <w:r>
        <w:rPr>
          <w:sz w:val="24"/>
        </w:rPr>
        <w:t>da Comissão.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2"/>
          <w:numId w:val="20"/>
        </w:numPr>
        <w:tabs>
          <w:tab w:pos="1611" w:val="left" w:leader="none"/>
        </w:tabs>
        <w:spacing w:line="259" w:lineRule="auto" w:before="1" w:after="0"/>
        <w:ind w:left="1610" w:right="166" w:hanging="360"/>
        <w:jc w:val="both"/>
        <w:rPr>
          <w:sz w:val="24"/>
        </w:rPr>
      </w:pPr>
      <w:bookmarkStart w:name="_bookmark88" w:id="192"/>
      <w:bookmarkEnd w:id="192"/>
      <w:r>
        <w:rPr/>
      </w:r>
      <w:bookmarkStart w:name="_bookmark88" w:id="193"/>
      <w:bookmarkEnd w:id="193"/>
      <w:r>
        <w:rPr>
          <w:b/>
          <w:color w:val="1F3762"/>
          <w:sz w:val="24"/>
        </w:rPr>
        <w:t>Do</w:t>
      </w:r>
      <w:r>
        <w:rPr>
          <w:b/>
          <w:color w:val="1F3762"/>
          <w:sz w:val="24"/>
        </w:rPr>
        <w:t> Laudo Técnico: </w:t>
      </w:r>
      <w:r>
        <w:rPr>
          <w:sz w:val="24"/>
        </w:rPr>
        <w:t>Com base nas variantes mencionadas nas alíneas de “a” à “d”</w:t>
      </w:r>
      <w:r>
        <w:rPr>
          <w:spacing w:val="1"/>
          <w:sz w:val="24"/>
        </w:rPr>
        <w:t> </w:t>
      </w:r>
      <w:r>
        <w:rPr>
          <w:sz w:val="24"/>
        </w:rPr>
        <w:t>do parágrafo anterior e dos dados gerais do veículo, proceda Laudo Técnico em</w:t>
      </w:r>
      <w:r>
        <w:rPr>
          <w:spacing w:val="1"/>
          <w:sz w:val="24"/>
        </w:rPr>
        <w:t> </w:t>
      </w:r>
      <w:r>
        <w:rPr>
          <w:sz w:val="24"/>
        </w:rPr>
        <w:t>formulário previamente elaborado – </w:t>
      </w:r>
      <w:r>
        <w:rPr>
          <w:b/>
          <w:sz w:val="24"/>
        </w:rPr>
        <w:t>Apêndice I</w:t>
      </w:r>
      <w:r>
        <w:rPr>
          <w:sz w:val="24"/>
        </w:rPr>
        <w:t>, da forma e assinantes conforme</w:t>
      </w:r>
      <w:r>
        <w:rPr>
          <w:spacing w:val="1"/>
          <w:sz w:val="24"/>
        </w:rPr>
        <w:t> </w:t>
      </w:r>
      <w:r>
        <w:rPr>
          <w:sz w:val="24"/>
        </w:rPr>
        <w:t>abaixo:</w:t>
      </w:r>
    </w:p>
    <w:p>
      <w:pPr>
        <w:pStyle w:val="ListParagraph"/>
        <w:numPr>
          <w:ilvl w:val="3"/>
          <w:numId w:val="20"/>
        </w:numPr>
        <w:tabs>
          <w:tab w:pos="2317" w:val="left" w:leader="none"/>
        </w:tabs>
        <w:spacing w:line="275" w:lineRule="exact" w:before="0" w:after="0"/>
        <w:ind w:left="2316" w:right="0" w:hanging="721"/>
        <w:jc w:val="both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empresa</w:t>
      </w:r>
      <w:r>
        <w:rPr>
          <w:spacing w:val="-4"/>
          <w:sz w:val="24"/>
        </w:rPr>
        <w:t> </w:t>
      </w:r>
      <w:r>
        <w:rPr>
          <w:sz w:val="24"/>
        </w:rPr>
        <w:t>especializada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manutenção,</w:t>
      </w:r>
      <w:r>
        <w:rPr>
          <w:spacing w:val="-1"/>
          <w:sz w:val="24"/>
        </w:rPr>
        <w:t> </w:t>
      </w:r>
      <w:r>
        <w:rPr>
          <w:sz w:val="24"/>
        </w:rPr>
        <w:t>idônea e</w:t>
      </w:r>
      <w:r>
        <w:rPr>
          <w:spacing w:val="-4"/>
          <w:sz w:val="24"/>
        </w:rPr>
        <w:t> </w:t>
      </w:r>
      <w:r>
        <w:rPr>
          <w:sz w:val="24"/>
        </w:rPr>
        <w:t>credenciada;</w:t>
      </w:r>
    </w:p>
    <w:p>
      <w:pPr>
        <w:pStyle w:val="ListParagraph"/>
        <w:numPr>
          <w:ilvl w:val="3"/>
          <w:numId w:val="20"/>
        </w:numPr>
        <w:tabs>
          <w:tab w:pos="2317" w:val="left" w:leader="none"/>
        </w:tabs>
        <w:spacing w:line="259" w:lineRule="auto" w:before="21" w:after="0"/>
        <w:ind w:left="2316" w:right="175" w:hanging="721"/>
        <w:jc w:val="both"/>
        <w:rPr>
          <w:sz w:val="24"/>
        </w:rPr>
      </w:pPr>
      <w:r>
        <w:rPr>
          <w:sz w:val="24"/>
        </w:rPr>
        <w:t>Agente público dotado de cargo específico e especializado de manutenção</w:t>
      </w:r>
      <w:r>
        <w:rPr>
          <w:spacing w:val="1"/>
          <w:sz w:val="24"/>
        </w:rPr>
        <w:t> </w:t>
      </w:r>
      <w:r>
        <w:rPr>
          <w:sz w:val="24"/>
        </w:rPr>
        <w:t>veicular, lotado em Órgão e/ou Secretaria intrínseca ao objeto de gestão e</w:t>
      </w:r>
      <w:r>
        <w:rPr>
          <w:spacing w:val="1"/>
          <w:sz w:val="24"/>
        </w:rPr>
        <w:t> </w:t>
      </w:r>
      <w:r>
        <w:rPr>
          <w:sz w:val="24"/>
        </w:rPr>
        <w:t>manutenção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veículos;</w:t>
      </w:r>
    </w:p>
    <w:p>
      <w:pPr>
        <w:pStyle w:val="ListParagraph"/>
        <w:numPr>
          <w:ilvl w:val="3"/>
          <w:numId w:val="20"/>
        </w:numPr>
        <w:tabs>
          <w:tab w:pos="2317" w:val="left" w:leader="none"/>
        </w:tabs>
        <w:spacing w:line="259" w:lineRule="auto" w:before="0" w:after="0"/>
        <w:ind w:left="2316" w:right="174" w:hanging="721"/>
        <w:jc w:val="both"/>
        <w:rPr>
          <w:sz w:val="24"/>
        </w:rPr>
      </w:pPr>
      <w:r>
        <w:rPr>
          <w:sz w:val="24"/>
        </w:rPr>
        <w:t>Comissão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Reavaliação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Baixa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Bens</w:t>
      </w:r>
      <w:r>
        <w:rPr>
          <w:spacing w:val="1"/>
          <w:sz w:val="24"/>
        </w:rPr>
        <w:t> </w:t>
      </w:r>
      <w:r>
        <w:rPr>
          <w:sz w:val="24"/>
        </w:rPr>
        <w:t>Móveis</w:t>
      </w:r>
      <w:r>
        <w:rPr>
          <w:spacing w:val="1"/>
          <w:sz w:val="24"/>
        </w:rPr>
        <w:t> </w:t>
      </w:r>
      <w:r>
        <w:rPr>
          <w:sz w:val="24"/>
        </w:rPr>
        <w:t>Patrimoniais.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assinatura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ateste</w:t>
      </w:r>
      <w:r>
        <w:rPr>
          <w:spacing w:val="1"/>
          <w:sz w:val="24"/>
        </w:rPr>
        <w:t> </w:t>
      </w:r>
      <w:r>
        <w:rPr>
          <w:sz w:val="24"/>
        </w:rPr>
        <w:t>da maioria</w:t>
      </w:r>
      <w:r>
        <w:rPr>
          <w:spacing w:val="1"/>
          <w:sz w:val="24"/>
        </w:rPr>
        <w:t> </w:t>
      </w:r>
      <w:r>
        <w:rPr>
          <w:sz w:val="24"/>
        </w:rPr>
        <w:t>absoluta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membros</w:t>
      </w:r>
      <w:r>
        <w:rPr>
          <w:spacing w:val="1"/>
          <w:sz w:val="24"/>
        </w:rPr>
        <w:t> </w:t>
      </w:r>
      <w:r>
        <w:rPr>
          <w:sz w:val="24"/>
        </w:rPr>
        <w:t>ativos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Comissão.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2"/>
          <w:numId w:val="20"/>
        </w:numPr>
        <w:tabs>
          <w:tab w:pos="1750" w:val="left" w:leader="none"/>
        </w:tabs>
        <w:spacing w:line="259" w:lineRule="auto" w:before="0" w:after="0"/>
        <w:ind w:left="1749" w:right="183" w:hanging="360"/>
        <w:jc w:val="both"/>
      </w:pPr>
      <w:r>
        <w:rPr/>
        <w:t>Antieconômicos,</w:t>
      </w:r>
      <w:r>
        <w:rPr>
          <w:spacing w:val="1"/>
        </w:rPr>
        <w:t> </w:t>
      </w:r>
      <w:r>
        <w:rPr/>
        <w:t>obsoletos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desinteresse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municipal:</w:t>
      </w:r>
    </w:p>
    <w:p>
      <w:pPr>
        <w:pStyle w:val="ListParagraph"/>
        <w:numPr>
          <w:ilvl w:val="2"/>
          <w:numId w:val="21"/>
        </w:numPr>
        <w:tabs>
          <w:tab w:pos="2461" w:val="left" w:leader="none"/>
        </w:tabs>
        <w:spacing w:line="259" w:lineRule="auto" w:before="0" w:after="0"/>
        <w:ind w:left="2460" w:right="174" w:hanging="721"/>
        <w:jc w:val="both"/>
        <w:rPr>
          <w:sz w:val="24"/>
        </w:rPr>
      </w:pPr>
      <w:r>
        <w:rPr>
          <w:spacing w:val="-1"/>
          <w:sz w:val="24"/>
        </w:rPr>
        <w:t>Em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perfeitas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condições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uso: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Comissão</w:t>
      </w:r>
      <w:r>
        <w:rPr>
          <w:spacing w:val="-8"/>
          <w:sz w:val="24"/>
        </w:rPr>
        <w:t> </w:t>
      </w:r>
      <w:r>
        <w:rPr>
          <w:sz w:val="24"/>
        </w:rPr>
        <w:t>tratará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bem-veículo</w:t>
      </w:r>
      <w:r>
        <w:rPr>
          <w:spacing w:val="-2"/>
          <w:sz w:val="24"/>
        </w:rPr>
        <w:t> </w:t>
      </w:r>
      <w:r>
        <w:rPr>
          <w:sz w:val="24"/>
        </w:rPr>
        <w:t>conforme</w:t>
      </w:r>
      <w:r>
        <w:rPr>
          <w:spacing w:val="-58"/>
          <w:sz w:val="24"/>
        </w:rPr>
        <w:t> </w:t>
      </w:r>
      <w:r>
        <w:rPr>
          <w:sz w:val="24"/>
        </w:rPr>
        <w:t>indicação</w:t>
      </w:r>
      <w:r>
        <w:rPr>
          <w:spacing w:val="4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inciso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3"/>
          <w:sz w:val="24"/>
        </w:rPr>
        <w:t> </w:t>
      </w:r>
      <w:r>
        <w:rPr>
          <w:sz w:val="24"/>
        </w:rPr>
        <w:t>alínea</w:t>
      </w:r>
      <w:r>
        <w:rPr>
          <w:spacing w:val="-1"/>
          <w:sz w:val="24"/>
        </w:rPr>
        <w:t> </w:t>
      </w:r>
      <w:r>
        <w:rPr>
          <w:sz w:val="24"/>
        </w:rPr>
        <w:t>“C”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item</w:t>
      </w:r>
      <w:r>
        <w:rPr>
          <w:spacing w:val="-9"/>
          <w:sz w:val="24"/>
        </w:rPr>
        <w:t> </w:t>
      </w:r>
      <w:r>
        <w:rPr>
          <w:sz w:val="24"/>
        </w:rPr>
        <w:t>6.2</w:t>
      </w:r>
      <w:r>
        <w:rPr>
          <w:spacing w:val="4"/>
          <w:sz w:val="24"/>
        </w:rPr>
        <w:t> </w:t>
      </w:r>
      <w:r>
        <w:rPr>
          <w:sz w:val="24"/>
        </w:rPr>
        <w:t>– “Bens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Uso”</w:t>
      </w:r>
      <w:r>
        <w:rPr>
          <w:spacing w:val="-1"/>
          <w:sz w:val="24"/>
        </w:rPr>
        <w:t> </w:t>
      </w:r>
      <w:r>
        <w:rPr>
          <w:sz w:val="24"/>
        </w:rPr>
        <w:t>acima;</w:t>
      </w:r>
    </w:p>
    <w:p>
      <w:pPr>
        <w:pStyle w:val="ListParagraph"/>
        <w:numPr>
          <w:ilvl w:val="2"/>
          <w:numId w:val="21"/>
        </w:numPr>
        <w:tabs>
          <w:tab w:pos="2461" w:val="left" w:leader="none"/>
        </w:tabs>
        <w:spacing w:line="259" w:lineRule="auto" w:before="0" w:after="0"/>
        <w:ind w:left="2460" w:right="175" w:hanging="582"/>
        <w:jc w:val="both"/>
        <w:rPr>
          <w:sz w:val="24"/>
        </w:rPr>
      </w:pPr>
      <w:r>
        <w:rPr>
          <w:sz w:val="24"/>
        </w:rPr>
        <w:t>Sem condições de uso e em desuso: A Comissão tratara o bem-veículo</w:t>
      </w:r>
      <w:r>
        <w:rPr>
          <w:spacing w:val="1"/>
          <w:sz w:val="24"/>
        </w:rPr>
        <w:t> </w:t>
      </w:r>
      <w:r>
        <w:rPr>
          <w:sz w:val="24"/>
        </w:rPr>
        <w:t>conforme indicação no inciso 2, alínea b do item 6.2 – “Bens em Desuso”</w:t>
      </w:r>
      <w:r>
        <w:rPr>
          <w:spacing w:val="1"/>
          <w:sz w:val="24"/>
        </w:rPr>
        <w:t> </w:t>
      </w:r>
      <w:r>
        <w:rPr>
          <w:sz w:val="24"/>
        </w:rPr>
        <w:t>acima.</w:t>
      </w:r>
    </w:p>
    <w:p>
      <w:pPr>
        <w:pStyle w:val="ListParagraph"/>
        <w:numPr>
          <w:ilvl w:val="2"/>
          <w:numId w:val="21"/>
        </w:numPr>
        <w:tabs>
          <w:tab w:pos="2461" w:val="left" w:leader="none"/>
        </w:tabs>
        <w:spacing w:line="259" w:lineRule="auto" w:before="0" w:after="0"/>
        <w:ind w:left="2460" w:right="174" w:hanging="721"/>
        <w:jc w:val="both"/>
        <w:rPr>
          <w:sz w:val="24"/>
        </w:rPr>
      </w:pPr>
      <w:r>
        <w:rPr>
          <w:sz w:val="24"/>
        </w:rPr>
        <w:t>Caso seja identificado algum veículo recebido com o devido Termo de</w:t>
      </w:r>
      <w:r>
        <w:rPr>
          <w:spacing w:val="1"/>
          <w:sz w:val="24"/>
        </w:rPr>
        <w:t> </w:t>
      </w:r>
      <w:r>
        <w:rPr>
          <w:sz w:val="24"/>
        </w:rPr>
        <w:t>Doação sem ter sido</w:t>
      </w:r>
      <w:r>
        <w:rPr>
          <w:spacing w:val="1"/>
          <w:sz w:val="24"/>
        </w:rPr>
        <w:t> </w:t>
      </w:r>
      <w:r>
        <w:rPr>
          <w:sz w:val="24"/>
        </w:rPr>
        <w:t>lançado/tombado/arrolado na Prestação de Contas</w:t>
      </w:r>
      <w:r>
        <w:rPr>
          <w:spacing w:val="1"/>
          <w:sz w:val="24"/>
        </w:rPr>
        <w:t> </w:t>
      </w:r>
      <w:r>
        <w:rPr>
          <w:sz w:val="24"/>
        </w:rPr>
        <w:t>Anual - PCA, deverá a Comissão de RBBMP indicar ao responsável pelo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Patrimônio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lotação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Bem,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devido</w:t>
      </w:r>
      <w:r>
        <w:rPr>
          <w:spacing w:val="3"/>
          <w:sz w:val="24"/>
        </w:rPr>
        <w:t> </w:t>
      </w:r>
      <w:r>
        <w:rPr>
          <w:sz w:val="24"/>
        </w:rPr>
        <w:t>lançamento;</w:t>
      </w:r>
    </w:p>
    <w:p>
      <w:pPr>
        <w:pStyle w:val="BodyText"/>
        <w:spacing w:before="6"/>
        <w:rPr>
          <w:sz w:val="16"/>
        </w:rPr>
      </w:pPr>
    </w:p>
    <w:p>
      <w:pPr>
        <w:spacing w:before="56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</w:t>
      </w:r>
    </w:p>
    <w:p>
      <w:pPr>
        <w:spacing w:after="0"/>
        <w:jc w:val="left"/>
        <w:rPr>
          <w:rFonts w:ascii="Calibri" w:hAnsi="Calibri"/>
          <w:sz w:val="22"/>
        </w:rPr>
        <w:sectPr>
          <w:footerReference w:type="default" r:id="rId14"/>
          <w:pgSz w:w="11910" w:h="16840"/>
          <w:pgMar w:footer="925" w:header="0" w:top="1040" w:bottom="1120" w:left="800" w:right="1240"/>
        </w:sectPr>
      </w:pPr>
    </w:p>
    <w:p>
      <w:pPr>
        <w:pStyle w:val="ListParagraph"/>
        <w:numPr>
          <w:ilvl w:val="2"/>
          <w:numId w:val="21"/>
        </w:numPr>
        <w:tabs>
          <w:tab w:pos="2600" w:val="left" w:leader="none"/>
        </w:tabs>
        <w:spacing w:line="240" w:lineRule="auto" w:before="66" w:after="0"/>
        <w:ind w:left="2599" w:right="0" w:hanging="721"/>
        <w:jc w:val="left"/>
        <w:rPr>
          <w:sz w:val="24"/>
        </w:rPr>
      </w:pPr>
      <w:r>
        <w:rPr>
          <w:sz w:val="24"/>
        </w:rPr>
        <w:t>Lançamento</w:t>
      </w:r>
      <w:r>
        <w:rPr>
          <w:spacing w:val="3"/>
          <w:sz w:val="24"/>
        </w:rPr>
        <w:t> </w:t>
      </w:r>
      <w:r>
        <w:rPr>
          <w:sz w:val="24"/>
        </w:rPr>
        <w:t>independente de</w:t>
      </w:r>
      <w:r>
        <w:rPr>
          <w:spacing w:val="3"/>
          <w:sz w:val="24"/>
        </w:rPr>
        <w:t> </w:t>
      </w:r>
      <w:r>
        <w:rPr>
          <w:sz w:val="24"/>
        </w:rPr>
        <w:t>veículos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Uso</w:t>
      </w:r>
      <w:r>
        <w:rPr>
          <w:spacing w:val="4"/>
          <w:sz w:val="24"/>
        </w:rPr>
        <w:t> </w:t>
      </w:r>
      <w:r>
        <w:rPr>
          <w:sz w:val="24"/>
        </w:rPr>
        <w:t>ou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Desuso;</w:t>
      </w:r>
    </w:p>
    <w:p>
      <w:pPr>
        <w:pStyle w:val="ListParagraph"/>
        <w:numPr>
          <w:ilvl w:val="2"/>
          <w:numId w:val="21"/>
        </w:numPr>
        <w:tabs>
          <w:tab w:pos="2600" w:val="left" w:leader="none"/>
        </w:tabs>
        <w:spacing w:line="259" w:lineRule="auto" w:before="22" w:after="0"/>
        <w:ind w:left="2599" w:right="175" w:hanging="721"/>
        <w:jc w:val="left"/>
        <w:rPr>
          <w:sz w:val="24"/>
        </w:rPr>
      </w:pPr>
      <w:r>
        <w:rPr>
          <w:sz w:val="24"/>
        </w:rPr>
        <w:t>A Comissão</w:t>
      </w:r>
      <w:r>
        <w:rPr>
          <w:spacing w:val="1"/>
          <w:sz w:val="24"/>
        </w:rPr>
        <w:t> </w:t>
      </w:r>
      <w:r>
        <w:rPr>
          <w:sz w:val="24"/>
        </w:rPr>
        <w:t>definirá seu</w:t>
      </w:r>
      <w:r>
        <w:rPr>
          <w:spacing w:val="1"/>
          <w:sz w:val="24"/>
        </w:rPr>
        <w:t> </w:t>
      </w:r>
      <w:r>
        <w:rPr>
          <w:sz w:val="24"/>
        </w:rPr>
        <w:t>valor conforme</w:t>
      </w:r>
      <w:r>
        <w:rPr>
          <w:spacing w:val="1"/>
          <w:sz w:val="24"/>
        </w:rPr>
        <w:t> </w:t>
      </w:r>
      <w:r>
        <w:rPr>
          <w:sz w:val="24"/>
        </w:rPr>
        <w:t>indicação de “Bens em Uso” e</w:t>
      </w:r>
      <w:r>
        <w:rPr>
          <w:spacing w:val="-57"/>
          <w:sz w:val="24"/>
        </w:rPr>
        <w:t> </w:t>
      </w:r>
      <w:r>
        <w:rPr>
          <w:sz w:val="24"/>
        </w:rPr>
        <w:t>“Bens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Desuso”</w:t>
      </w:r>
      <w:r>
        <w:rPr>
          <w:spacing w:val="1"/>
          <w:sz w:val="24"/>
        </w:rPr>
        <w:t> </w:t>
      </w:r>
      <w:r>
        <w:rPr>
          <w:sz w:val="24"/>
        </w:rPr>
        <w:t>acima.</w:t>
      </w:r>
    </w:p>
    <w:p>
      <w:pPr>
        <w:pStyle w:val="BodyText"/>
        <w:tabs>
          <w:tab w:pos="2599" w:val="left" w:leader="none"/>
        </w:tabs>
        <w:spacing w:line="259" w:lineRule="auto"/>
        <w:ind w:left="2599" w:right="426" w:hanging="721"/>
        <w:rPr>
          <w:b/>
        </w:rPr>
      </w:pPr>
      <w:r>
        <w:rPr>
          <w:b/>
        </w:rPr>
        <w:t>4.2.</w:t>
        <w:tab/>
      </w:r>
      <w:r>
        <w:rPr/>
        <w:t>Considerando</w:t>
      </w:r>
      <w:r>
        <w:rPr>
          <w:spacing w:val="18"/>
        </w:rPr>
        <w:t> </w:t>
      </w:r>
      <w:r>
        <w:rPr/>
        <w:t>a</w:t>
      </w:r>
      <w:r>
        <w:rPr>
          <w:spacing w:val="13"/>
        </w:rPr>
        <w:t> </w:t>
      </w:r>
      <w:r>
        <w:rPr/>
        <w:t>complexidade</w:t>
      </w:r>
      <w:r>
        <w:rPr>
          <w:spacing w:val="13"/>
        </w:rPr>
        <w:t> </w:t>
      </w:r>
      <w:r>
        <w:rPr/>
        <w:t>do</w:t>
      </w:r>
      <w:r>
        <w:rPr>
          <w:spacing w:val="18"/>
        </w:rPr>
        <w:t> </w:t>
      </w:r>
      <w:r>
        <w:rPr/>
        <w:t>processo</w:t>
      </w:r>
      <w:r>
        <w:rPr>
          <w:spacing w:val="18"/>
        </w:rPr>
        <w:t> </w:t>
      </w:r>
      <w:r>
        <w:rPr/>
        <w:t>de</w:t>
      </w:r>
      <w:r>
        <w:rPr>
          <w:spacing w:val="3"/>
        </w:rPr>
        <w:t> </w:t>
      </w:r>
      <w:r>
        <w:rPr/>
        <w:t>Baixa</w:t>
      </w:r>
      <w:r>
        <w:rPr>
          <w:spacing w:val="13"/>
        </w:rPr>
        <w:t> </w:t>
      </w:r>
      <w:r>
        <w:rPr/>
        <w:t>Patrimonial</w:t>
      </w:r>
      <w:r>
        <w:rPr>
          <w:spacing w:val="9"/>
        </w:rPr>
        <w:t> </w:t>
      </w:r>
      <w:r>
        <w:rPr/>
        <w:t>de</w:t>
      </w:r>
      <w:r>
        <w:rPr>
          <w:spacing w:val="-57"/>
        </w:rPr>
        <w:t> </w:t>
      </w:r>
      <w:r>
        <w:rPr/>
        <w:t>veículos,</w:t>
      </w:r>
      <w:r>
        <w:rPr>
          <w:spacing w:val="2"/>
        </w:rPr>
        <w:t> </w:t>
      </w:r>
      <w:r>
        <w:rPr/>
        <w:t>segue</w:t>
      </w:r>
      <w:r>
        <w:rPr>
          <w:spacing w:val="-1"/>
        </w:rPr>
        <w:t> </w:t>
      </w:r>
      <w:r>
        <w:rPr/>
        <w:t>resumo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ações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fluxograma</w:t>
      </w:r>
      <w:r>
        <w:rPr>
          <w:spacing w:val="-1"/>
        </w:rPr>
        <w:t> </w:t>
      </w:r>
      <w:r>
        <w:rPr/>
        <w:t>do</w:t>
      </w:r>
      <w:r>
        <w:rPr>
          <w:spacing w:val="7"/>
        </w:rPr>
        <w:t> </w:t>
      </w:r>
      <w:r>
        <w:rPr>
          <w:b/>
        </w:rPr>
        <w:t>Apêndice</w:t>
      </w:r>
      <w:r>
        <w:rPr>
          <w:b/>
          <w:spacing w:val="-2"/>
        </w:rPr>
        <w:t> </w:t>
      </w:r>
      <w:r>
        <w:rPr>
          <w:b/>
        </w:rPr>
        <w:t>II.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894" w:val="left" w:leader="none"/>
        </w:tabs>
        <w:spacing w:line="259" w:lineRule="auto" w:before="0" w:after="0"/>
        <w:ind w:left="1893" w:right="179" w:hanging="360"/>
        <w:jc w:val="left"/>
        <w:rPr>
          <w:sz w:val="24"/>
        </w:rPr>
      </w:pPr>
      <w:bookmarkStart w:name="_bookmark89" w:id="194"/>
      <w:bookmarkEnd w:id="194"/>
      <w:r>
        <w:rPr/>
      </w:r>
      <w:bookmarkStart w:name="_bookmark89" w:id="195"/>
      <w:bookmarkEnd w:id="195"/>
      <w:r>
        <w:rPr>
          <w:b/>
          <w:color w:val="1F3762"/>
          <w:sz w:val="24"/>
        </w:rPr>
        <w:t>Da</w:t>
      </w:r>
      <w:r>
        <w:rPr>
          <w:b/>
          <w:color w:val="1F3762"/>
          <w:spacing w:val="7"/>
          <w:sz w:val="24"/>
        </w:rPr>
        <w:t> </w:t>
      </w:r>
      <w:r>
        <w:rPr>
          <w:b/>
          <w:color w:val="1F3762"/>
          <w:sz w:val="24"/>
        </w:rPr>
        <w:t>Reavaliação</w:t>
      </w:r>
      <w:r>
        <w:rPr>
          <w:b/>
          <w:color w:val="1F3762"/>
          <w:spacing w:val="8"/>
          <w:sz w:val="24"/>
        </w:rPr>
        <w:t> </w:t>
      </w:r>
      <w:r>
        <w:rPr>
          <w:b/>
          <w:color w:val="1F3762"/>
          <w:sz w:val="24"/>
        </w:rPr>
        <w:t>do</w:t>
      </w:r>
      <w:r>
        <w:rPr>
          <w:b/>
          <w:color w:val="1F3762"/>
          <w:spacing w:val="8"/>
          <w:sz w:val="24"/>
        </w:rPr>
        <w:t> </w:t>
      </w:r>
      <w:r>
        <w:rPr>
          <w:b/>
          <w:color w:val="1F3762"/>
          <w:sz w:val="24"/>
        </w:rPr>
        <w:t>Bem Móvel</w:t>
      </w:r>
      <w:r>
        <w:rPr>
          <w:b/>
          <w:color w:val="1F3762"/>
          <w:spacing w:val="4"/>
          <w:sz w:val="24"/>
        </w:rPr>
        <w:t> </w:t>
      </w:r>
      <w:r>
        <w:rPr>
          <w:b/>
          <w:color w:val="1F3762"/>
          <w:sz w:val="24"/>
        </w:rPr>
        <w:t>como</w:t>
      </w:r>
      <w:r>
        <w:rPr>
          <w:b/>
          <w:color w:val="1F3762"/>
          <w:spacing w:val="8"/>
          <w:sz w:val="24"/>
        </w:rPr>
        <w:t> </w:t>
      </w:r>
      <w:r>
        <w:rPr>
          <w:b/>
          <w:color w:val="1F3762"/>
          <w:sz w:val="24"/>
        </w:rPr>
        <w:t>um</w:t>
      </w:r>
      <w:r>
        <w:rPr>
          <w:b/>
          <w:color w:val="1F3762"/>
          <w:spacing w:val="5"/>
          <w:sz w:val="24"/>
        </w:rPr>
        <w:t> </w:t>
      </w:r>
      <w:r>
        <w:rPr>
          <w:b/>
          <w:color w:val="1F3762"/>
          <w:sz w:val="24"/>
        </w:rPr>
        <w:t>todo:</w:t>
      </w:r>
      <w:r>
        <w:rPr>
          <w:b/>
          <w:color w:val="1F3762"/>
          <w:spacing w:val="5"/>
          <w:sz w:val="24"/>
        </w:rPr>
        <w:t> </w:t>
      </w:r>
      <w:r>
        <w:rPr>
          <w:sz w:val="24"/>
        </w:rPr>
        <w:t>Recomenda-se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modo</w:t>
      </w:r>
      <w:r>
        <w:rPr>
          <w:spacing w:val="13"/>
          <w:sz w:val="24"/>
        </w:rPr>
        <w:t> </w:t>
      </w:r>
      <w:r>
        <w:rPr>
          <w:sz w:val="24"/>
        </w:rPr>
        <w:t>geral,</w:t>
      </w:r>
      <w:r>
        <w:rPr>
          <w:spacing w:val="-57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 preceitua o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-4"/>
          <w:sz w:val="24"/>
        </w:rPr>
        <w:t> </w:t>
      </w:r>
      <w:r>
        <w:rPr>
          <w:sz w:val="24"/>
        </w:rPr>
        <w:t>da Portaria 179/2014,</w:t>
      </w:r>
      <w:r>
        <w:rPr>
          <w:spacing w:val="3"/>
          <w:sz w:val="24"/>
        </w:rPr>
        <w:t> </w:t>
      </w:r>
      <w:r>
        <w:rPr>
          <w:sz w:val="24"/>
        </w:rPr>
        <w:t>conforme abaixo:</w:t>
      </w:r>
    </w:p>
    <w:p>
      <w:pPr>
        <w:spacing w:before="162"/>
        <w:ind w:left="3166" w:right="172" w:firstLine="0"/>
        <w:jc w:val="left"/>
        <w:rPr>
          <w:sz w:val="20"/>
        </w:rPr>
      </w:pPr>
      <w:r>
        <w:rPr>
          <w:sz w:val="20"/>
        </w:rPr>
        <w:t>Art.</w:t>
      </w:r>
      <w:r>
        <w:rPr>
          <w:spacing w:val="-7"/>
          <w:sz w:val="20"/>
        </w:rPr>
        <w:t> </w:t>
      </w:r>
      <w:r>
        <w:rPr>
          <w:sz w:val="20"/>
        </w:rPr>
        <w:t>8º</w:t>
      </w:r>
      <w:r>
        <w:rPr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laudo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avaliação</w:t>
      </w:r>
      <w:r>
        <w:rPr>
          <w:spacing w:val="-8"/>
          <w:sz w:val="20"/>
        </w:rPr>
        <w:t> </w:t>
      </w:r>
      <w:r>
        <w:rPr>
          <w:sz w:val="20"/>
        </w:rPr>
        <w:t>deverá</w:t>
      </w:r>
      <w:r>
        <w:rPr>
          <w:spacing w:val="-3"/>
          <w:sz w:val="20"/>
        </w:rPr>
        <w:t> </w:t>
      </w:r>
      <w:r>
        <w:rPr>
          <w:sz w:val="20"/>
        </w:rPr>
        <w:t>conter</w:t>
      </w:r>
      <w:r>
        <w:rPr>
          <w:spacing w:val="-4"/>
          <w:sz w:val="20"/>
        </w:rPr>
        <w:t> </w:t>
      </w:r>
      <w:r>
        <w:rPr>
          <w:sz w:val="20"/>
        </w:rPr>
        <w:t>pelo</w:t>
      </w:r>
      <w:r>
        <w:rPr>
          <w:spacing w:val="-8"/>
          <w:sz w:val="20"/>
        </w:rPr>
        <w:t> </w:t>
      </w:r>
      <w:r>
        <w:rPr>
          <w:sz w:val="20"/>
        </w:rPr>
        <w:t>menos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seguintes</w:t>
      </w:r>
      <w:r>
        <w:rPr>
          <w:spacing w:val="-10"/>
          <w:sz w:val="20"/>
        </w:rPr>
        <w:t> </w:t>
      </w:r>
      <w:r>
        <w:rPr>
          <w:sz w:val="20"/>
        </w:rPr>
        <w:t>informações:</w:t>
      </w:r>
      <w:r>
        <w:rPr>
          <w:spacing w:val="-47"/>
          <w:sz w:val="20"/>
        </w:rPr>
        <w:t> </w:t>
      </w: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2"/>
          <w:sz w:val="20"/>
        </w:rPr>
        <w:t> </w:t>
      </w:r>
      <w:r>
        <w:rPr>
          <w:sz w:val="20"/>
        </w:rPr>
        <w:t>Descrição</w:t>
      </w:r>
      <w:r>
        <w:rPr>
          <w:spacing w:val="-3"/>
          <w:sz w:val="20"/>
        </w:rPr>
        <w:t> </w:t>
      </w:r>
      <w:r>
        <w:rPr>
          <w:sz w:val="20"/>
        </w:rPr>
        <w:t>detalhada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1"/>
          <w:sz w:val="20"/>
        </w:rPr>
        <w:t> </w:t>
      </w:r>
      <w:r>
        <w:rPr>
          <w:sz w:val="20"/>
        </w:rPr>
        <w:t>bem</w:t>
      </w:r>
      <w:r>
        <w:rPr>
          <w:spacing w:val="4"/>
          <w:sz w:val="20"/>
        </w:rPr>
        <w:t> </w:t>
      </w:r>
      <w:r>
        <w:rPr>
          <w:sz w:val="20"/>
        </w:rPr>
        <w:t>avaliado;</w:t>
      </w:r>
    </w:p>
    <w:p>
      <w:pPr>
        <w:pStyle w:val="ListParagraph"/>
        <w:numPr>
          <w:ilvl w:val="0"/>
          <w:numId w:val="22"/>
        </w:numPr>
        <w:tabs>
          <w:tab w:pos="3378" w:val="left" w:leader="none"/>
        </w:tabs>
        <w:spacing w:line="240" w:lineRule="auto" w:before="1" w:after="0"/>
        <w:ind w:left="3166" w:right="179" w:firstLine="0"/>
        <w:jc w:val="left"/>
        <w:rPr>
          <w:sz w:val="20"/>
        </w:rPr>
      </w:pPr>
      <w:r>
        <w:rPr>
          <w:sz w:val="20"/>
        </w:rPr>
        <w:t>–</w:t>
      </w:r>
      <w:r>
        <w:rPr>
          <w:spacing w:val="23"/>
          <w:sz w:val="20"/>
        </w:rPr>
        <w:t> </w:t>
      </w:r>
      <w:r>
        <w:rPr>
          <w:sz w:val="20"/>
        </w:rPr>
        <w:t>Identificação</w:t>
      </w:r>
      <w:r>
        <w:rPr>
          <w:spacing w:val="19"/>
          <w:sz w:val="20"/>
        </w:rPr>
        <w:t> </w:t>
      </w:r>
      <w:r>
        <w:rPr>
          <w:sz w:val="20"/>
        </w:rPr>
        <w:t>contábil</w:t>
      </w:r>
      <w:r>
        <w:rPr>
          <w:spacing w:val="25"/>
          <w:sz w:val="20"/>
        </w:rPr>
        <w:t> </w:t>
      </w:r>
      <w:r>
        <w:rPr>
          <w:sz w:val="20"/>
        </w:rPr>
        <w:t>(conta,</w:t>
      </w:r>
      <w:r>
        <w:rPr>
          <w:spacing w:val="26"/>
          <w:sz w:val="20"/>
        </w:rPr>
        <w:t> </w:t>
      </w:r>
      <w:r>
        <w:rPr>
          <w:sz w:val="20"/>
        </w:rPr>
        <w:t>custo</w:t>
      </w:r>
      <w:r>
        <w:rPr>
          <w:spacing w:val="18"/>
          <w:sz w:val="20"/>
        </w:rPr>
        <w:t> </w:t>
      </w:r>
      <w:r>
        <w:rPr>
          <w:sz w:val="20"/>
        </w:rPr>
        <w:t>histórico,</w:t>
      </w:r>
      <w:r>
        <w:rPr>
          <w:spacing w:val="26"/>
          <w:sz w:val="20"/>
        </w:rPr>
        <w:t> </w:t>
      </w:r>
      <w:r>
        <w:rPr>
          <w:sz w:val="20"/>
        </w:rPr>
        <w:t>correção</w:t>
      </w:r>
      <w:r>
        <w:rPr>
          <w:spacing w:val="19"/>
          <w:sz w:val="20"/>
        </w:rPr>
        <w:t> </w:t>
      </w:r>
      <w:r>
        <w:rPr>
          <w:sz w:val="20"/>
        </w:rPr>
        <w:t>monetária,</w:t>
      </w:r>
      <w:r>
        <w:rPr>
          <w:spacing w:val="25"/>
          <w:sz w:val="20"/>
        </w:rPr>
        <w:t> </w:t>
      </w:r>
      <w:r>
        <w:rPr>
          <w:sz w:val="20"/>
        </w:rPr>
        <w:t>se</w:t>
      </w:r>
      <w:r>
        <w:rPr>
          <w:spacing w:val="21"/>
          <w:sz w:val="20"/>
        </w:rPr>
        <w:t> </w:t>
      </w:r>
      <w:r>
        <w:rPr>
          <w:sz w:val="20"/>
        </w:rPr>
        <w:t>for</w:t>
      </w:r>
      <w:r>
        <w:rPr>
          <w:spacing w:val="33"/>
          <w:sz w:val="20"/>
        </w:rPr>
        <w:t> </w:t>
      </w:r>
      <w:r>
        <w:rPr>
          <w:sz w:val="20"/>
        </w:rPr>
        <w:t>o</w:t>
      </w:r>
      <w:r>
        <w:rPr>
          <w:spacing w:val="-47"/>
          <w:sz w:val="20"/>
        </w:rPr>
        <w:t> </w:t>
      </w:r>
      <w:r>
        <w:rPr>
          <w:sz w:val="20"/>
        </w:rPr>
        <w:t>caso,</w:t>
      </w:r>
      <w:r>
        <w:rPr>
          <w:spacing w:val="3"/>
          <w:sz w:val="20"/>
        </w:rPr>
        <w:t> </w:t>
      </w:r>
      <w:r>
        <w:rPr>
          <w:sz w:val="20"/>
        </w:rPr>
        <w:t>avaliações</w:t>
      </w:r>
      <w:r>
        <w:rPr>
          <w:spacing w:val="1"/>
          <w:sz w:val="20"/>
        </w:rPr>
        <w:t> </w:t>
      </w:r>
      <w:r>
        <w:rPr>
          <w:sz w:val="20"/>
        </w:rPr>
        <w:t>anteriores,</w:t>
      </w:r>
      <w:r>
        <w:rPr>
          <w:spacing w:val="3"/>
          <w:sz w:val="20"/>
        </w:rPr>
        <w:t> </w:t>
      </w:r>
      <w:r>
        <w:rPr>
          <w:sz w:val="20"/>
        </w:rPr>
        <w:t>depreciações);</w:t>
      </w:r>
    </w:p>
    <w:p>
      <w:pPr>
        <w:pStyle w:val="ListParagraph"/>
        <w:numPr>
          <w:ilvl w:val="0"/>
          <w:numId w:val="22"/>
        </w:numPr>
        <w:tabs>
          <w:tab w:pos="3421" w:val="left" w:leader="none"/>
        </w:tabs>
        <w:spacing w:line="235" w:lineRule="auto" w:before="4" w:after="0"/>
        <w:ind w:left="3166" w:right="367" w:firstLine="0"/>
        <w:jc w:val="left"/>
        <w:rPr>
          <w:sz w:val="20"/>
        </w:rPr>
      </w:pPr>
      <w:r>
        <w:rPr>
          <w:sz w:val="20"/>
        </w:rPr>
        <w:t>– critérios utilizados pela avaliação e sua respectiva fundamentação técnica;</w:t>
      </w:r>
      <w:r>
        <w:rPr>
          <w:spacing w:val="-48"/>
          <w:sz w:val="20"/>
        </w:rPr>
        <w:t> </w:t>
      </w:r>
      <w:r>
        <w:rPr>
          <w:sz w:val="20"/>
        </w:rPr>
        <w:t>IV –</w:t>
      </w:r>
      <w:r>
        <w:rPr>
          <w:spacing w:val="3"/>
          <w:sz w:val="20"/>
        </w:rPr>
        <w:t> </w:t>
      </w:r>
      <w:r>
        <w:rPr>
          <w:sz w:val="20"/>
        </w:rPr>
        <w:t>Data/período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referência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avaliação;</w:t>
      </w:r>
    </w:p>
    <w:p>
      <w:pPr>
        <w:pStyle w:val="ListParagraph"/>
        <w:numPr>
          <w:ilvl w:val="0"/>
          <w:numId w:val="23"/>
        </w:numPr>
        <w:tabs>
          <w:tab w:pos="3363" w:val="left" w:leader="none"/>
        </w:tabs>
        <w:spacing w:line="240" w:lineRule="auto" w:before="2" w:after="0"/>
        <w:ind w:left="3363" w:right="0" w:hanging="197"/>
        <w:jc w:val="left"/>
        <w:rPr>
          <w:sz w:val="20"/>
        </w:rPr>
      </w:pP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Vida</w:t>
      </w:r>
      <w:r>
        <w:rPr>
          <w:spacing w:val="-2"/>
          <w:sz w:val="20"/>
        </w:rPr>
        <w:t> </w:t>
      </w:r>
      <w:r>
        <w:rPr>
          <w:sz w:val="20"/>
        </w:rPr>
        <w:t>útil</w:t>
      </w:r>
      <w:r>
        <w:rPr>
          <w:spacing w:val="-7"/>
          <w:sz w:val="20"/>
        </w:rPr>
        <w:t> </w:t>
      </w:r>
      <w:r>
        <w:rPr>
          <w:sz w:val="20"/>
        </w:rPr>
        <w:t>remanescente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bem;</w:t>
      </w:r>
    </w:p>
    <w:p>
      <w:pPr>
        <w:pStyle w:val="ListParagraph"/>
        <w:numPr>
          <w:ilvl w:val="0"/>
          <w:numId w:val="23"/>
        </w:numPr>
        <w:tabs>
          <w:tab w:pos="3431" w:val="left" w:leader="none"/>
        </w:tabs>
        <w:spacing w:line="240" w:lineRule="auto" w:before="0" w:after="0"/>
        <w:ind w:left="3430" w:right="0" w:hanging="265"/>
        <w:jc w:val="left"/>
        <w:rPr>
          <w:sz w:val="20"/>
        </w:rPr>
      </w:pP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Identificação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9"/>
          <w:sz w:val="20"/>
        </w:rPr>
        <w:t> </w:t>
      </w:r>
      <w:r>
        <w:rPr>
          <w:sz w:val="20"/>
        </w:rPr>
        <w:t>responsável</w:t>
      </w:r>
      <w:r>
        <w:rPr>
          <w:spacing w:val="3"/>
          <w:sz w:val="20"/>
        </w:rPr>
        <w:t> </w:t>
      </w:r>
      <w:r>
        <w:rPr>
          <w:sz w:val="20"/>
        </w:rPr>
        <w:t>pela</w:t>
      </w:r>
      <w:r>
        <w:rPr>
          <w:spacing w:val="-3"/>
          <w:sz w:val="20"/>
        </w:rPr>
        <w:t> </w:t>
      </w:r>
      <w:r>
        <w:rPr>
          <w:sz w:val="20"/>
        </w:rPr>
        <w:t>avaliação.</w:t>
      </w:r>
      <w:r>
        <w:rPr>
          <w:spacing w:val="3"/>
          <w:sz w:val="20"/>
        </w:rPr>
        <w:t> </w:t>
      </w:r>
      <w:r>
        <w:rPr>
          <w:sz w:val="20"/>
        </w:rPr>
        <w:t>(BRASIL,</w:t>
      </w:r>
      <w:r>
        <w:rPr>
          <w:spacing w:val="-2"/>
          <w:sz w:val="20"/>
        </w:rPr>
        <w:t> </w:t>
      </w:r>
      <w:r>
        <w:rPr>
          <w:sz w:val="20"/>
        </w:rPr>
        <w:t>2014).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60"/>
        <w:ind w:left="1125" w:right="402"/>
        <w:jc w:val="center"/>
      </w:pPr>
      <w:bookmarkStart w:name="Capitulo IV" w:id="196"/>
      <w:bookmarkEnd w:id="196"/>
      <w:r>
        <w:rPr>
          <w:b w:val="0"/>
        </w:rPr>
      </w:r>
      <w:bookmarkStart w:name="_bookmark90" w:id="197"/>
      <w:bookmarkEnd w:id="197"/>
      <w:r>
        <w:rPr>
          <w:b w:val="0"/>
        </w:rPr>
      </w:r>
      <w:r>
        <w:rPr>
          <w:color w:val="2E5395"/>
        </w:rPr>
        <w:t>Capitulo</w:t>
      </w:r>
      <w:r>
        <w:rPr>
          <w:color w:val="2E5395"/>
          <w:spacing w:val="-4"/>
        </w:rPr>
        <w:t> </w:t>
      </w:r>
      <w:r>
        <w:rPr>
          <w:color w:val="2E5395"/>
        </w:rPr>
        <w:t>IV</w:t>
      </w:r>
    </w:p>
    <w:p>
      <w:pPr>
        <w:pStyle w:val="Heading1"/>
        <w:spacing w:line="259" w:lineRule="auto" w:before="22"/>
        <w:ind w:left="1121" w:right="402"/>
        <w:jc w:val="center"/>
      </w:pPr>
      <w:bookmarkStart w:name="Tratativas auxiliares à juntada de docum" w:id="198"/>
      <w:bookmarkEnd w:id="198"/>
      <w:r>
        <w:rPr>
          <w:b w:val="0"/>
        </w:rPr>
      </w:r>
      <w:bookmarkStart w:name="_bookmark91" w:id="199"/>
      <w:bookmarkEnd w:id="199"/>
      <w:r>
        <w:rPr>
          <w:b w:val="0"/>
        </w:rPr>
      </w:r>
      <w:r>
        <w:rPr>
          <w:color w:val="2E5395"/>
        </w:rPr>
        <w:t>Tratativas</w:t>
      </w:r>
      <w:r>
        <w:rPr>
          <w:color w:val="2E5395"/>
          <w:spacing w:val="-3"/>
        </w:rPr>
        <w:t> </w:t>
      </w:r>
      <w:r>
        <w:rPr>
          <w:color w:val="2E5395"/>
        </w:rPr>
        <w:t>auxiliares</w:t>
      </w:r>
      <w:r>
        <w:rPr>
          <w:color w:val="2E5395"/>
          <w:spacing w:val="-2"/>
        </w:rPr>
        <w:t> </w:t>
      </w:r>
      <w:r>
        <w:rPr>
          <w:color w:val="2E5395"/>
        </w:rPr>
        <w:t>à juntada</w:t>
      </w:r>
      <w:r>
        <w:rPr>
          <w:color w:val="2E5395"/>
          <w:spacing w:val="-5"/>
        </w:rPr>
        <w:t> </w:t>
      </w:r>
      <w:r>
        <w:rPr>
          <w:color w:val="2E5395"/>
        </w:rPr>
        <w:t>de</w:t>
      </w:r>
      <w:r>
        <w:rPr>
          <w:color w:val="2E5395"/>
          <w:spacing w:val="-6"/>
        </w:rPr>
        <w:t> </w:t>
      </w:r>
      <w:r>
        <w:rPr>
          <w:color w:val="2E5395"/>
        </w:rPr>
        <w:t>documentos</w:t>
      </w:r>
      <w:r>
        <w:rPr>
          <w:color w:val="2E5395"/>
          <w:spacing w:val="-3"/>
        </w:rPr>
        <w:t> </w:t>
      </w:r>
      <w:r>
        <w:rPr>
          <w:color w:val="2E5395"/>
        </w:rPr>
        <w:t>e</w:t>
      </w:r>
      <w:r>
        <w:rPr>
          <w:color w:val="2E5395"/>
          <w:spacing w:val="-1"/>
        </w:rPr>
        <w:t> </w:t>
      </w:r>
      <w:r>
        <w:rPr>
          <w:color w:val="2E5395"/>
        </w:rPr>
        <w:t>informações</w:t>
      </w:r>
      <w:r>
        <w:rPr>
          <w:color w:val="2E5395"/>
          <w:spacing w:val="-2"/>
        </w:rPr>
        <w:t> </w:t>
      </w:r>
      <w:r>
        <w:rPr>
          <w:color w:val="2E5395"/>
        </w:rPr>
        <w:t>gerais</w:t>
      </w:r>
      <w:r>
        <w:rPr>
          <w:color w:val="2E5395"/>
          <w:spacing w:val="-2"/>
        </w:rPr>
        <w:t> </w:t>
      </w:r>
      <w:r>
        <w:rPr>
          <w:color w:val="2E5395"/>
        </w:rPr>
        <w:t>e</w:t>
      </w:r>
      <w:r>
        <w:rPr>
          <w:color w:val="2E5395"/>
          <w:spacing w:val="-2"/>
        </w:rPr>
        <w:t> </w:t>
      </w:r>
      <w:r>
        <w:rPr>
          <w:color w:val="2E5395"/>
        </w:rPr>
        <w:t>essenciais</w:t>
      </w:r>
      <w:r>
        <w:rPr>
          <w:color w:val="2E5395"/>
          <w:spacing w:val="-2"/>
        </w:rPr>
        <w:t> </w:t>
      </w:r>
      <w:r>
        <w:rPr>
          <w:color w:val="2E5395"/>
        </w:rPr>
        <w:t>à</w:t>
      </w:r>
      <w:r>
        <w:rPr>
          <w:color w:val="2E5395"/>
          <w:spacing w:val="-57"/>
        </w:rPr>
        <w:t> </w:t>
      </w:r>
      <w:r>
        <w:rPr>
          <w:color w:val="2E5395"/>
        </w:rPr>
        <w:t>gestão</w:t>
      </w:r>
      <w:r>
        <w:rPr>
          <w:color w:val="2E5395"/>
          <w:spacing w:val="1"/>
        </w:rPr>
        <w:t> </w:t>
      </w:r>
      <w:r>
        <w:rPr>
          <w:color w:val="2E5395"/>
        </w:rPr>
        <w:t>dos Bens e à</w:t>
      </w:r>
      <w:r>
        <w:rPr>
          <w:color w:val="2E5395"/>
          <w:spacing w:val="-3"/>
        </w:rPr>
        <w:t> </w:t>
      </w:r>
      <w:r>
        <w:rPr>
          <w:color w:val="2E5395"/>
        </w:rPr>
        <w:t>baixa</w:t>
      </w:r>
      <w:r>
        <w:rPr>
          <w:color w:val="2E5395"/>
          <w:spacing w:val="2"/>
        </w:rPr>
        <w:t> </w:t>
      </w:r>
      <w:r>
        <w:rPr>
          <w:color w:val="2E5395"/>
        </w:rPr>
        <w:t>patrimonial</w:t>
      </w:r>
      <w:r>
        <w:rPr>
          <w:color w:val="2E5395"/>
          <w:spacing w:val="3"/>
        </w:rPr>
        <w:t> </w:t>
      </w:r>
      <w:r>
        <w:rPr>
          <w:color w:val="2E5395"/>
        </w:rPr>
        <w:t>de veículos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24"/>
        </w:numPr>
        <w:tabs>
          <w:tab w:pos="1323" w:val="left" w:leader="none"/>
          <w:tab w:pos="5946" w:val="left" w:leader="none"/>
          <w:tab w:pos="7697" w:val="left" w:leader="none"/>
          <w:tab w:pos="8153" w:val="left" w:leader="none"/>
          <w:tab w:pos="8877" w:val="left" w:leader="none"/>
        </w:tabs>
        <w:spacing w:line="256" w:lineRule="auto" w:before="0" w:after="0"/>
        <w:ind w:left="1260" w:right="179" w:hanging="361"/>
        <w:jc w:val="left"/>
        <w:rPr>
          <w:color w:val="2E5395"/>
          <w:sz w:val="28"/>
        </w:rPr>
      </w:pPr>
      <w:bookmarkStart w:name="12.  Da Documentação intrínseca ao ativo" w:id="200"/>
      <w:bookmarkEnd w:id="200"/>
      <w:r>
        <w:rPr/>
      </w:r>
      <w:bookmarkStart w:name="_bookmark92" w:id="201"/>
      <w:bookmarkEnd w:id="201"/>
      <w:r>
        <w:rPr/>
      </w:r>
      <w:bookmarkStart w:name="_bookmark92" w:id="202"/>
      <w:bookmarkEnd w:id="202"/>
      <w:r>
        <w:rPr>
          <w:b/>
          <w:color w:val="2E5395"/>
          <w:sz w:val="24"/>
        </w:rPr>
        <w:t>Da</w:t>
      </w:r>
      <w:r>
        <w:rPr>
          <w:b/>
          <w:color w:val="2E5395"/>
          <w:sz w:val="24"/>
        </w:rPr>
        <w:t>  </w:t>
      </w:r>
      <w:r>
        <w:rPr>
          <w:b/>
          <w:color w:val="2E5395"/>
          <w:spacing w:val="8"/>
          <w:sz w:val="24"/>
        </w:rPr>
        <w:t> </w:t>
      </w:r>
      <w:r>
        <w:rPr>
          <w:b/>
          <w:color w:val="2E5395"/>
          <w:sz w:val="24"/>
        </w:rPr>
        <w:t>Documentação  </w:t>
      </w:r>
      <w:r>
        <w:rPr>
          <w:b/>
          <w:color w:val="2E5395"/>
          <w:spacing w:val="8"/>
          <w:sz w:val="24"/>
        </w:rPr>
        <w:t> </w:t>
      </w:r>
      <w:r>
        <w:rPr>
          <w:b/>
          <w:color w:val="2E5395"/>
          <w:sz w:val="24"/>
        </w:rPr>
        <w:t>intrínseca  </w:t>
      </w:r>
      <w:r>
        <w:rPr>
          <w:b/>
          <w:color w:val="2E5395"/>
          <w:spacing w:val="8"/>
          <w:sz w:val="24"/>
        </w:rPr>
        <w:t> </w:t>
      </w:r>
      <w:r>
        <w:rPr>
          <w:b/>
          <w:color w:val="2E5395"/>
          <w:sz w:val="24"/>
        </w:rPr>
        <w:t>ao  </w:t>
      </w:r>
      <w:r>
        <w:rPr>
          <w:b/>
          <w:color w:val="2E5395"/>
          <w:spacing w:val="8"/>
          <w:sz w:val="24"/>
        </w:rPr>
        <w:t> </w:t>
      </w:r>
      <w:r>
        <w:rPr>
          <w:b/>
          <w:color w:val="2E5395"/>
          <w:sz w:val="24"/>
        </w:rPr>
        <w:t>ativo:</w:t>
        <w:tab/>
      </w:r>
      <w:r>
        <w:rPr>
          <w:sz w:val="28"/>
        </w:rPr>
        <w:t>Considerando</w:t>
        <w:tab/>
        <w:t>os</w:t>
        <w:tab/>
        <w:t>bens</w:t>
        <w:tab/>
      </w:r>
      <w:r>
        <w:rPr>
          <w:spacing w:val="-1"/>
          <w:sz w:val="28"/>
        </w:rPr>
        <w:t>móveis</w:t>
      </w:r>
      <w:r>
        <w:rPr>
          <w:spacing w:val="-67"/>
          <w:sz w:val="28"/>
        </w:rPr>
        <w:t> </w:t>
      </w:r>
      <w:r>
        <w:rPr>
          <w:sz w:val="28"/>
        </w:rPr>
        <w:t>patrimoniais</w:t>
      </w:r>
      <w:r>
        <w:rPr>
          <w:spacing w:val="1"/>
          <w:sz w:val="28"/>
        </w:rPr>
        <w:t> </w:t>
      </w:r>
      <w:r>
        <w:rPr>
          <w:sz w:val="28"/>
        </w:rPr>
        <w:t>da</w:t>
      </w:r>
      <w:r>
        <w:rPr>
          <w:spacing w:val="1"/>
          <w:sz w:val="28"/>
        </w:rPr>
        <w:t> </w:t>
      </w:r>
      <w:r>
        <w:rPr>
          <w:sz w:val="28"/>
        </w:rPr>
        <w:t>instituição</w:t>
      </w:r>
      <w:r>
        <w:rPr>
          <w:spacing w:val="-1"/>
          <w:sz w:val="28"/>
        </w:rPr>
        <w:t> </w:t>
      </w:r>
      <w:r>
        <w:rPr>
          <w:sz w:val="28"/>
        </w:rPr>
        <w:t>pública</w:t>
      </w:r>
      <w:r>
        <w:rPr>
          <w:sz w:val="28"/>
          <w:vertAlign w:val="superscript"/>
        </w:rPr>
        <w:t>16</w:t>
      </w:r>
      <w:r>
        <w:rPr>
          <w:sz w:val="28"/>
          <w:vertAlign w:val="baseline"/>
        </w:rPr>
        <w:t>,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segue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abaixo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relação:</w:t>
      </w:r>
    </w:p>
    <w:p>
      <w:pPr>
        <w:spacing w:before="2"/>
        <w:ind w:left="1260" w:right="0" w:firstLine="0"/>
        <w:jc w:val="left"/>
        <w:rPr>
          <w:sz w:val="28"/>
        </w:rPr>
      </w:pPr>
      <w:r>
        <w:rPr>
          <w:sz w:val="28"/>
        </w:rPr>
        <w:t>11.1.</w:t>
      </w:r>
      <w:r>
        <w:rPr>
          <w:spacing w:val="14"/>
          <w:sz w:val="28"/>
        </w:rPr>
        <w:t> </w:t>
      </w:r>
      <w:r>
        <w:rPr>
          <w:sz w:val="28"/>
        </w:rPr>
        <w:t>Nota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Empenho;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9" w:after="0"/>
        <w:ind w:left="1980" w:right="0" w:hanging="721"/>
        <w:jc w:val="left"/>
        <w:rPr>
          <w:sz w:val="28"/>
        </w:rPr>
      </w:pPr>
      <w:r>
        <w:rPr>
          <w:sz w:val="28"/>
        </w:rPr>
        <w:t>Nota</w:t>
      </w:r>
      <w:r>
        <w:rPr>
          <w:spacing w:val="-5"/>
          <w:sz w:val="28"/>
        </w:rPr>
        <w:t> </w:t>
      </w:r>
      <w:r>
        <w:rPr>
          <w:sz w:val="28"/>
        </w:rPr>
        <w:t>Fiscal;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4" w:after="0"/>
        <w:ind w:left="1980" w:right="0" w:hanging="721"/>
        <w:jc w:val="left"/>
        <w:rPr>
          <w:sz w:val="28"/>
        </w:rPr>
      </w:pPr>
      <w:r>
        <w:rPr>
          <w:sz w:val="28"/>
        </w:rPr>
        <w:t>Termo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Doação –</w:t>
      </w:r>
      <w:r>
        <w:rPr>
          <w:spacing w:val="-4"/>
          <w:sz w:val="28"/>
        </w:rPr>
        <w:t> </w:t>
      </w:r>
      <w:r>
        <w:rPr>
          <w:sz w:val="28"/>
        </w:rPr>
        <w:t>Bens</w:t>
      </w:r>
      <w:r>
        <w:rPr>
          <w:spacing w:val="-2"/>
          <w:sz w:val="28"/>
        </w:rPr>
        <w:t> </w:t>
      </w:r>
      <w:r>
        <w:rPr>
          <w:sz w:val="28"/>
        </w:rPr>
        <w:t>recebidos;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3" w:after="0"/>
        <w:ind w:left="1980" w:right="0" w:hanging="721"/>
        <w:jc w:val="left"/>
        <w:rPr>
          <w:sz w:val="28"/>
        </w:rPr>
      </w:pPr>
      <w:r>
        <w:rPr>
          <w:sz w:val="28"/>
        </w:rPr>
        <w:t>Termo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Doação –</w:t>
      </w:r>
      <w:r>
        <w:rPr>
          <w:spacing w:val="-2"/>
          <w:sz w:val="28"/>
        </w:rPr>
        <w:t> </w:t>
      </w:r>
      <w:r>
        <w:rPr>
          <w:sz w:val="28"/>
        </w:rPr>
        <w:t>Bens</w:t>
      </w:r>
      <w:r>
        <w:rPr>
          <w:spacing w:val="-2"/>
          <w:sz w:val="28"/>
        </w:rPr>
        <w:t> </w:t>
      </w:r>
      <w:r>
        <w:rPr>
          <w:sz w:val="28"/>
        </w:rPr>
        <w:t>doados;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9" w:after="0"/>
        <w:ind w:left="1980" w:right="0" w:hanging="721"/>
        <w:jc w:val="left"/>
        <w:rPr>
          <w:sz w:val="28"/>
        </w:rPr>
      </w:pPr>
      <w:r>
        <w:rPr>
          <w:sz w:val="28"/>
        </w:rPr>
        <w:t>Termo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apreensão;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3" w:after="0"/>
        <w:ind w:left="1980" w:right="0" w:hanging="721"/>
        <w:jc w:val="left"/>
        <w:rPr>
          <w:sz w:val="28"/>
        </w:rPr>
      </w:pPr>
      <w:r>
        <w:rPr>
          <w:sz w:val="28"/>
        </w:rPr>
        <w:t>Termo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permuta;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9" w:after="0"/>
        <w:ind w:left="1980" w:right="0" w:hanging="721"/>
        <w:jc w:val="left"/>
        <w:rPr>
          <w:sz w:val="28"/>
        </w:rPr>
      </w:pPr>
      <w:r>
        <w:rPr>
          <w:sz w:val="28"/>
        </w:rPr>
        <w:t>Termo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Entrega</w:t>
      </w:r>
      <w:r>
        <w:rPr>
          <w:spacing w:val="-4"/>
          <w:sz w:val="28"/>
        </w:rPr>
        <w:t> </w:t>
      </w:r>
      <w:r>
        <w:rPr>
          <w:sz w:val="28"/>
        </w:rPr>
        <w:t>e</w:t>
      </w:r>
      <w:r>
        <w:rPr>
          <w:spacing w:val="-4"/>
          <w:sz w:val="28"/>
        </w:rPr>
        <w:t> </w:t>
      </w:r>
      <w:r>
        <w:rPr>
          <w:sz w:val="28"/>
        </w:rPr>
        <w:t>Recebimento</w:t>
      </w:r>
      <w:r>
        <w:rPr>
          <w:spacing w:val="1"/>
          <w:sz w:val="28"/>
        </w:rPr>
        <w:t> </w:t>
      </w:r>
      <w:r>
        <w:rPr>
          <w:sz w:val="28"/>
        </w:rPr>
        <w:t>do Leiloeiro;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4" w:after="0"/>
        <w:ind w:left="1980" w:right="0" w:hanging="721"/>
        <w:jc w:val="left"/>
        <w:rPr>
          <w:sz w:val="28"/>
        </w:rPr>
      </w:pPr>
      <w:r>
        <w:rPr>
          <w:sz w:val="28"/>
        </w:rPr>
        <w:t>Inventário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Bens</w:t>
      </w:r>
      <w:r>
        <w:rPr>
          <w:spacing w:val="-3"/>
          <w:sz w:val="28"/>
        </w:rPr>
        <w:t> </w:t>
      </w:r>
      <w:r>
        <w:rPr>
          <w:sz w:val="28"/>
        </w:rPr>
        <w:t>Móveis Patrimoniais;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4" w:after="0"/>
        <w:ind w:left="1980" w:right="0" w:hanging="721"/>
        <w:jc w:val="left"/>
        <w:rPr>
          <w:sz w:val="28"/>
        </w:rPr>
      </w:pPr>
      <w:r>
        <w:rPr>
          <w:sz w:val="28"/>
        </w:rPr>
        <w:t>Termo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Transferência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Bens</w:t>
      </w:r>
      <w:r>
        <w:rPr>
          <w:spacing w:val="-4"/>
          <w:sz w:val="28"/>
        </w:rPr>
        <w:t> </w:t>
      </w:r>
      <w:r>
        <w:rPr>
          <w:sz w:val="28"/>
        </w:rPr>
        <w:t>Patrimoniais;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8" w:after="0"/>
        <w:ind w:left="1980" w:right="0" w:hanging="721"/>
        <w:jc w:val="left"/>
        <w:rPr>
          <w:sz w:val="28"/>
        </w:rPr>
      </w:pPr>
      <w:r>
        <w:rPr>
          <w:sz w:val="28"/>
        </w:rPr>
        <w:t>Extrato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Bens</w:t>
      </w:r>
      <w:r>
        <w:rPr>
          <w:spacing w:val="-2"/>
          <w:sz w:val="28"/>
        </w:rPr>
        <w:t> </w:t>
      </w:r>
      <w:r>
        <w:rPr>
          <w:sz w:val="28"/>
        </w:rPr>
        <w:t>leiloados junto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JUCERJA;</w:t>
      </w:r>
    </w:p>
    <w:p>
      <w:pPr>
        <w:pStyle w:val="ListParagraph"/>
        <w:numPr>
          <w:ilvl w:val="1"/>
          <w:numId w:val="25"/>
        </w:numPr>
        <w:tabs>
          <w:tab w:pos="1981" w:val="left" w:leader="none"/>
        </w:tabs>
        <w:spacing w:line="240" w:lineRule="auto" w:before="24" w:after="0"/>
        <w:ind w:left="1980" w:right="0" w:hanging="721"/>
        <w:jc w:val="left"/>
        <w:rPr>
          <w:sz w:val="28"/>
        </w:rPr>
      </w:pPr>
      <w:r>
        <w:rPr>
          <w:sz w:val="28"/>
        </w:rPr>
        <w:t>Arrolamento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Prestação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Contas</w:t>
      </w:r>
      <w:r>
        <w:rPr>
          <w:spacing w:val="4"/>
          <w:sz w:val="28"/>
        </w:rPr>
        <w:t> </w:t>
      </w:r>
      <w:r>
        <w:rPr>
          <w:sz w:val="28"/>
        </w:rPr>
        <w:t>Anual</w:t>
      </w:r>
      <w:r>
        <w:rPr>
          <w:spacing w:val="-5"/>
          <w:sz w:val="28"/>
        </w:rPr>
        <w:t> </w:t>
      </w:r>
      <w:r>
        <w:rPr>
          <w:sz w:val="28"/>
        </w:rPr>
        <w:t>- PCA;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323" w:val="left" w:leader="none"/>
        </w:tabs>
        <w:spacing w:line="259" w:lineRule="auto" w:before="0" w:after="0"/>
        <w:ind w:left="1260" w:right="181" w:hanging="361"/>
        <w:jc w:val="both"/>
        <w:rPr>
          <w:color w:val="2E5395"/>
          <w:sz w:val="28"/>
        </w:rPr>
      </w:pPr>
      <w:bookmarkStart w:name="_bookmark93" w:id="203"/>
      <w:bookmarkEnd w:id="203"/>
      <w:r>
        <w:rPr/>
      </w:r>
      <w:bookmarkStart w:name="_bookmark93" w:id="204"/>
      <w:bookmarkEnd w:id="204"/>
      <w:r>
        <w:rPr>
          <w:b/>
          <w:color w:val="2E5395"/>
          <w:sz w:val="24"/>
        </w:rPr>
        <w:t>Do</w:t>
      </w:r>
      <w:r>
        <w:rPr>
          <w:b/>
          <w:color w:val="2E5395"/>
          <w:sz w:val="24"/>
        </w:rPr>
        <w:t> arquivo de documentos públicos: </w:t>
      </w:r>
      <w:r>
        <w:rPr>
          <w:sz w:val="28"/>
        </w:rPr>
        <w:t>Considerando o que preceitua o Art. 14</w:t>
      </w:r>
      <w:r>
        <w:rPr>
          <w:spacing w:val="1"/>
          <w:sz w:val="28"/>
        </w:rPr>
        <w:t> </w:t>
      </w:r>
      <w:r>
        <w:rPr>
          <w:sz w:val="28"/>
        </w:rPr>
        <w:t>da Deliberação 277/2017 – TCE/RJ e Art. 63 da Lei Complementar nº</w:t>
      </w:r>
      <w:r>
        <w:rPr>
          <w:spacing w:val="1"/>
          <w:sz w:val="28"/>
        </w:rPr>
        <w:t> </w:t>
      </w:r>
      <w:r>
        <w:rPr>
          <w:sz w:val="28"/>
        </w:rPr>
        <w:t>63/1990, toda documentação relativa a entradas e saídas do patrimônio,</w:t>
      </w:r>
      <w:r>
        <w:rPr>
          <w:spacing w:val="1"/>
          <w:sz w:val="28"/>
        </w:rPr>
        <w:t> </w:t>
      </w:r>
      <w:r>
        <w:rPr>
          <w:sz w:val="28"/>
        </w:rPr>
        <w:t>devem</w:t>
      </w:r>
      <w:r>
        <w:rPr>
          <w:spacing w:val="1"/>
          <w:sz w:val="28"/>
        </w:rPr>
        <w:t> </w:t>
      </w:r>
      <w:r>
        <w:rPr>
          <w:sz w:val="28"/>
        </w:rPr>
        <w:t>permanecer</w:t>
      </w:r>
      <w:r>
        <w:rPr>
          <w:spacing w:val="1"/>
          <w:sz w:val="28"/>
        </w:rPr>
        <w:t> </w:t>
      </w:r>
      <w:r>
        <w:rPr>
          <w:sz w:val="28"/>
        </w:rPr>
        <w:t>arquivadas</w:t>
      </w:r>
      <w:r>
        <w:rPr>
          <w:spacing w:val="1"/>
          <w:sz w:val="28"/>
        </w:rPr>
        <w:t> </w:t>
      </w:r>
      <w:r>
        <w:rPr>
          <w:sz w:val="28"/>
        </w:rPr>
        <w:t>(BRASIL,</w:t>
      </w:r>
      <w:r>
        <w:rPr>
          <w:spacing w:val="1"/>
          <w:sz w:val="28"/>
        </w:rPr>
        <w:t> </w:t>
      </w:r>
      <w:r>
        <w:rPr>
          <w:sz w:val="28"/>
        </w:rPr>
        <w:t>2017).</w:t>
      </w:r>
      <w:r>
        <w:rPr>
          <w:spacing w:val="1"/>
          <w:sz w:val="28"/>
        </w:rPr>
        <w:t> </w:t>
      </w:r>
      <w:r>
        <w:rPr>
          <w:sz w:val="28"/>
        </w:rPr>
        <w:t>Considerando</w:t>
      </w:r>
      <w:r>
        <w:rPr>
          <w:spacing w:val="1"/>
          <w:sz w:val="28"/>
        </w:rPr>
        <w:t> </w:t>
      </w:r>
      <w:r>
        <w:rPr>
          <w:sz w:val="28"/>
        </w:rPr>
        <w:t>perda,</w:t>
      </w:r>
      <w:r>
        <w:rPr>
          <w:spacing w:val="1"/>
          <w:sz w:val="28"/>
        </w:rPr>
        <w:t> </w:t>
      </w:r>
      <w:r>
        <w:rPr>
          <w:sz w:val="28"/>
        </w:rPr>
        <w:t>extravio</w:t>
      </w:r>
      <w:r>
        <w:rPr>
          <w:spacing w:val="23"/>
          <w:sz w:val="28"/>
        </w:rPr>
        <w:t> </w:t>
      </w:r>
      <w:r>
        <w:rPr>
          <w:sz w:val="28"/>
        </w:rPr>
        <w:t>ou</w:t>
      </w:r>
      <w:r>
        <w:rPr>
          <w:spacing w:val="24"/>
          <w:sz w:val="28"/>
        </w:rPr>
        <w:t> </w:t>
      </w:r>
      <w:r>
        <w:rPr>
          <w:sz w:val="28"/>
        </w:rPr>
        <w:t>desaparecimento.</w:t>
      </w:r>
      <w:r>
        <w:rPr>
          <w:spacing w:val="25"/>
          <w:sz w:val="28"/>
        </w:rPr>
        <w:t> </w:t>
      </w:r>
      <w:r>
        <w:rPr>
          <w:sz w:val="28"/>
        </w:rPr>
        <w:t>Os</w:t>
      </w:r>
      <w:r>
        <w:rPr>
          <w:spacing w:val="31"/>
          <w:sz w:val="28"/>
        </w:rPr>
        <w:t> </w:t>
      </w:r>
      <w:r>
        <w:rPr>
          <w:sz w:val="28"/>
        </w:rPr>
        <w:t>gestores</w:t>
      </w:r>
      <w:r>
        <w:rPr>
          <w:spacing w:val="30"/>
          <w:sz w:val="28"/>
        </w:rPr>
        <w:t> </w:t>
      </w:r>
      <w:r>
        <w:rPr>
          <w:sz w:val="28"/>
        </w:rPr>
        <w:t>deverão</w:t>
      </w:r>
      <w:r>
        <w:rPr>
          <w:spacing w:val="24"/>
          <w:sz w:val="28"/>
        </w:rPr>
        <w:t> </w:t>
      </w:r>
      <w:r>
        <w:rPr>
          <w:sz w:val="28"/>
        </w:rPr>
        <w:t>buscar</w:t>
      </w:r>
      <w:r>
        <w:rPr>
          <w:spacing w:val="23"/>
          <w:sz w:val="28"/>
        </w:rPr>
        <w:t> </w:t>
      </w:r>
      <w:r>
        <w:rPr>
          <w:sz w:val="28"/>
        </w:rPr>
        <w:t>todos</w:t>
      </w:r>
      <w:r>
        <w:rPr>
          <w:spacing w:val="26"/>
          <w:sz w:val="28"/>
        </w:rPr>
        <w:t> </w:t>
      </w:r>
      <w:r>
        <w:rPr>
          <w:sz w:val="28"/>
        </w:rPr>
        <w:t>os</w:t>
      </w:r>
      <w:r>
        <w:rPr>
          <w:spacing w:val="30"/>
          <w:sz w:val="28"/>
        </w:rPr>
        <w:t> </w:t>
      </w:r>
      <w:r>
        <w:rPr>
          <w:sz w:val="28"/>
        </w:rPr>
        <w:t>meios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84.984001pt;margin-top:13.805093pt;width:144.07pt;height:.71997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Municipal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Seropédica.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21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spacing w:line="261" w:lineRule="auto" w:before="67"/>
        <w:ind w:left="1260" w:right="186" w:firstLine="0"/>
        <w:jc w:val="both"/>
        <w:rPr>
          <w:sz w:val="28"/>
        </w:rPr>
      </w:pPr>
      <w:r>
        <w:rPr>
          <w:w w:val="95"/>
          <w:sz w:val="28"/>
        </w:rPr>
        <w:t>disponíveis à juntada da documentação do item “11”. Segue abaixo algumas</w:t>
      </w:r>
      <w:r>
        <w:rPr>
          <w:spacing w:val="1"/>
          <w:w w:val="95"/>
          <w:sz w:val="28"/>
        </w:rPr>
        <w:t> </w:t>
      </w:r>
      <w:r>
        <w:rPr>
          <w:sz w:val="28"/>
        </w:rPr>
        <w:t>orientações</w:t>
      </w:r>
      <w:r>
        <w:rPr>
          <w:spacing w:val="2"/>
          <w:sz w:val="28"/>
        </w:rPr>
        <w:t> </w:t>
      </w:r>
      <w:r>
        <w:rPr>
          <w:sz w:val="28"/>
        </w:rPr>
        <w:t>pertinentes</w:t>
      </w:r>
      <w:r>
        <w:rPr>
          <w:spacing w:val="3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investigação</w:t>
      </w:r>
      <w:r>
        <w:rPr>
          <w:spacing w:val="1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busca: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259" w:lineRule="auto" w:before="0" w:after="0"/>
        <w:ind w:left="1260" w:right="177" w:hanging="361"/>
        <w:jc w:val="both"/>
        <w:rPr>
          <w:sz w:val="28"/>
        </w:rPr>
      </w:pPr>
      <w:r>
        <w:rPr>
          <w:b/>
          <w:sz w:val="28"/>
        </w:rPr>
        <w:t>Da Nota de Empenho: </w:t>
      </w:r>
      <w:r>
        <w:rPr>
          <w:sz w:val="28"/>
        </w:rPr>
        <w:t>De posse da Prestação de Contas Anual – PCA.</w:t>
      </w:r>
      <w:r>
        <w:rPr>
          <w:spacing w:val="1"/>
          <w:sz w:val="28"/>
        </w:rPr>
        <w:t> </w:t>
      </w:r>
      <w:r>
        <w:rPr>
          <w:sz w:val="28"/>
        </w:rPr>
        <w:t>Considerando que nesta está transcrito o nº da nota de empenho e ano.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Poder-se-á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buscar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segunda</w:t>
      </w:r>
      <w:r>
        <w:rPr>
          <w:spacing w:val="-15"/>
          <w:sz w:val="28"/>
        </w:rPr>
        <w:t> </w:t>
      </w:r>
      <w:r>
        <w:rPr>
          <w:sz w:val="28"/>
        </w:rPr>
        <w:t>via,</w:t>
      </w:r>
      <w:r>
        <w:rPr>
          <w:spacing w:val="-9"/>
          <w:sz w:val="28"/>
        </w:rPr>
        <w:t> </w:t>
      </w:r>
      <w:r>
        <w:rPr>
          <w:sz w:val="28"/>
        </w:rPr>
        <w:t>junto</w:t>
      </w:r>
      <w:r>
        <w:rPr>
          <w:spacing w:val="-15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contabilidade</w:t>
      </w:r>
      <w:r>
        <w:rPr>
          <w:sz w:val="28"/>
          <w:vertAlign w:val="superscript"/>
        </w:rPr>
        <w:t>17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ou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na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Controladoria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Geral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do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Município;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256" w:lineRule="auto" w:before="0" w:after="0"/>
        <w:ind w:left="1260" w:right="173" w:hanging="361"/>
        <w:jc w:val="both"/>
        <w:rPr>
          <w:sz w:val="28"/>
        </w:rPr>
      </w:pPr>
      <w:r>
        <w:rPr>
          <w:sz w:val="28"/>
        </w:rPr>
        <w:t>O ideal é que na nota de Empenho, esteja transcrito todos os dados do</w:t>
      </w:r>
      <w:r>
        <w:rPr>
          <w:spacing w:val="1"/>
          <w:sz w:val="28"/>
        </w:rPr>
        <w:t> </w:t>
      </w:r>
      <w:r>
        <w:rPr>
          <w:sz w:val="28"/>
        </w:rPr>
        <w:t>fornecedor, incluindo endereço eletrônico e telefone de fácil contato em</w:t>
      </w:r>
      <w:r>
        <w:rPr>
          <w:spacing w:val="1"/>
          <w:sz w:val="28"/>
        </w:rPr>
        <w:t> </w:t>
      </w:r>
      <w:r>
        <w:rPr>
          <w:sz w:val="28"/>
        </w:rPr>
        <w:t>caso de</w:t>
      </w:r>
      <w:r>
        <w:rPr>
          <w:spacing w:val="2"/>
          <w:sz w:val="28"/>
        </w:rPr>
        <w:t> </w:t>
      </w:r>
      <w:r>
        <w:rPr>
          <w:sz w:val="28"/>
        </w:rPr>
        <w:t>necessidade;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59" w:lineRule="auto" w:before="5" w:after="0"/>
        <w:ind w:left="1260" w:right="178" w:hanging="361"/>
        <w:jc w:val="both"/>
        <w:rPr>
          <w:sz w:val="28"/>
        </w:rPr>
      </w:pPr>
      <w:r>
        <w:rPr>
          <w:b/>
          <w:sz w:val="28"/>
        </w:rPr>
        <w:t>Da Nota Fiscal: </w:t>
      </w:r>
      <w:r>
        <w:rPr>
          <w:sz w:val="28"/>
        </w:rPr>
        <w:t>Considerando o item anterior, na PCA, comumente já</w:t>
      </w:r>
      <w:r>
        <w:rPr>
          <w:spacing w:val="1"/>
          <w:sz w:val="28"/>
        </w:rPr>
        <w:t> </w:t>
      </w:r>
      <w:r>
        <w:rPr>
          <w:sz w:val="28"/>
        </w:rPr>
        <w:t>constará os dados lançados. Contudo, no caso de extravio, poderá o gestor,</w:t>
      </w:r>
      <w:r>
        <w:rPr>
          <w:spacing w:val="-67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posse</w:t>
      </w:r>
      <w:r>
        <w:rPr>
          <w:spacing w:val="1"/>
          <w:sz w:val="28"/>
        </w:rPr>
        <w:t> </w:t>
      </w:r>
      <w:r>
        <w:rPr>
          <w:sz w:val="28"/>
        </w:rPr>
        <w:t>dos</w:t>
      </w:r>
      <w:r>
        <w:rPr>
          <w:spacing w:val="1"/>
          <w:sz w:val="28"/>
        </w:rPr>
        <w:t> </w:t>
      </w:r>
      <w:r>
        <w:rPr>
          <w:sz w:val="28"/>
        </w:rPr>
        <w:t>dados</w:t>
      </w:r>
      <w:r>
        <w:rPr>
          <w:spacing w:val="1"/>
          <w:sz w:val="28"/>
        </w:rPr>
        <w:t> </w:t>
      </w:r>
      <w:r>
        <w:rPr>
          <w:sz w:val="28"/>
        </w:rPr>
        <w:t>constantes</w:t>
      </w:r>
      <w:r>
        <w:rPr>
          <w:spacing w:val="1"/>
          <w:sz w:val="28"/>
        </w:rPr>
        <w:t> </w:t>
      </w:r>
      <w:r>
        <w:rPr>
          <w:sz w:val="28"/>
        </w:rPr>
        <w:t>na</w:t>
      </w:r>
      <w:r>
        <w:rPr>
          <w:spacing w:val="1"/>
          <w:sz w:val="28"/>
        </w:rPr>
        <w:t> </w:t>
      </w:r>
      <w:r>
        <w:rPr>
          <w:sz w:val="28"/>
        </w:rPr>
        <w:t>PCA,</w:t>
      </w:r>
      <w:r>
        <w:rPr>
          <w:spacing w:val="1"/>
          <w:sz w:val="28"/>
        </w:rPr>
        <w:t> </w:t>
      </w:r>
      <w:r>
        <w:rPr>
          <w:sz w:val="28"/>
        </w:rPr>
        <w:t>tomar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seguintes</w:t>
      </w:r>
      <w:r>
        <w:rPr>
          <w:spacing w:val="1"/>
          <w:sz w:val="28"/>
        </w:rPr>
        <w:t> </w:t>
      </w:r>
      <w:r>
        <w:rPr>
          <w:sz w:val="28"/>
        </w:rPr>
        <w:t>medidas</w:t>
      </w:r>
      <w:r>
        <w:rPr>
          <w:spacing w:val="1"/>
          <w:sz w:val="28"/>
        </w:rPr>
        <w:t> </w:t>
      </w:r>
      <w:r>
        <w:rPr>
          <w:sz w:val="28"/>
        </w:rPr>
        <w:t>elencadas</w:t>
      </w:r>
      <w:r>
        <w:rPr>
          <w:spacing w:val="2"/>
          <w:sz w:val="28"/>
        </w:rPr>
        <w:t> </w:t>
      </w:r>
      <w:r>
        <w:rPr>
          <w:sz w:val="28"/>
        </w:rPr>
        <w:t>abaixo: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61" w:lineRule="auto" w:before="0" w:after="0"/>
        <w:ind w:left="1260" w:right="180" w:hanging="361"/>
        <w:jc w:val="both"/>
        <w:rPr>
          <w:sz w:val="28"/>
        </w:rPr>
      </w:pPr>
      <w:r>
        <w:rPr>
          <w:sz w:val="28"/>
        </w:rPr>
        <w:t>Contatar o fornecedor através de telefone e/ou e-mail e assim solicitar a</w:t>
      </w:r>
      <w:r>
        <w:rPr>
          <w:spacing w:val="-67"/>
          <w:sz w:val="28"/>
        </w:rPr>
        <w:t> </w:t>
      </w:r>
      <w:r>
        <w:rPr>
          <w:sz w:val="28"/>
        </w:rPr>
        <w:t>segunda</w:t>
      </w:r>
      <w:r>
        <w:rPr>
          <w:spacing w:val="6"/>
          <w:sz w:val="28"/>
        </w:rPr>
        <w:t> </w:t>
      </w:r>
      <w:r>
        <w:rPr>
          <w:sz w:val="28"/>
        </w:rPr>
        <w:t>via</w:t>
      </w:r>
      <w:r>
        <w:rPr>
          <w:spacing w:val="2"/>
          <w:sz w:val="28"/>
        </w:rPr>
        <w:t> </w:t>
      </w:r>
      <w:r>
        <w:rPr>
          <w:sz w:val="28"/>
        </w:rPr>
        <w:t>da</w:t>
      </w:r>
      <w:r>
        <w:rPr>
          <w:spacing w:val="1"/>
          <w:sz w:val="28"/>
        </w:rPr>
        <w:t> </w:t>
      </w:r>
      <w:r>
        <w:rPr>
          <w:sz w:val="28"/>
        </w:rPr>
        <w:t>Nota</w:t>
      </w:r>
      <w:r>
        <w:rPr>
          <w:spacing w:val="7"/>
          <w:sz w:val="28"/>
        </w:rPr>
        <w:t> </w:t>
      </w:r>
      <w:r>
        <w:rPr>
          <w:sz w:val="28"/>
        </w:rPr>
        <w:t>Fiscal;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259" w:lineRule="auto" w:before="0" w:after="0"/>
        <w:ind w:left="1260" w:right="177" w:hanging="361"/>
        <w:jc w:val="both"/>
        <w:rPr>
          <w:sz w:val="28"/>
        </w:rPr>
      </w:pPr>
      <w:r>
        <w:rPr>
          <w:sz w:val="28"/>
        </w:rPr>
        <w:t>Considerando</w:t>
      </w:r>
      <w:r>
        <w:rPr>
          <w:spacing w:val="1"/>
          <w:sz w:val="28"/>
        </w:rPr>
        <w:t> </w:t>
      </w:r>
      <w:r>
        <w:rPr>
          <w:sz w:val="28"/>
        </w:rPr>
        <w:t>possíveis</w:t>
      </w:r>
      <w:r>
        <w:rPr>
          <w:spacing w:val="1"/>
          <w:sz w:val="28"/>
        </w:rPr>
        <w:t> </w:t>
      </w:r>
      <w:r>
        <w:rPr>
          <w:sz w:val="28"/>
        </w:rPr>
        <w:t>dificuldades</w:t>
      </w:r>
      <w:r>
        <w:rPr>
          <w:spacing w:val="1"/>
          <w:sz w:val="28"/>
        </w:rPr>
        <w:t> </w:t>
      </w:r>
      <w:r>
        <w:rPr>
          <w:sz w:val="28"/>
        </w:rPr>
        <w:t>do</w:t>
      </w:r>
      <w:r>
        <w:rPr>
          <w:spacing w:val="1"/>
          <w:sz w:val="28"/>
        </w:rPr>
        <w:t> </w:t>
      </w:r>
      <w:r>
        <w:rPr>
          <w:sz w:val="28"/>
        </w:rPr>
        <w:t>contato</w:t>
      </w:r>
      <w:r>
        <w:rPr>
          <w:spacing w:val="1"/>
          <w:sz w:val="28"/>
        </w:rPr>
        <w:t> </w:t>
      </w:r>
      <w:r>
        <w:rPr>
          <w:sz w:val="28"/>
        </w:rPr>
        <w:t>anterior</w:t>
      </w:r>
      <w:r>
        <w:rPr>
          <w:spacing w:val="1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havendo</w:t>
      </w:r>
      <w:r>
        <w:rPr>
          <w:spacing w:val="1"/>
          <w:sz w:val="28"/>
        </w:rPr>
        <w:t> </w:t>
      </w:r>
      <w:r>
        <w:rPr>
          <w:sz w:val="28"/>
        </w:rPr>
        <w:t>possibilidade</w:t>
      </w:r>
      <w:r>
        <w:rPr>
          <w:spacing w:val="1"/>
          <w:sz w:val="28"/>
        </w:rPr>
        <w:t> </w:t>
      </w:r>
      <w:r>
        <w:rPr>
          <w:sz w:val="28"/>
        </w:rPr>
        <w:t>geográfica</w:t>
      </w:r>
      <w:r>
        <w:rPr>
          <w:spacing w:val="1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recursos,</w:t>
      </w:r>
      <w:r>
        <w:rPr>
          <w:spacing w:val="1"/>
          <w:sz w:val="28"/>
        </w:rPr>
        <w:t> </w:t>
      </w:r>
      <w:r>
        <w:rPr>
          <w:sz w:val="28"/>
        </w:rPr>
        <w:t>poderá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gestor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deslocar</w:t>
      </w:r>
      <w:r>
        <w:rPr>
          <w:spacing w:val="1"/>
          <w:sz w:val="28"/>
        </w:rPr>
        <w:t> </w:t>
      </w:r>
      <w:r>
        <w:rPr>
          <w:sz w:val="28"/>
        </w:rPr>
        <w:t>presencialmente na sede do fornecedor, com vistas ao objetivo. Contudo,</w:t>
      </w:r>
      <w:r>
        <w:rPr>
          <w:spacing w:val="1"/>
          <w:sz w:val="28"/>
        </w:rPr>
        <w:t> </w:t>
      </w:r>
      <w:r>
        <w:rPr>
          <w:sz w:val="28"/>
        </w:rPr>
        <w:t>duas</w:t>
      </w:r>
      <w:r>
        <w:rPr>
          <w:spacing w:val="2"/>
          <w:sz w:val="28"/>
        </w:rPr>
        <w:t> </w:t>
      </w:r>
      <w:r>
        <w:rPr>
          <w:sz w:val="28"/>
        </w:rPr>
        <w:t>questões</w:t>
      </w:r>
      <w:r>
        <w:rPr>
          <w:spacing w:val="4"/>
          <w:sz w:val="28"/>
        </w:rPr>
        <w:t> </w:t>
      </w:r>
      <w:r>
        <w:rPr>
          <w:sz w:val="28"/>
        </w:rPr>
        <w:t>devem</w:t>
      </w:r>
      <w:r>
        <w:rPr>
          <w:spacing w:val="-5"/>
          <w:sz w:val="28"/>
        </w:rPr>
        <w:t> </w:t>
      </w:r>
      <w:r>
        <w:rPr>
          <w:sz w:val="28"/>
        </w:rPr>
        <w:t>ser consideradas:</w:t>
      </w:r>
    </w:p>
    <w:p>
      <w:pPr>
        <w:pStyle w:val="ListParagraph"/>
        <w:numPr>
          <w:ilvl w:val="1"/>
          <w:numId w:val="26"/>
        </w:numPr>
        <w:tabs>
          <w:tab w:pos="1688" w:val="left" w:leader="none"/>
        </w:tabs>
        <w:spacing w:line="256" w:lineRule="auto" w:before="0" w:after="0"/>
        <w:ind w:left="1687" w:right="175" w:hanging="360"/>
        <w:jc w:val="both"/>
        <w:rPr>
          <w:sz w:val="28"/>
        </w:rPr>
      </w:pPr>
      <w:r>
        <w:rPr>
          <w:sz w:val="28"/>
        </w:rPr>
        <w:t>A aquisição de veículos junto a um determinado fornecedor, poderá,</w:t>
      </w:r>
      <w:r>
        <w:rPr>
          <w:spacing w:val="1"/>
          <w:sz w:val="28"/>
        </w:rPr>
        <w:t> </w:t>
      </w:r>
      <w:r>
        <w:rPr>
          <w:sz w:val="28"/>
        </w:rPr>
        <w:t>contudo,</w:t>
      </w:r>
      <w:r>
        <w:rPr>
          <w:spacing w:val="1"/>
          <w:sz w:val="28"/>
        </w:rPr>
        <w:t> </w:t>
      </w:r>
      <w:r>
        <w:rPr>
          <w:sz w:val="28"/>
        </w:rPr>
        <w:t>ter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nota</w:t>
      </w:r>
      <w:r>
        <w:rPr>
          <w:spacing w:val="1"/>
          <w:sz w:val="28"/>
        </w:rPr>
        <w:t> </w:t>
      </w:r>
      <w:r>
        <w:rPr>
          <w:sz w:val="28"/>
        </w:rPr>
        <w:t>fiscal</w:t>
      </w:r>
      <w:r>
        <w:rPr>
          <w:spacing w:val="1"/>
          <w:sz w:val="28"/>
        </w:rPr>
        <w:t> </w:t>
      </w:r>
      <w:r>
        <w:rPr>
          <w:sz w:val="28"/>
        </w:rPr>
        <w:t>emitida</w:t>
      </w:r>
      <w:r>
        <w:rPr>
          <w:spacing w:val="1"/>
          <w:sz w:val="28"/>
        </w:rPr>
        <w:t> </w:t>
      </w:r>
      <w:r>
        <w:rPr>
          <w:sz w:val="28"/>
        </w:rPr>
        <w:t>pela</w:t>
      </w:r>
      <w:r>
        <w:rPr>
          <w:spacing w:val="1"/>
          <w:sz w:val="28"/>
        </w:rPr>
        <w:t> </w:t>
      </w:r>
      <w:r>
        <w:rPr>
          <w:sz w:val="28"/>
        </w:rPr>
        <w:t>montadora,</w:t>
      </w:r>
      <w:r>
        <w:rPr>
          <w:spacing w:val="1"/>
          <w:sz w:val="28"/>
        </w:rPr>
        <w:t> </w:t>
      </w:r>
      <w:r>
        <w:rPr>
          <w:sz w:val="28"/>
        </w:rPr>
        <w:t>considerando</w:t>
      </w:r>
      <w:r>
        <w:rPr>
          <w:spacing w:val="1"/>
          <w:sz w:val="28"/>
        </w:rPr>
        <w:t> </w:t>
      </w:r>
      <w:r>
        <w:rPr>
          <w:sz w:val="28"/>
        </w:rPr>
        <w:t>descontos,</w:t>
      </w:r>
      <w:r>
        <w:rPr>
          <w:spacing w:val="7"/>
          <w:sz w:val="28"/>
        </w:rPr>
        <w:t> </w:t>
      </w:r>
      <w:r>
        <w:rPr>
          <w:sz w:val="28"/>
        </w:rPr>
        <w:t>menor</w:t>
      </w:r>
      <w:r>
        <w:rPr>
          <w:spacing w:val="5"/>
          <w:sz w:val="28"/>
        </w:rPr>
        <w:t> </w:t>
      </w:r>
      <w:r>
        <w:rPr>
          <w:sz w:val="28"/>
        </w:rPr>
        <w:t>valor</w:t>
      </w:r>
      <w:r>
        <w:rPr>
          <w:spacing w:val="-1"/>
          <w:sz w:val="28"/>
        </w:rPr>
        <w:t> </w:t>
      </w:r>
      <w:r>
        <w:rPr>
          <w:sz w:val="28"/>
        </w:rPr>
        <w:t>e</w:t>
      </w:r>
      <w:r>
        <w:rPr>
          <w:spacing w:val="2"/>
          <w:sz w:val="28"/>
        </w:rPr>
        <w:t> </w:t>
      </w:r>
      <w:r>
        <w:rPr>
          <w:sz w:val="28"/>
        </w:rPr>
        <w:t>etc.;</w:t>
      </w:r>
    </w:p>
    <w:p>
      <w:pPr>
        <w:pStyle w:val="ListParagraph"/>
        <w:numPr>
          <w:ilvl w:val="1"/>
          <w:numId w:val="26"/>
        </w:numPr>
        <w:tabs>
          <w:tab w:pos="1688" w:val="left" w:leader="none"/>
        </w:tabs>
        <w:spacing w:line="259" w:lineRule="auto" w:before="0" w:after="0"/>
        <w:ind w:left="1687" w:right="171" w:hanging="360"/>
        <w:jc w:val="both"/>
        <w:rPr>
          <w:sz w:val="28"/>
        </w:rPr>
      </w:pPr>
      <w:r>
        <w:rPr>
          <w:sz w:val="28"/>
        </w:rPr>
        <w:t>Ratifica-se que a gestão do patrimônio pelo gestor específico da Pasta</w:t>
      </w:r>
      <w:r>
        <w:rPr>
          <w:spacing w:val="1"/>
          <w:sz w:val="28"/>
        </w:rPr>
        <w:t> </w:t>
      </w:r>
      <w:r>
        <w:rPr>
          <w:sz w:val="28"/>
        </w:rPr>
        <w:t>(Departamento</w:t>
      </w:r>
      <w:r>
        <w:rPr>
          <w:spacing w:val="-14"/>
          <w:sz w:val="28"/>
        </w:rPr>
        <w:t> </w:t>
      </w:r>
      <w:r>
        <w:rPr>
          <w:sz w:val="28"/>
        </w:rPr>
        <w:t>ou</w:t>
      </w:r>
      <w:r>
        <w:rPr>
          <w:spacing w:val="-18"/>
          <w:sz w:val="28"/>
        </w:rPr>
        <w:t> </w:t>
      </w:r>
      <w:r>
        <w:rPr>
          <w:sz w:val="28"/>
        </w:rPr>
        <w:t>Secretaria),</w:t>
      </w:r>
      <w:r>
        <w:rPr>
          <w:spacing w:val="-6"/>
          <w:sz w:val="28"/>
        </w:rPr>
        <w:t> </w:t>
      </w:r>
      <w:r>
        <w:rPr>
          <w:sz w:val="28"/>
        </w:rPr>
        <w:t>não</w:t>
      </w:r>
      <w:r>
        <w:rPr>
          <w:spacing w:val="-13"/>
          <w:sz w:val="28"/>
        </w:rPr>
        <w:t> </w:t>
      </w:r>
      <w:r>
        <w:rPr>
          <w:sz w:val="28"/>
        </w:rPr>
        <w:t>tem</w:t>
      </w:r>
      <w:r>
        <w:rPr>
          <w:spacing w:val="-13"/>
          <w:sz w:val="28"/>
        </w:rPr>
        <w:t> </w:t>
      </w:r>
      <w:r>
        <w:rPr>
          <w:sz w:val="28"/>
        </w:rPr>
        <w:t>ingerência</w:t>
      </w:r>
      <w:r>
        <w:rPr>
          <w:spacing w:val="-12"/>
          <w:sz w:val="28"/>
        </w:rPr>
        <w:t> </w:t>
      </w:r>
      <w:r>
        <w:rPr>
          <w:sz w:val="28"/>
        </w:rPr>
        <w:t>sobre</w:t>
      </w:r>
      <w:r>
        <w:rPr>
          <w:spacing w:val="-12"/>
          <w:sz w:val="28"/>
        </w:rPr>
        <w:t> </w:t>
      </w:r>
      <w:r>
        <w:rPr>
          <w:sz w:val="28"/>
        </w:rPr>
        <w:t>as</w:t>
      </w:r>
      <w:r>
        <w:rPr>
          <w:spacing w:val="-11"/>
          <w:sz w:val="28"/>
        </w:rPr>
        <w:t> </w:t>
      </w:r>
      <w:r>
        <w:rPr>
          <w:sz w:val="28"/>
        </w:rPr>
        <w:t>negociações.</w:t>
      </w:r>
      <w:r>
        <w:rPr>
          <w:spacing w:val="-68"/>
          <w:sz w:val="28"/>
        </w:rPr>
        <w:t> </w:t>
      </w:r>
      <w:r>
        <w:rPr>
          <w:sz w:val="28"/>
        </w:rPr>
        <w:t>Logo</w:t>
      </w:r>
      <w:r>
        <w:rPr>
          <w:spacing w:val="-13"/>
          <w:sz w:val="28"/>
        </w:rPr>
        <w:t> </w:t>
      </w:r>
      <w:r>
        <w:rPr>
          <w:sz w:val="28"/>
        </w:rPr>
        <w:t>se</w:t>
      </w:r>
      <w:r>
        <w:rPr>
          <w:spacing w:val="-11"/>
          <w:sz w:val="28"/>
        </w:rPr>
        <w:t> </w:t>
      </w:r>
      <w:r>
        <w:rPr>
          <w:sz w:val="28"/>
        </w:rPr>
        <w:t>na</w:t>
      </w:r>
      <w:r>
        <w:rPr>
          <w:spacing w:val="-12"/>
          <w:sz w:val="28"/>
        </w:rPr>
        <w:t> </w:t>
      </w:r>
      <w:r>
        <w:rPr>
          <w:sz w:val="28"/>
        </w:rPr>
        <w:t>aquisição,</w:t>
      </w:r>
      <w:r>
        <w:rPr>
          <w:spacing w:val="-11"/>
          <w:sz w:val="28"/>
        </w:rPr>
        <w:t> </w:t>
      </w:r>
      <w:r>
        <w:rPr>
          <w:sz w:val="28"/>
        </w:rPr>
        <w:t>houve</w:t>
      </w:r>
      <w:r>
        <w:rPr>
          <w:spacing w:val="-11"/>
          <w:sz w:val="28"/>
        </w:rPr>
        <w:t> </w:t>
      </w:r>
      <w:r>
        <w:rPr>
          <w:sz w:val="28"/>
        </w:rPr>
        <w:t>ou</w:t>
      </w:r>
      <w:r>
        <w:rPr>
          <w:spacing w:val="-13"/>
          <w:sz w:val="28"/>
        </w:rPr>
        <w:t> </w:t>
      </w:r>
      <w:r>
        <w:rPr>
          <w:sz w:val="28"/>
        </w:rPr>
        <w:t>há</w:t>
      </w:r>
      <w:r>
        <w:rPr>
          <w:spacing w:val="-11"/>
          <w:sz w:val="28"/>
        </w:rPr>
        <w:t> </w:t>
      </w:r>
      <w:r>
        <w:rPr>
          <w:sz w:val="28"/>
        </w:rPr>
        <w:t>pendencias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liquidação,</w:t>
      </w:r>
      <w:r>
        <w:rPr>
          <w:spacing w:val="-11"/>
          <w:sz w:val="28"/>
        </w:rPr>
        <w:t> </w:t>
      </w:r>
      <w:r>
        <w:rPr>
          <w:sz w:val="28"/>
        </w:rPr>
        <w:t>o</w:t>
      </w:r>
      <w:r>
        <w:rPr>
          <w:spacing w:val="-12"/>
          <w:sz w:val="28"/>
        </w:rPr>
        <w:t> </w:t>
      </w:r>
      <w:r>
        <w:rPr>
          <w:sz w:val="28"/>
        </w:rPr>
        <w:t>gestor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68"/>
          <w:sz w:val="28"/>
        </w:rPr>
        <w:t> </w:t>
      </w:r>
      <w:r>
        <w:rPr>
          <w:sz w:val="28"/>
        </w:rPr>
        <w:t>forma</w:t>
      </w:r>
      <w:r>
        <w:rPr>
          <w:spacing w:val="1"/>
          <w:sz w:val="28"/>
        </w:rPr>
        <w:t> </w:t>
      </w:r>
      <w:r>
        <w:rPr>
          <w:sz w:val="28"/>
        </w:rPr>
        <w:t>ordeira</w:t>
      </w:r>
      <w:r>
        <w:rPr>
          <w:spacing w:val="1"/>
          <w:sz w:val="28"/>
        </w:rPr>
        <w:t> </w:t>
      </w:r>
      <w:r>
        <w:rPr>
          <w:sz w:val="28"/>
        </w:rPr>
        <w:t>junto</w:t>
      </w:r>
      <w:r>
        <w:rPr>
          <w:spacing w:val="1"/>
          <w:sz w:val="28"/>
        </w:rPr>
        <w:t> </w:t>
      </w:r>
      <w:r>
        <w:rPr>
          <w:sz w:val="28"/>
        </w:rPr>
        <w:t>ao</w:t>
      </w:r>
      <w:r>
        <w:rPr>
          <w:spacing w:val="1"/>
          <w:sz w:val="28"/>
        </w:rPr>
        <w:t> </w:t>
      </w:r>
      <w:r>
        <w:rPr>
          <w:sz w:val="28"/>
        </w:rPr>
        <w:t>fornecedor,</w:t>
      </w:r>
      <w:r>
        <w:rPr>
          <w:spacing w:val="1"/>
          <w:sz w:val="28"/>
        </w:rPr>
        <w:t> </w:t>
      </w:r>
      <w:r>
        <w:rPr>
          <w:sz w:val="28"/>
        </w:rPr>
        <w:t>deverá</w:t>
      </w:r>
      <w:r>
        <w:rPr>
          <w:spacing w:val="1"/>
          <w:sz w:val="28"/>
        </w:rPr>
        <w:t> </w:t>
      </w:r>
      <w:r>
        <w:rPr>
          <w:sz w:val="28"/>
        </w:rPr>
        <w:t>abster-se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tal</w:t>
      </w:r>
      <w:r>
        <w:rPr>
          <w:spacing w:val="1"/>
          <w:sz w:val="28"/>
        </w:rPr>
        <w:t> </w:t>
      </w:r>
      <w:r>
        <w:rPr>
          <w:sz w:val="28"/>
        </w:rPr>
        <w:t>responsabilidade.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59" w:lineRule="auto" w:before="0" w:after="0"/>
        <w:ind w:left="1260" w:right="179" w:hanging="361"/>
        <w:jc w:val="both"/>
        <w:rPr>
          <w:sz w:val="28"/>
        </w:rPr>
      </w:pPr>
      <w:r>
        <w:rPr>
          <w:b/>
          <w:sz w:val="28"/>
        </w:rPr>
        <w:t>Termo de Doação – Recebidos ou Doados: </w:t>
      </w:r>
      <w:r>
        <w:rPr>
          <w:sz w:val="28"/>
        </w:rPr>
        <w:t>De posse da identificação</w:t>
      </w:r>
      <w:r>
        <w:rPr>
          <w:spacing w:val="1"/>
          <w:sz w:val="28"/>
        </w:rPr>
        <w:t> </w:t>
      </w:r>
      <w:r>
        <w:rPr>
          <w:sz w:val="28"/>
        </w:rPr>
        <w:t>do</w:t>
      </w:r>
      <w:r>
        <w:rPr>
          <w:spacing w:val="1"/>
          <w:sz w:val="28"/>
        </w:rPr>
        <w:t> </w:t>
      </w:r>
      <w:r>
        <w:rPr>
          <w:sz w:val="28"/>
        </w:rPr>
        <w:t>proprietário</w:t>
      </w:r>
      <w:r>
        <w:rPr>
          <w:spacing w:val="1"/>
          <w:sz w:val="28"/>
        </w:rPr>
        <w:t> </w:t>
      </w:r>
      <w:r>
        <w:rPr>
          <w:sz w:val="28"/>
        </w:rPr>
        <w:t>anterior,</w:t>
      </w:r>
      <w:r>
        <w:rPr>
          <w:spacing w:val="1"/>
          <w:sz w:val="28"/>
        </w:rPr>
        <w:t> </w:t>
      </w:r>
      <w:r>
        <w:rPr>
          <w:sz w:val="28"/>
        </w:rPr>
        <w:t>poder-se-á</w:t>
      </w:r>
      <w:r>
        <w:rPr>
          <w:spacing w:val="1"/>
          <w:sz w:val="28"/>
        </w:rPr>
        <w:t> </w:t>
      </w:r>
      <w:r>
        <w:rPr>
          <w:sz w:val="28"/>
        </w:rPr>
        <w:t>buscar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doador,</w:t>
      </w:r>
      <w:r>
        <w:rPr>
          <w:spacing w:val="1"/>
          <w:sz w:val="28"/>
        </w:rPr>
        <w:t> </w:t>
      </w:r>
      <w:r>
        <w:rPr>
          <w:sz w:val="28"/>
        </w:rPr>
        <w:t>semelhante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providencias de “busca de nota fiscal” e restabelecer o documento na data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origem;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59" w:lineRule="auto" w:before="0" w:after="0"/>
        <w:ind w:left="1260" w:right="165" w:hanging="361"/>
        <w:jc w:val="both"/>
        <w:rPr>
          <w:sz w:val="28"/>
        </w:rPr>
      </w:pPr>
      <w:r>
        <w:rPr>
          <w:b/>
          <w:w w:val="95"/>
          <w:sz w:val="28"/>
        </w:rPr>
        <w:t>Termo de Apreensão e Termo de Permuta: </w:t>
      </w:r>
      <w:r>
        <w:rPr>
          <w:w w:val="95"/>
          <w:sz w:val="28"/>
        </w:rPr>
        <w:t>Considerando a</w:t>
      </w:r>
      <w:r>
        <w:rPr>
          <w:spacing w:val="63"/>
          <w:sz w:val="28"/>
        </w:rPr>
        <w:t> </w:t>
      </w:r>
      <w:r>
        <w:rPr>
          <w:w w:val="95"/>
          <w:sz w:val="28"/>
        </w:rPr>
        <w:t>magnitude</w:t>
      </w:r>
      <w:r>
        <w:rPr>
          <w:spacing w:val="1"/>
          <w:w w:val="95"/>
          <w:sz w:val="28"/>
        </w:rPr>
        <w:t> </w:t>
      </w:r>
      <w:r>
        <w:rPr>
          <w:sz w:val="28"/>
        </w:rPr>
        <w:t>da ação, precederá provavelmente, um Processo Administrativo. Assim</w:t>
      </w:r>
      <w:r>
        <w:rPr>
          <w:spacing w:val="1"/>
          <w:sz w:val="28"/>
        </w:rPr>
        <w:t> </w:t>
      </w:r>
      <w:r>
        <w:rPr>
          <w:sz w:val="28"/>
        </w:rPr>
        <w:t>sendo a busca será através do número e ano correspondente e/ou do nome</w:t>
      </w:r>
      <w:r>
        <w:rPr>
          <w:spacing w:val="1"/>
          <w:sz w:val="28"/>
        </w:rPr>
        <w:t> </w:t>
      </w:r>
      <w:r>
        <w:rPr>
          <w:sz w:val="28"/>
        </w:rPr>
        <w:t>específico</w:t>
      </w:r>
      <w:r>
        <w:rPr>
          <w:spacing w:val="-15"/>
          <w:sz w:val="28"/>
        </w:rPr>
        <w:t> </w:t>
      </w:r>
      <w:r>
        <w:rPr>
          <w:sz w:val="28"/>
        </w:rPr>
        <w:t>do</w:t>
      </w:r>
      <w:r>
        <w:rPr>
          <w:spacing w:val="-14"/>
          <w:sz w:val="28"/>
        </w:rPr>
        <w:t> </w:t>
      </w:r>
      <w:r>
        <w:rPr>
          <w:sz w:val="28"/>
        </w:rPr>
        <w:t>Processo</w:t>
      </w:r>
      <w:r>
        <w:rPr>
          <w:spacing w:val="-15"/>
          <w:sz w:val="28"/>
        </w:rPr>
        <w:t> </w:t>
      </w:r>
      <w:r>
        <w:rPr>
          <w:sz w:val="28"/>
        </w:rPr>
        <w:t>Administrativo</w:t>
      </w:r>
      <w:r>
        <w:rPr>
          <w:spacing w:val="-14"/>
          <w:sz w:val="28"/>
        </w:rPr>
        <w:t> </w:t>
      </w:r>
      <w:r>
        <w:rPr>
          <w:sz w:val="28"/>
        </w:rPr>
        <w:t>junto</w:t>
      </w:r>
      <w:r>
        <w:rPr>
          <w:spacing w:val="-15"/>
          <w:sz w:val="28"/>
        </w:rPr>
        <w:t> </w:t>
      </w:r>
      <w:r>
        <w:rPr>
          <w:sz w:val="28"/>
        </w:rPr>
        <w:t>ao</w:t>
      </w:r>
      <w:r>
        <w:rPr>
          <w:spacing w:val="-14"/>
          <w:sz w:val="28"/>
        </w:rPr>
        <w:t> </w:t>
      </w:r>
      <w:r>
        <w:rPr>
          <w:sz w:val="28"/>
        </w:rPr>
        <w:t>Departamento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4"/>
          <w:sz w:val="28"/>
        </w:rPr>
        <w:t> </w:t>
      </w:r>
      <w:r>
        <w:rPr>
          <w:sz w:val="28"/>
        </w:rPr>
        <w:t>Protocolo.</w:t>
      </w:r>
      <w:r>
        <w:rPr>
          <w:spacing w:val="-68"/>
          <w:sz w:val="28"/>
        </w:rPr>
        <w:t> </w:t>
      </w:r>
      <w:r>
        <w:rPr>
          <w:sz w:val="28"/>
        </w:rPr>
        <w:t>Além</w:t>
      </w:r>
      <w:r>
        <w:rPr>
          <w:spacing w:val="-10"/>
          <w:sz w:val="28"/>
        </w:rPr>
        <w:t> </w:t>
      </w:r>
      <w:r>
        <w:rPr>
          <w:sz w:val="28"/>
        </w:rPr>
        <w:t>da</w:t>
      </w:r>
      <w:r>
        <w:rPr>
          <w:spacing w:val="1"/>
          <w:sz w:val="28"/>
        </w:rPr>
        <w:t> </w:t>
      </w:r>
      <w:r>
        <w:rPr>
          <w:sz w:val="28"/>
        </w:rPr>
        <w:t>busca</w:t>
      </w:r>
      <w:r>
        <w:rPr>
          <w:spacing w:val="4"/>
          <w:sz w:val="28"/>
        </w:rPr>
        <w:t> </w:t>
      </w:r>
      <w:r>
        <w:rPr>
          <w:sz w:val="28"/>
        </w:rPr>
        <w:t>junto aos</w:t>
      </w:r>
      <w:r>
        <w:rPr>
          <w:spacing w:val="2"/>
          <w:sz w:val="28"/>
        </w:rPr>
        <w:t> </w:t>
      </w:r>
      <w:r>
        <w:rPr>
          <w:sz w:val="28"/>
        </w:rPr>
        <w:t>entes</w:t>
      </w:r>
      <w:r>
        <w:rPr>
          <w:spacing w:val="5"/>
          <w:sz w:val="28"/>
        </w:rPr>
        <w:t> </w:t>
      </w:r>
      <w:r>
        <w:rPr>
          <w:sz w:val="28"/>
        </w:rPr>
        <w:t>diretamente</w:t>
      </w:r>
      <w:r>
        <w:rPr>
          <w:spacing w:val="3"/>
          <w:sz w:val="28"/>
        </w:rPr>
        <w:t> </w:t>
      </w:r>
      <w:r>
        <w:rPr>
          <w:sz w:val="28"/>
        </w:rPr>
        <w:t>envolvidos;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61" w:lineRule="auto" w:before="0" w:after="0"/>
        <w:ind w:left="1260" w:right="172" w:hanging="361"/>
        <w:jc w:val="both"/>
        <w:rPr>
          <w:sz w:val="28"/>
        </w:rPr>
      </w:pPr>
      <w:r>
        <w:rPr>
          <w:b/>
          <w:sz w:val="28"/>
        </w:rPr>
        <w:t>Termo de Entrega e Recebimento do Leiloeiro: </w:t>
      </w:r>
      <w:r>
        <w:rPr>
          <w:sz w:val="28"/>
        </w:rPr>
        <w:t>Precederá todo um</w:t>
      </w:r>
      <w:r>
        <w:rPr>
          <w:spacing w:val="1"/>
          <w:sz w:val="28"/>
        </w:rPr>
        <w:t> </w:t>
      </w:r>
      <w:r>
        <w:rPr>
          <w:sz w:val="28"/>
        </w:rPr>
        <w:t>Processo</w:t>
      </w:r>
      <w:r>
        <w:rPr>
          <w:spacing w:val="12"/>
          <w:sz w:val="28"/>
        </w:rPr>
        <w:t> </w:t>
      </w:r>
      <w:r>
        <w:rPr>
          <w:sz w:val="28"/>
        </w:rPr>
        <w:t>Administrativo,</w:t>
      </w:r>
      <w:r>
        <w:rPr>
          <w:spacing w:val="13"/>
          <w:sz w:val="28"/>
        </w:rPr>
        <w:t> </w:t>
      </w:r>
      <w:r>
        <w:rPr>
          <w:sz w:val="28"/>
        </w:rPr>
        <w:t>logo,</w:t>
      </w:r>
      <w:r>
        <w:rPr>
          <w:spacing w:val="14"/>
          <w:sz w:val="28"/>
        </w:rPr>
        <w:t> </w:t>
      </w:r>
      <w:r>
        <w:rPr>
          <w:sz w:val="28"/>
        </w:rPr>
        <w:t>a</w:t>
      </w:r>
      <w:r>
        <w:rPr>
          <w:spacing w:val="12"/>
          <w:sz w:val="28"/>
        </w:rPr>
        <w:t> </w:t>
      </w:r>
      <w:r>
        <w:rPr>
          <w:sz w:val="28"/>
        </w:rPr>
        <w:t>busca</w:t>
      </w:r>
      <w:r>
        <w:rPr>
          <w:spacing w:val="12"/>
          <w:sz w:val="28"/>
        </w:rPr>
        <w:t> </w:t>
      </w:r>
      <w:r>
        <w:rPr>
          <w:sz w:val="28"/>
        </w:rPr>
        <w:t>poderá</w:t>
      </w:r>
      <w:r>
        <w:rPr>
          <w:spacing w:val="12"/>
          <w:sz w:val="28"/>
        </w:rPr>
        <w:t> </w:t>
      </w:r>
      <w:r>
        <w:rPr>
          <w:sz w:val="28"/>
        </w:rPr>
        <w:t>ser</w:t>
      </w:r>
      <w:r>
        <w:rPr>
          <w:spacing w:val="10"/>
          <w:sz w:val="28"/>
        </w:rPr>
        <w:t> </w:t>
      </w:r>
      <w:r>
        <w:rPr>
          <w:sz w:val="28"/>
        </w:rPr>
        <w:t>através</w:t>
      </w:r>
      <w:r>
        <w:rPr>
          <w:spacing w:val="14"/>
          <w:sz w:val="28"/>
        </w:rPr>
        <w:t> </w:t>
      </w:r>
      <w:r>
        <w:rPr>
          <w:sz w:val="28"/>
        </w:rPr>
        <w:t>dos</w:t>
      </w:r>
      <w:r>
        <w:rPr>
          <w:spacing w:val="17"/>
          <w:sz w:val="28"/>
        </w:rPr>
        <w:t> </w:t>
      </w:r>
      <w:r>
        <w:rPr>
          <w:sz w:val="28"/>
        </w:rPr>
        <w:t>meios</w:t>
      </w: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84.984001pt;margin-top:9.972139pt;width:144.07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5"/>
        <w:ind w:left="899" w:right="349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17</w:t>
      </w:r>
      <w:r>
        <w:rPr>
          <w:rFonts w:ascii="Calibri" w:hAnsi="Calibri"/>
          <w:sz w:val="20"/>
          <w:vertAlign w:val="baseline"/>
        </w:rPr>
        <w:t> </w:t>
      </w:r>
      <w:r>
        <w:rPr>
          <w:sz w:val="20"/>
          <w:vertAlign w:val="baseline"/>
        </w:rPr>
        <w:t>A de origem do bem, como uma das Secretarias de: Administração, Assistência Social, Educação ou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Saúde.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Havendo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ainda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possibilidade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tenha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“movimentado”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internamente,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devido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registro.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22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spacing w:line="259" w:lineRule="auto" w:before="67"/>
        <w:ind w:left="1260" w:right="176" w:firstLine="0"/>
        <w:jc w:val="both"/>
        <w:rPr>
          <w:sz w:val="28"/>
        </w:rPr>
      </w:pPr>
      <w:r>
        <w:rPr>
          <w:sz w:val="28"/>
        </w:rPr>
        <w:t>imediatamente anterior, ou até de forma presencial junto a JUCERJA, caso</w:t>
      </w:r>
      <w:r>
        <w:rPr>
          <w:spacing w:val="-67"/>
          <w:sz w:val="28"/>
        </w:rPr>
        <w:t> </w:t>
      </w:r>
      <w:r>
        <w:rPr>
          <w:sz w:val="28"/>
        </w:rPr>
        <w:t>os meios de contato telefônico e/ou via e-mail, não tenham surtido o efeito</w:t>
      </w:r>
      <w:r>
        <w:rPr>
          <w:spacing w:val="1"/>
          <w:sz w:val="28"/>
        </w:rPr>
        <w:t> </w:t>
      </w:r>
      <w:r>
        <w:rPr>
          <w:sz w:val="28"/>
        </w:rPr>
        <w:t>esperado;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59" w:lineRule="auto" w:before="0" w:after="0"/>
        <w:ind w:left="1260" w:right="176" w:hanging="361"/>
        <w:jc w:val="both"/>
        <w:rPr>
          <w:sz w:val="28"/>
        </w:rPr>
      </w:pPr>
      <w:r>
        <w:rPr>
          <w:b/>
          <w:sz w:val="28"/>
        </w:rPr>
        <w:t>Inventário de Bens Móveis Patrimoniais: </w:t>
      </w:r>
      <w:r>
        <w:rPr>
          <w:sz w:val="28"/>
        </w:rPr>
        <w:t>Uma vez “perdido” nos</w:t>
      </w:r>
      <w:r>
        <w:rPr>
          <w:spacing w:val="1"/>
          <w:sz w:val="28"/>
        </w:rPr>
        <w:t> </w:t>
      </w:r>
      <w:r>
        <w:rPr>
          <w:sz w:val="28"/>
        </w:rPr>
        <w:t>arquivos</w:t>
      </w:r>
      <w:r>
        <w:rPr>
          <w:spacing w:val="-3"/>
          <w:sz w:val="28"/>
        </w:rPr>
        <w:t> </w:t>
      </w:r>
      <w:r>
        <w:rPr>
          <w:sz w:val="28"/>
        </w:rPr>
        <w:t>físicos</w:t>
      </w:r>
      <w:r>
        <w:rPr>
          <w:spacing w:val="-6"/>
          <w:sz w:val="28"/>
        </w:rPr>
        <w:t> </w:t>
      </w:r>
      <w:r>
        <w:rPr>
          <w:sz w:val="28"/>
        </w:rPr>
        <w:t>e/ou</w:t>
      </w:r>
      <w:r>
        <w:rPr>
          <w:spacing w:val="-13"/>
          <w:sz w:val="28"/>
        </w:rPr>
        <w:t> </w:t>
      </w:r>
      <w:r>
        <w:rPr>
          <w:sz w:val="28"/>
        </w:rPr>
        <w:t>no</w:t>
      </w:r>
      <w:r>
        <w:rPr>
          <w:spacing w:val="-8"/>
          <w:sz w:val="28"/>
        </w:rPr>
        <w:t> </w:t>
      </w:r>
      <w:r>
        <w:rPr>
          <w:sz w:val="28"/>
        </w:rPr>
        <w:t>arquivo</w:t>
      </w:r>
      <w:r>
        <w:rPr>
          <w:spacing w:val="-8"/>
          <w:sz w:val="28"/>
        </w:rPr>
        <w:t> </w:t>
      </w:r>
      <w:r>
        <w:rPr>
          <w:sz w:val="28"/>
        </w:rPr>
        <w:t>eletrônico,</w:t>
      </w:r>
      <w:r>
        <w:rPr>
          <w:spacing w:val="-7"/>
          <w:sz w:val="28"/>
        </w:rPr>
        <w:t> </w:t>
      </w:r>
      <w:r>
        <w:rPr>
          <w:sz w:val="28"/>
        </w:rPr>
        <w:t>poder-se-á</w:t>
      </w:r>
      <w:r>
        <w:rPr>
          <w:spacing w:val="-8"/>
          <w:sz w:val="28"/>
        </w:rPr>
        <w:t> </w:t>
      </w:r>
      <w:r>
        <w:rPr>
          <w:sz w:val="28"/>
        </w:rPr>
        <w:t>tomar</w:t>
      </w:r>
      <w:r>
        <w:rPr>
          <w:spacing w:val="-10"/>
          <w:sz w:val="28"/>
        </w:rPr>
        <w:t> </w:t>
      </w:r>
      <w:r>
        <w:rPr>
          <w:sz w:val="28"/>
        </w:rPr>
        <w:t>como</w:t>
      </w:r>
      <w:r>
        <w:rPr>
          <w:spacing w:val="-9"/>
          <w:sz w:val="28"/>
        </w:rPr>
        <w:t> </w:t>
      </w:r>
      <w:r>
        <w:rPr>
          <w:sz w:val="28"/>
        </w:rPr>
        <w:t>base,</w:t>
      </w:r>
      <w:r>
        <w:rPr>
          <w:spacing w:val="-6"/>
          <w:sz w:val="28"/>
        </w:rPr>
        <w:t> </w:t>
      </w:r>
      <w:r>
        <w:rPr>
          <w:sz w:val="28"/>
        </w:rPr>
        <w:t>os</w:t>
      </w:r>
      <w:r>
        <w:rPr>
          <w:spacing w:val="-68"/>
          <w:sz w:val="28"/>
        </w:rPr>
        <w:t> </w:t>
      </w:r>
      <w:r>
        <w:rPr>
          <w:sz w:val="28"/>
        </w:rPr>
        <w:t>lançamentos no arrolamento dos exercícios anteriores, contudo o ideal é</w:t>
      </w:r>
      <w:r>
        <w:rPr>
          <w:spacing w:val="1"/>
          <w:sz w:val="28"/>
        </w:rPr>
        <w:t> </w:t>
      </w:r>
      <w:r>
        <w:rPr>
          <w:sz w:val="28"/>
        </w:rPr>
        <w:t>proceder</w:t>
      </w:r>
      <w:r>
        <w:rPr>
          <w:spacing w:val="4"/>
          <w:sz w:val="28"/>
        </w:rPr>
        <w:t> </w:t>
      </w:r>
      <w:r>
        <w:rPr>
          <w:sz w:val="28"/>
        </w:rPr>
        <w:t>um</w:t>
      </w:r>
      <w:r>
        <w:rPr>
          <w:spacing w:val="1"/>
          <w:sz w:val="28"/>
        </w:rPr>
        <w:t> </w:t>
      </w:r>
      <w:r>
        <w:rPr>
          <w:sz w:val="28"/>
        </w:rPr>
        <w:t>novo</w:t>
      </w:r>
      <w:r>
        <w:rPr>
          <w:spacing w:val="5"/>
          <w:sz w:val="28"/>
        </w:rPr>
        <w:t> </w:t>
      </w:r>
      <w:r>
        <w:rPr>
          <w:sz w:val="28"/>
        </w:rPr>
        <w:t>levantamento;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256" w:lineRule="auto" w:before="1" w:after="0"/>
        <w:ind w:left="1260" w:right="180" w:hanging="361"/>
        <w:jc w:val="both"/>
        <w:rPr>
          <w:sz w:val="28"/>
        </w:rPr>
      </w:pPr>
      <w:r>
        <w:rPr>
          <w:b/>
          <w:sz w:val="28"/>
        </w:rPr>
        <w:t>Termo de Transferência de Bens Patrimoniais: </w:t>
      </w:r>
      <w:r>
        <w:rPr>
          <w:sz w:val="28"/>
        </w:rPr>
        <w:t>Providências consoantes</w:t>
      </w:r>
      <w:r>
        <w:rPr>
          <w:spacing w:val="-67"/>
          <w:sz w:val="28"/>
        </w:rPr>
        <w:t> </w:t>
      </w:r>
      <w:r>
        <w:rPr>
          <w:sz w:val="28"/>
        </w:rPr>
        <w:t>ao</w:t>
      </w:r>
      <w:r>
        <w:rPr>
          <w:spacing w:val="1"/>
          <w:sz w:val="28"/>
        </w:rPr>
        <w:t> </w:t>
      </w:r>
      <w:r>
        <w:rPr>
          <w:sz w:val="28"/>
        </w:rPr>
        <w:t>item</w:t>
      </w:r>
      <w:r>
        <w:rPr>
          <w:spacing w:val="-4"/>
          <w:sz w:val="28"/>
        </w:rPr>
        <w:t> </w:t>
      </w:r>
      <w:r>
        <w:rPr>
          <w:sz w:val="28"/>
        </w:rPr>
        <w:t>“12.3”;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56" w:lineRule="auto" w:before="7" w:after="0"/>
        <w:ind w:left="1260" w:right="1364" w:hanging="361"/>
        <w:jc w:val="both"/>
        <w:rPr>
          <w:sz w:val="28"/>
        </w:rPr>
      </w:pPr>
      <w:r>
        <w:rPr>
          <w:b/>
          <w:sz w:val="28"/>
        </w:rPr>
        <w:t>Extrato de Bens leiloados junto a JUCERJA: </w:t>
      </w:r>
      <w:r>
        <w:rPr>
          <w:sz w:val="28"/>
        </w:rPr>
        <w:t>Providências</w:t>
      </w:r>
      <w:r>
        <w:rPr>
          <w:spacing w:val="-68"/>
          <w:sz w:val="28"/>
        </w:rPr>
        <w:t> </w:t>
      </w:r>
      <w:r>
        <w:rPr>
          <w:sz w:val="28"/>
        </w:rPr>
        <w:t>consoantes</w:t>
      </w:r>
      <w:r>
        <w:rPr>
          <w:spacing w:val="3"/>
          <w:sz w:val="28"/>
        </w:rPr>
        <w:t> </w:t>
      </w:r>
      <w:r>
        <w:rPr>
          <w:sz w:val="28"/>
        </w:rPr>
        <w:t>ao</w:t>
      </w:r>
      <w:r>
        <w:rPr>
          <w:spacing w:val="1"/>
          <w:sz w:val="28"/>
        </w:rPr>
        <w:t> </w:t>
      </w:r>
      <w:r>
        <w:rPr>
          <w:sz w:val="28"/>
        </w:rPr>
        <w:t>item</w:t>
      </w:r>
      <w:r>
        <w:rPr>
          <w:spacing w:val="-7"/>
          <w:sz w:val="28"/>
        </w:rPr>
        <w:t> </w:t>
      </w:r>
      <w:r>
        <w:rPr>
          <w:sz w:val="28"/>
        </w:rPr>
        <w:t>“12.5”;</w:t>
      </w:r>
    </w:p>
    <w:p>
      <w:pPr>
        <w:pStyle w:val="ListParagraph"/>
        <w:numPr>
          <w:ilvl w:val="0"/>
          <w:numId w:val="26"/>
        </w:numPr>
        <w:tabs>
          <w:tab w:pos="1606" w:val="left" w:leader="none"/>
        </w:tabs>
        <w:spacing w:line="259" w:lineRule="auto" w:before="7" w:after="0"/>
        <w:ind w:left="1260" w:right="176" w:hanging="361"/>
        <w:jc w:val="both"/>
        <w:rPr>
          <w:sz w:val="28"/>
        </w:rPr>
      </w:pPr>
      <w:r>
        <w:rPr>
          <w:b/>
          <w:sz w:val="28"/>
        </w:rPr>
        <w:t>Arrolamento – Prestação de Contas Anual – PCA: </w:t>
      </w:r>
      <w:r>
        <w:rPr>
          <w:sz w:val="28"/>
        </w:rPr>
        <w:t>Considerando</w:t>
      </w:r>
      <w:r>
        <w:rPr>
          <w:spacing w:val="1"/>
          <w:sz w:val="28"/>
        </w:rPr>
        <w:t> </w:t>
      </w:r>
      <w:r>
        <w:rPr>
          <w:sz w:val="28"/>
        </w:rPr>
        <w:t>extravio do físico e do eletrônico no Departamento de Patrimônio, poderá</w:t>
      </w:r>
      <w:r>
        <w:rPr>
          <w:spacing w:val="1"/>
          <w:sz w:val="28"/>
        </w:rPr>
        <w:t> </w:t>
      </w:r>
      <w:r>
        <w:rPr>
          <w:sz w:val="28"/>
        </w:rPr>
        <w:t>buscar junto ao setor de Contabilidade</w:t>
      </w:r>
      <w:r>
        <w:rPr>
          <w:spacing w:val="1"/>
          <w:sz w:val="28"/>
        </w:rPr>
        <w:t> </w:t>
      </w:r>
      <w:r>
        <w:rPr>
          <w:sz w:val="28"/>
        </w:rPr>
        <w:t>da Secretaria de Fazenda e na</w:t>
      </w:r>
      <w:r>
        <w:rPr>
          <w:spacing w:val="1"/>
          <w:sz w:val="28"/>
        </w:rPr>
        <w:t> </w:t>
      </w:r>
      <w:r>
        <w:rPr>
          <w:sz w:val="28"/>
        </w:rPr>
        <w:t>Controladoria</w:t>
      </w:r>
      <w:r>
        <w:rPr>
          <w:spacing w:val="-7"/>
          <w:sz w:val="28"/>
        </w:rPr>
        <w:t> </w:t>
      </w:r>
      <w:r>
        <w:rPr>
          <w:sz w:val="28"/>
        </w:rPr>
        <w:t>Geral</w:t>
      </w:r>
      <w:r>
        <w:rPr>
          <w:spacing w:val="-12"/>
          <w:sz w:val="28"/>
        </w:rPr>
        <w:t> </w:t>
      </w:r>
      <w:r>
        <w:rPr>
          <w:sz w:val="28"/>
        </w:rPr>
        <w:t>do</w:t>
      </w:r>
      <w:r>
        <w:rPr>
          <w:spacing w:val="-6"/>
          <w:sz w:val="28"/>
        </w:rPr>
        <w:t> </w:t>
      </w:r>
      <w:r>
        <w:rPr>
          <w:sz w:val="28"/>
        </w:rPr>
        <w:t>Município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CGM</w:t>
      </w:r>
      <w:r>
        <w:rPr>
          <w:spacing w:val="-5"/>
          <w:sz w:val="28"/>
        </w:rPr>
        <w:t> </w:t>
      </w:r>
      <w:r>
        <w:rPr>
          <w:sz w:val="28"/>
        </w:rPr>
        <w:t>ou</w:t>
      </w:r>
      <w:r>
        <w:rPr>
          <w:spacing w:val="-6"/>
          <w:sz w:val="28"/>
        </w:rPr>
        <w:t> </w:t>
      </w:r>
      <w:r>
        <w:rPr>
          <w:sz w:val="28"/>
        </w:rPr>
        <w:t>no</w:t>
      </w:r>
      <w:r>
        <w:rPr>
          <w:spacing w:val="-6"/>
          <w:sz w:val="28"/>
        </w:rPr>
        <w:t> </w:t>
      </w:r>
      <w:r>
        <w:rPr>
          <w:sz w:val="28"/>
        </w:rPr>
        <w:t>site</w:t>
      </w:r>
      <w:r>
        <w:rPr>
          <w:spacing w:val="-7"/>
          <w:sz w:val="28"/>
        </w:rPr>
        <w:t> </w:t>
      </w:r>
      <w:r>
        <w:rPr>
          <w:sz w:val="28"/>
        </w:rPr>
        <w:t>do</w:t>
      </w:r>
      <w:r>
        <w:rPr>
          <w:spacing w:val="-6"/>
          <w:sz w:val="28"/>
        </w:rPr>
        <w:t> </w:t>
      </w:r>
      <w:r>
        <w:rPr>
          <w:sz w:val="28"/>
        </w:rPr>
        <w:t>Tribunal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Contas</w:t>
      </w:r>
      <w:r>
        <w:rPr>
          <w:spacing w:val="-67"/>
          <w:sz w:val="28"/>
        </w:rPr>
        <w:t> </w:t>
      </w:r>
      <w:r>
        <w:rPr>
          <w:sz w:val="28"/>
        </w:rPr>
        <w:t>do Estado</w:t>
      </w:r>
      <w:r>
        <w:rPr>
          <w:spacing w:val="2"/>
          <w:sz w:val="28"/>
        </w:rPr>
        <w:t> </w:t>
      </w:r>
      <w:r>
        <w:rPr>
          <w:sz w:val="28"/>
        </w:rPr>
        <w:t>Rio de</w:t>
      </w:r>
      <w:r>
        <w:rPr>
          <w:spacing w:val="2"/>
          <w:sz w:val="28"/>
        </w:rPr>
        <w:t> </w:t>
      </w:r>
      <w:r>
        <w:rPr>
          <w:sz w:val="28"/>
        </w:rPr>
        <w:t>Janeiro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TCE/RJ.</w:t>
      </w:r>
    </w:p>
    <w:p>
      <w:pPr>
        <w:pStyle w:val="BodyText"/>
        <w:spacing w:before="11"/>
        <w:rPr>
          <w:sz w:val="39"/>
        </w:rPr>
      </w:pPr>
    </w:p>
    <w:p>
      <w:pPr>
        <w:pStyle w:val="Heading1"/>
        <w:ind w:left="1128" w:right="402"/>
        <w:jc w:val="center"/>
      </w:pPr>
      <w:bookmarkStart w:name="Capitulo V" w:id="205"/>
      <w:bookmarkEnd w:id="205"/>
      <w:r>
        <w:rPr>
          <w:b w:val="0"/>
        </w:rPr>
      </w:r>
      <w:bookmarkStart w:name="_bookmark94" w:id="206"/>
      <w:bookmarkEnd w:id="206"/>
      <w:r>
        <w:rPr>
          <w:b w:val="0"/>
        </w:rPr>
      </w:r>
      <w:r>
        <w:rPr>
          <w:color w:val="2E5395"/>
        </w:rPr>
        <w:t>Capitulo</w:t>
      </w:r>
      <w:r>
        <w:rPr>
          <w:color w:val="2E5395"/>
          <w:spacing w:val="-3"/>
        </w:rPr>
        <w:t> </w:t>
      </w:r>
      <w:r>
        <w:rPr>
          <w:color w:val="2E5395"/>
        </w:rPr>
        <w:t>V</w:t>
      </w:r>
    </w:p>
    <w:p>
      <w:pPr>
        <w:pStyle w:val="Heading1"/>
        <w:spacing w:line="259" w:lineRule="auto" w:before="22"/>
        <w:ind w:left="947" w:right="221"/>
        <w:jc w:val="center"/>
      </w:pPr>
      <w:bookmarkStart w:name="Definição da modalidade do desfazimento " w:id="207"/>
      <w:bookmarkEnd w:id="207"/>
      <w:r>
        <w:rPr>
          <w:b w:val="0"/>
        </w:rPr>
      </w:r>
      <w:bookmarkStart w:name="_bookmark95" w:id="208"/>
      <w:bookmarkEnd w:id="208"/>
      <w:r>
        <w:rPr>
          <w:b w:val="0"/>
        </w:rPr>
      </w:r>
      <w:r>
        <w:rPr>
          <w:color w:val="2E5395"/>
        </w:rPr>
        <w:t>Definição da modalidade do desfazimento do bem, tratativas finais do desfazimento e</w:t>
      </w:r>
      <w:r>
        <w:rPr>
          <w:color w:val="2E5395"/>
          <w:spacing w:val="-57"/>
        </w:rPr>
        <w:t> </w:t>
      </w:r>
      <w:r>
        <w:rPr>
          <w:color w:val="2E5395"/>
        </w:rPr>
        <w:t>baixa</w:t>
      </w:r>
      <w:r>
        <w:rPr>
          <w:color w:val="2E5395"/>
          <w:spacing w:val="1"/>
        </w:rPr>
        <w:t> </w:t>
      </w:r>
      <w:r>
        <w:rPr>
          <w:color w:val="2E5395"/>
        </w:rPr>
        <w:t>do</w:t>
      </w:r>
      <w:r>
        <w:rPr>
          <w:color w:val="2E5395"/>
          <w:spacing w:val="2"/>
        </w:rPr>
        <w:t> </w:t>
      </w:r>
      <w:r>
        <w:rPr>
          <w:color w:val="2E5395"/>
        </w:rPr>
        <w:t>bem</w:t>
      </w:r>
      <w:r>
        <w:rPr>
          <w:color w:val="2E5395"/>
          <w:spacing w:val="-1"/>
        </w:rPr>
        <w:t> </w:t>
      </w:r>
      <w:r>
        <w:rPr>
          <w:color w:val="2E5395"/>
        </w:rPr>
        <w:t>no</w:t>
      </w:r>
      <w:r>
        <w:rPr>
          <w:color w:val="2E5395"/>
          <w:spacing w:val="1"/>
        </w:rPr>
        <w:t> </w:t>
      </w:r>
      <w:r>
        <w:rPr>
          <w:color w:val="2E5395"/>
        </w:rPr>
        <w:t>imobilizado</w:t>
      </w:r>
      <w:r>
        <w:rPr>
          <w:color w:val="2E5395"/>
          <w:spacing w:val="6"/>
        </w:rPr>
        <w:t> </w:t>
      </w:r>
      <w:r>
        <w:rPr>
          <w:color w:val="2E5395"/>
        </w:rPr>
        <w:t>no</w:t>
      </w:r>
      <w:r>
        <w:rPr>
          <w:color w:val="2E5395"/>
          <w:spacing w:val="2"/>
        </w:rPr>
        <w:t> </w:t>
      </w:r>
      <w:r>
        <w:rPr>
          <w:color w:val="2E5395"/>
        </w:rPr>
        <w:t>PCA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numPr>
          <w:ilvl w:val="0"/>
          <w:numId w:val="24"/>
        </w:numPr>
        <w:tabs>
          <w:tab w:pos="1261" w:val="left" w:leader="none"/>
        </w:tabs>
        <w:spacing w:line="240" w:lineRule="auto" w:before="1" w:after="0"/>
        <w:ind w:left="1260" w:right="0" w:hanging="362"/>
        <w:jc w:val="both"/>
        <w:rPr>
          <w:color w:val="2E5395"/>
        </w:rPr>
      </w:pPr>
      <w:bookmarkStart w:name="14. Modalidade de Baixa:" w:id="209"/>
      <w:bookmarkEnd w:id="209"/>
      <w:r>
        <w:rPr>
          <w:b w:val="0"/>
        </w:rPr>
      </w:r>
      <w:bookmarkStart w:name="_bookmark96" w:id="210"/>
      <w:bookmarkEnd w:id="210"/>
      <w:r>
        <w:rPr>
          <w:b w:val="0"/>
        </w:rPr>
      </w:r>
      <w:bookmarkStart w:name="_bookmark96" w:id="211"/>
      <w:bookmarkEnd w:id="211"/>
      <w:r>
        <w:rPr>
          <w:color w:val="2E5395"/>
        </w:rPr>
        <w:t>M</w:t>
      </w:r>
      <w:r>
        <w:rPr>
          <w:color w:val="2E5395"/>
        </w:rPr>
        <w:t>odalidade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6"/>
        </w:rPr>
        <w:t> </w:t>
      </w:r>
      <w:r>
        <w:rPr>
          <w:color w:val="2E5395"/>
        </w:rPr>
        <w:t>Baixa:</w:t>
      </w:r>
    </w:p>
    <w:p>
      <w:pPr>
        <w:pStyle w:val="ListParagraph"/>
        <w:numPr>
          <w:ilvl w:val="0"/>
          <w:numId w:val="27"/>
        </w:numPr>
        <w:tabs>
          <w:tab w:pos="1323" w:val="left" w:leader="none"/>
        </w:tabs>
        <w:spacing w:line="259" w:lineRule="auto" w:before="16" w:after="0"/>
        <w:ind w:left="1260" w:right="167" w:hanging="361"/>
        <w:jc w:val="both"/>
        <w:rPr>
          <w:sz w:val="24"/>
        </w:rPr>
      </w:pPr>
      <w:r>
        <w:rPr/>
        <w:tab/>
      </w:r>
      <w:r>
        <w:rPr>
          <w:sz w:val="24"/>
        </w:rPr>
        <w:t>Doação: As Doações terão como base a alínea “a” do inciso II do Art. 17 da Lei</w:t>
      </w:r>
      <w:r>
        <w:rPr>
          <w:spacing w:val="1"/>
          <w:sz w:val="24"/>
        </w:rPr>
        <w:t> </w:t>
      </w:r>
      <w:r>
        <w:rPr>
          <w:sz w:val="24"/>
        </w:rPr>
        <w:t>8.666/93, considerando o que também preceitua o Art. 34 da Lei 687/2021. Consoante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também</w:t>
      </w:r>
      <w:r>
        <w:rPr>
          <w:spacing w:val="-7"/>
          <w:sz w:val="24"/>
        </w:rPr>
        <w:t> </w:t>
      </w:r>
      <w:r>
        <w:rPr>
          <w:sz w:val="24"/>
        </w:rPr>
        <w:t>estabelece a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1"/>
          <w:sz w:val="24"/>
        </w:rPr>
        <w:t> </w:t>
      </w:r>
      <w:r>
        <w:rPr>
          <w:sz w:val="24"/>
        </w:rPr>
        <w:t>Lei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Licitações e Contratos Administrativos</w:t>
      </w:r>
      <w:r>
        <w:rPr>
          <w:sz w:val="24"/>
          <w:vertAlign w:val="superscript"/>
        </w:rPr>
        <w:t>18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59" w:lineRule="auto" w:before="0" w:after="0"/>
        <w:ind w:left="1260" w:right="180" w:hanging="361"/>
        <w:jc w:val="both"/>
        <w:rPr>
          <w:sz w:val="24"/>
        </w:rPr>
      </w:pPr>
      <w:r>
        <w:rPr>
          <w:sz w:val="24"/>
        </w:rPr>
        <w:t>Os bens objeto de doações, serão publicados a possíveis interessados conforme Lei</w:t>
      </w:r>
      <w:r>
        <w:rPr>
          <w:spacing w:val="1"/>
          <w:sz w:val="24"/>
        </w:rPr>
        <w:t> </w:t>
      </w:r>
      <w:r>
        <w:rPr>
          <w:sz w:val="24"/>
        </w:rPr>
        <w:t>aplicável;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59" w:lineRule="auto" w:before="0" w:after="0"/>
        <w:ind w:left="1260" w:right="167" w:hanging="361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havendo</w:t>
      </w:r>
      <w:r>
        <w:rPr>
          <w:spacing w:val="1"/>
          <w:sz w:val="24"/>
        </w:rPr>
        <w:t> </w:t>
      </w:r>
      <w:r>
        <w:rPr>
          <w:sz w:val="24"/>
        </w:rPr>
        <w:t>interessados,</w:t>
      </w:r>
      <w:r>
        <w:rPr>
          <w:spacing w:val="1"/>
          <w:sz w:val="24"/>
        </w:rPr>
        <w:t> </w:t>
      </w:r>
      <w:r>
        <w:rPr>
          <w:sz w:val="24"/>
        </w:rPr>
        <w:t>poderá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chefe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Executivo</w:t>
      </w:r>
      <w:r>
        <w:rPr>
          <w:spacing w:val="1"/>
          <w:sz w:val="24"/>
        </w:rPr>
        <w:t> </w:t>
      </w:r>
      <w:r>
        <w:rPr>
          <w:sz w:val="24"/>
        </w:rPr>
        <w:t>municipal ou</w:t>
      </w:r>
      <w:r>
        <w:rPr>
          <w:spacing w:val="1"/>
          <w:sz w:val="24"/>
        </w:rPr>
        <w:t> </w:t>
      </w:r>
      <w:r>
        <w:rPr>
          <w:sz w:val="24"/>
        </w:rPr>
        <w:t>autoridade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administrativa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delegada,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devidamente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publicada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Boletim</w:t>
      </w:r>
      <w:r>
        <w:rPr>
          <w:spacing w:val="-17"/>
          <w:sz w:val="24"/>
        </w:rPr>
        <w:t> </w:t>
      </w:r>
      <w:r>
        <w:rPr>
          <w:sz w:val="24"/>
        </w:rPr>
        <w:t>Oficial</w:t>
      </w:r>
      <w:r>
        <w:rPr>
          <w:spacing w:val="-1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Município</w:t>
      </w:r>
      <w:r>
        <w:rPr>
          <w:spacing w:val="-58"/>
          <w:sz w:val="24"/>
        </w:rPr>
        <w:t> </w:t>
      </w:r>
      <w:r>
        <w:rPr>
          <w:sz w:val="24"/>
        </w:rPr>
        <w:t>de Seropédica, optar pela inutilização dos mesmos ou determinar a sua destinação a “de</w:t>
      </w:r>
      <w:r>
        <w:rPr>
          <w:spacing w:val="-57"/>
          <w:sz w:val="24"/>
        </w:rPr>
        <w:t> </w:t>
      </w:r>
      <w:r>
        <w:rPr>
          <w:sz w:val="24"/>
        </w:rPr>
        <w:t>resíduos</w:t>
      </w:r>
      <w:r>
        <w:rPr>
          <w:spacing w:val="-2"/>
          <w:sz w:val="24"/>
        </w:rPr>
        <w:t> </w:t>
      </w:r>
      <w:r>
        <w:rPr>
          <w:sz w:val="24"/>
        </w:rPr>
        <w:t>sólidos”</w:t>
      </w:r>
      <w:r>
        <w:rPr>
          <w:sz w:val="24"/>
          <w:vertAlign w:val="superscript"/>
        </w:rPr>
        <w:t>19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localidade</w:t>
      </w:r>
      <w:r>
        <w:rPr>
          <w:sz w:val="24"/>
          <w:vertAlign w:val="superscript"/>
        </w:rPr>
        <w:t>20</w:t>
      </w:r>
      <w:r>
        <w:rPr>
          <w:sz w:val="24"/>
          <w:vertAlign w:val="baseline"/>
        </w:rPr>
        <w:t>,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em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conformidade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ao que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preceitua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Art.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169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da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Lei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6072/2011.</w:t>
      </w:r>
    </w:p>
    <w:p>
      <w:pPr>
        <w:pStyle w:val="ListParagraph"/>
        <w:numPr>
          <w:ilvl w:val="0"/>
          <w:numId w:val="27"/>
        </w:numPr>
        <w:tabs>
          <w:tab w:pos="1323" w:val="left" w:leader="none"/>
        </w:tabs>
        <w:spacing w:line="259" w:lineRule="auto" w:before="2" w:after="0"/>
        <w:ind w:left="1260" w:right="178" w:hanging="361"/>
        <w:jc w:val="both"/>
        <w:rPr>
          <w:sz w:val="24"/>
        </w:rPr>
      </w:pPr>
      <w:r>
        <w:rPr/>
        <w:tab/>
      </w:r>
      <w:r>
        <w:rPr>
          <w:sz w:val="24"/>
        </w:rPr>
        <w:t>Leilão:</w:t>
      </w:r>
      <w:r>
        <w:rPr>
          <w:spacing w:val="1"/>
          <w:sz w:val="24"/>
        </w:rPr>
        <w:t> </w:t>
      </w:r>
      <w:r>
        <w:rPr>
          <w:sz w:val="24"/>
        </w:rPr>
        <w:t>Providencias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acordo</w:t>
      </w:r>
      <w:r>
        <w:rPr>
          <w:spacing w:val="1"/>
          <w:sz w:val="24"/>
        </w:rPr>
        <w:t> </w:t>
      </w:r>
      <w:r>
        <w:rPr>
          <w:sz w:val="24"/>
        </w:rPr>
        <w:t>com a</w:t>
      </w:r>
      <w:r>
        <w:rPr>
          <w:spacing w:val="1"/>
          <w:sz w:val="24"/>
        </w:rPr>
        <w:t> </w:t>
      </w:r>
      <w:r>
        <w:rPr>
          <w:sz w:val="24"/>
        </w:rPr>
        <w:t>alínea</w:t>
      </w:r>
      <w:r>
        <w:rPr>
          <w:spacing w:val="1"/>
          <w:sz w:val="24"/>
        </w:rPr>
        <w:t> </w:t>
      </w:r>
      <w:r>
        <w:rPr>
          <w:sz w:val="24"/>
        </w:rPr>
        <w:t>XL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Lei 14.133/2021:</w:t>
      </w:r>
      <w:r>
        <w:rPr>
          <w:spacing w:val="1"/>
          <w:sz w:val="24"/>
        </w:rPr>
        <w:t> </w:t>
      </w:r>
      <w:r>
        <w:rPr>
          <w:sz w:val="24"/>
        </w:rPr>
        <w:t>“modalidade de licitação para alienação de bens imóveis ou de bens móveis inservíveis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legalmente apreendidos</w:t>
      </w:r>
      <w:r>
        <w:rPr>
          <w:spacing w:val="-3"/>
          <w:sz w:val="24"/>
        </w:rPr>
        <w:t> </w:t>
      </w:r>
      <w:r>
        <w:rPr>
          <w:sz w:val="24"/>
        </w:rPr>
        <w:t>a quem</w:t>
      </w:r>
      <w:r>
        <w:rPr>
          <w:spacing w:val="-8"/>
          <w:sz w:val="24"/>
        </w:rPr>
        <w:t> </w:t>
      </w:r>
      <w:r>
        <w:rPr>
          <w:sz w:val="24"/>
        </w:rPr>
        <w:t>oferecer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1"/>
          <w:sz w:val="24"/>
        </w:rPr>
        <w:t> </w:t>
      </w:r>
      <w:r>
        <w:rPr>
          <w:sz w:val="24"/>
        </w:rPr>
        <w:t>lance”.</w:t>
      </w:r>
      <w:r>
        <w:rPr>
          <w:spacing w:val="3"/>
          <w:sz w:val="24"/>
        </w:rPr>
        <w:t> </w:t>
      </w:r>
      <w:r>
        <w:rPr>
          <w:sz w:val="24"/>
        </w:rPr>
        <w:t>(BRASIL,</w:t>
      </w:r>
      <w:r>
        <w:rPr>
          <w:spacing w:val="2"/>
          <w:sz w:val="24"/>
        </w:rPr>
        <w:t> </w:t>
      </w:r>
      <w:r>
        <w:rPr>
          <w:sz w:val="24"/>
        </w:rPr>
        <w:t>2021);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75" w:lineRule="exact" w:before="0" w:after="0"/>
        <w:ind w:left="1260" w:right="0" w:hanging="362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administração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relação</w:t>
      </w:r>
      <w:r>
        <w:rPr>
          <w:spacing w:val="3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Leilão</w:t>
      </w:r>
      <w:r>
        <w:rPr>
          <w:spacing w:val="3"/>
          <w:sz w:val="24"/>
        </w:rPr>
        <w:t> </w:t>
      </w:r>
      <w:r>
        <w:rPr>
          <w:sz w:val="24"/>
        </w:rPr>
        <w:t>poderá</w:t>
      </w:r>
      <w:r>
        <w:rPr>
          <w:spacing w:val="-12"/>
          <w:sz w:val="24"/>
        </w:rPr>
        <w:t> </w:t>
      </w:r>
      <w:r>
        <w:rPr>
          <w:sz w:val="24"/>
        </w:rPr>
        <w:t>optar:</w:t>
      </w:r>
    </w:p>
    <w:p>
      <w:pPr>
        <w:pStyle w:val="BodyText"/>
        <w:rPr>
          <w:sz w:val="28"/>
        </w:rPr>
      </w:pPr>
    </w:p>
    <w:p>
      <w:pPr>
        <w:spacing w:before="1"/>
        <w:ind w:left="3166" w:right="174" w:firstLine="0"/>
        <w:jc w:val="both"/>
        <w:rPr>
          <w:sz w:val="20"/>
        </w:rPr>
      </w:pPr>
      <w:r>
        <w:rPr>
          <w:sz w:val="20"/>
        </w:rPr>
        <w:t>Art. 31. O leilão poderá ser cometido a leiloeiro oficial ou a servidor designado</w:t>
      </w:r>
      <w:r>
        <w:rPr>
          <w:spacing w:val="1"/>
          <w:sz w:val="20"/>
        </w:rPr>
        <w:t> </w:t>
      </w:r>
      <w:r>
        <w:rPr>
          <w:sz w:val="20"/>
        </w:rPr>
        <w:t>pela autoridade competente da Administração, e regulamento deverá dispor sobre</w:t>
      </w:r>
      <w:r>
        <w:rPr>
          <w:spacing w:val="-47"/>
          <w:sz w:val="20"/>
        </w:rPr>
        <w:t> </w:t>
      </w:r>
      <w:r>
        <w:rPr>
          <w:sz w:val="20"/>
        </w:rPr>
        <w:t>seus procedimentos</w:t>
      </w:r>
      <w:r>
        <w:rPr>
          <w:spacing w:val="1"/>
          <w:sz w:val="20"/>
        </w:rPr>
        <w:t> </w:t>
      </w:r>
      <w:r>
        <w:rPr>
          <w:sz w:val="20"/>
        </w:rPr>
        <w:t>operacionais.</w:t>
      </w: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84.984001pt;margin-top:13.743747pt;width:144.07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Alínea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“a”,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inciso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76 da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Lei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14.133/2021.</w:t>
      </w:r>
    </w:p>
    <w:p>
      <w:pPr>
        <w:spacing w:line="235" w:lineRule="auto" w:before="10"/>
        <w:ind w:left="899" w:right="349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z w:val="20"/>
          <w:vertAlign w:val="baseline"/>
        </w:rPr>
        <w:t> </w:t>
      </w:r>
      <w:r>
        <w:rPr>
          <w:sz w:val="20"/>
          <w:vertAlign w:val="baseline"/>
        </w:rPr>
        <w:t>O que resta, remanesce, sobra; resto: resíduo de uma construção. O que resta de substâncias submetidas à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ação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diversos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agentes. Dicionário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Aurélio.</w:t>
      </w:r>
    </w:p>
    <w:p>
      <w:pPr>
        <w:spacing w:before="1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Considerando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estabelece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inciso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2.2,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alínea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“b”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item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6.1.3 – Da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Prestabilidade.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23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spacing w:before="81"/>
        <w:ind w:left="3166" w:right="172" w:firstLine="0"/>
        <w:jc w:val="both"/>
        <w:rPr>
          <w:sz w:val="20"/>
        </w:rPr>
      </w:pPr>
      <w:r>
        <w:rPr>
          <w:sz w:val="20"/>
        </w:rPr>
        <w:t>§ 1º Se optar</w:t>
      </w:r>
      <w:r>
        <w:rPr>
          <w:spacing w:val="1"/>
          <w:sz w:val="20"/>
        </w:rPr>
        <w:t> </w:t>
      </w:r>
      <w:r>
        <w:rPr>
          <w:sz w:val="20"/>
        </w:rPr>
        <w:t>pela realização de leilão por</w:t>
      </w:r>
      <w:r>
        <w:rPr>
          <w:spacing w:val="1"/>
          <w:sz w:val="20"/>
        </w:rPr>
        <w:t> </w:t>
      </w:r>
      <w:r>
        <w:rPr>
          <w:sz w:val="20"/>
        </w:rPr>
        <w:t>intermédio de leiloeiro oficial, a</w:t>
      </w:r>
      <w:r>
        <w:rPr>
          <w:spacing w:val="1"/>
          <w:sz w:val="20"/>
        </w:rPr>
        <w:t> </w:t>
      </w:r>
      <w:r>
        <w:rPr>
          <w:sz w:val="20"/>
        </w:rPr>
        <w:t>Administração</w:t>
      </w:r>
      <w:r>
        <w:rPr>
          <w:spacing w:val="1"/>
          <w:sz w:val="20"/>
        </w:rPr>
        <w:t> </w:t>
      </w:r>
      <w:r>
        <w:rPr>
          <w:sz w:val="20"/>
        </w:rPr>
        <w:t>deverá</w:t>
      </w:r>
      <w:r>
        <w:rPr>
          <w:spacing w:val="1"/>
          <w:sz w:val="20"/>
        </w:rPr>
        <w:t> </w:t>
      </w:r>
      <w:r>
        <w:rPr>
          <w:sz w:val="20"/>
        </w:rPr>
        <w:t>selecioná-lo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credenciamento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licitação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modalidade pregão e adotar o critério de julgamento de maior desconto para as</w:t>
      </w:r>
      <w:r>
        <w:rPr>
          <w:spacing w:val="1"/>
          <w:sz w:val="20"/>
        </w:rPr>
        <w:t> </w:t>
      </w:r>
      <w:r>
        <w:rPr>
          <w:sz w:val="20"/>
        </w:rPr>
        <w:t>comissões a serem cobradas, utilizados como parâmetro máximo os percentuais</w:t>
      </w:r>
      <w:r>
        <w:rPr>
          <w:spacing w:val="1"/>
          <w:sz w:val="20"/>
        </w:rPr>
        <w:t> </w:t>
      </w:r>
      <w:r>
        <w:rPr>
          <w:sz w:val="20"/>
        </w:rPr>
        <w:t>definidos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lei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regula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referida</w:t>
      </w:r>
      <w:r>
        <w:rPr>
          <w:spacing w:val="-2"/>
          <w:sz w:val="20"/>
        </w:rPr>
        <w:t> </w:t>
      </w:r>
      <w:r>
        <w:rPr>
          <w:sz w:val="20"/>
        </w:rPr>
        <w:t>profissão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observados</w:t>
      </w:r>
      <w:r>
        <w:rPr>
          <w:spacing w:val="4"/>
          <w:sz w:val="20"/>
        </w:rPr>
        <w:t> </w:t>
      </w:r>
      <w:r>
        <w:rPr>
          <w:sz w:val="20"/>
        </w:rPr>
        <w:t>os valores</w:t>
      </w:r>
      <w:r>
        <w:rPr>
          <w:spacing w:val="-1"/>
          <w:sz w:val="20"/>
        </w:rPr>
        <w:t> </w:t>
      </w:r>
      <w:r>
        <w:rPr>
          <w:sz w:val="20"/>
        </w:rPr>
        <w:t>dos bens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8"/>
          <w:sz w:val="20"/>
        </w:rPr>
        <w:t> </w:t>
      </w:r>
      <w:r>
        <w:rPr>
          <w:sz w:val="20"/>
        </w:rPr>
        <w:t>serem</w:t>
      </w:r>
      <w:r>
        <w:rPr>
          <w:spacing w:val="-2"/>
          <w:sz w:val="20"/>
        </w:rPr>
        <w:t> </w:t>
      </w:r>
      <w:r>
        <w:rPr>
          <w:sz w:val="20"/>
        </w:rPr>
        <w:t>leiloados.</w:t>
      </w:r>
      <w:r>
        <w:rPr>
          <w:spacing w:val="6"/>
          <w:sz w:val="20"/>
        </w:rPr>
        <w:t> </w:t>
      </w:r>
      <w:r>
        <w:rPr>
          <w:sz w:val="20"/>
        </w:rPr>
        <w:t>(BRASIL,</w:t>
      </w:r>
      <w:r>
        <w:rPr>
          <w:spacing w:val="4"/>
          <w:sz w:val="20"/>
        </w:rPr>
        <w:t> </w:t>
      </w:r>
      <w:r>
        <w:rPr>
          <w:sz w:val="20"/>
        </w:rPr>
        <w:t>2021).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1323" w:val="left" w:leader="none"/>
        </w:tabs>
        <w:spacing w:line="264" w:lineRule="auto" w:before="0" w:after="0"/>
        <w:ind w:left="1260" w:right="182" w:hanging="361"/>
        <w:jc w:val="both"/>
        <w:rPr>
          <w:sz w:val="24"/>
        </w:rPr>
      </w:pPr>
      <w:r>
        <w:rPr/>
        <w:tab/>
      </w:r>
      <w:r>
        <w:rPr>
          <w:sz w:val="24"/>
        </w:rPr>
        <w:t>O leiloeiro</w:t>
      </w:r>
      <w:r>
        <w:rPr>
          <w:spacing w:val="1"/>
          <w:sz w:val="24"/>
        </w:rPr>
        <w:t> </w:t>
      </w:r>
      <w:r>
        <w:rPr>
          <w:sz w:val="24"/>
        </w:rPr>
        <w:t>em todo caso, deverá estar de acordo com o que preceitua o Decreto</w:t>
      </w:r>
      <w:r>
        <w:rPr>
          <w:spacing w:val="1"/>
          <w:sz w:val="24"/>
        </w:rPr>
        <w:t> </w:t>
      </w:r>
      <w:r>
        <w:rPr>
          <w:sz w:val="24"/>
        </w:rPr>
        <w:t>21981/1932;</w:t>
      </w:r>
    </w:p>
    <w:p>
      <w:pPr>
        <w:pStyle w:val="ListParagraph"/>
        <w:numPr>
          <w:ilvl w:val="0"/>
          <w:numId w:val="27"/>
        </w:numPr>
        <w:tabs>
          <w:tab w:pos="1669" w:val="left" w:leader="none"/>
        </w:tabs>
        <w:spacing w:line="259" w:lineRule="auto" w:before="0" w:after="0"/>
        <w:ind w:left="1260" w:right="172" w:hanging="361"/>
        <w:jc w:val="both"/>
        <w:rPr>
          <w:sz w:val="24"/>
        </w:rPr>
      </w:pPr>
      <w:r>
        <w:rPr>
          <w:sz w:val="24"/>
        </w:rPr>
        <w:t>Inservibilidade:</w:t>
      </w:r>
      <w:r>
        <w:rPr>
          <w:spacing w:val="1"/>
          <w:sz w:val="24"/>
        </w:rPr>
        <w:t> </w:t>
      </w:r>
      <w:r>
        <w:rPr>
          <w:sz w:val="24"/>
        </w:rPr>
        <w:t>Considerar-se-á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providencias</w:t>
      </w:r>
      <w:r>
        <w:rPr>
          <w:spacing w:val="1"/>
          <w:sz w:val="24"/>
        </w:rPr>
        <w:t> </w:t>
      </w:r>
      <w:r>
        <w:rPr>
          <w:sz w:val="24"/>
        </w:rPr>
        <w:t>elencadas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1"/>
          <w:sz w:val="24"/>
        </w:rPr>
        <w:t> </w:t>
      </w:r>
      <w:r>
        <w:rPr>
          <w:sz w:val="24"/>
        </w:rPr>
        <w:t>36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Lei</w:t>
      </w:r>
      <w:r>
        <w:rPr>
          <w:spacing w:val="1"/>
          <w:sz w:val="24"/>
        </w:rPr>
        <w:t> </w:t>
      </w:r>
      <w:r>
        <w:rPr>
          <w:sz w:val="24"/>
        </w:rPr>
        <w:t>687/2021,</w:t>
      </w:r>
      <w:r>
        <w:rPr>
          <w:spacing w:val="2"/>
          <w:sz w:val="24"/>
        </w:rPr>
        <w:t> </w:t>
      </w:r>
      <w:r>
        <w:rPr>
          <w:sz w:val="24"/>
        </w:rPr>
        <w:t>e assim</w:t>
      </w:r>
      <w:r>
        <w:rPr>
          <w:spacing w:val="-8"/>
          <w:sz w:val="24"/>
        </w:rPr>
        <w:t> </w:t>
      </w:r>
      <w:r>
        <w:rPr>
          <w:sz w:val="24"/>
        </w:rPr>
        <w:t>gerindo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mecanismos</w:t>
      </w:r>
      <w:r>
        <w:rPr>
          <w:spacing w:val="3"/>
          <w:sz w:val="24"/>
        </w:rPr>
        <w:t> </w:t>
      </w:r>
      <w:r>
        <w:rPr>
          <w:sz w:val="24"/>
        </w:rPr>
        <w:t>legais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desfazimento</w:t>
      </w:r>
      <w:r>
        <w:rPr>
          <w:spacing w:val="5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bens;</w:t>
      </w:r>
    </w:p>
    <w:p>
      <w:pPr>
        <w:pStyle w:val="ListParagraph"/>
        <w:numPr>
          <w:ilvl w:val="0"/>
          <w:numId w:val="27"/>
        </w:numPr>
        <w:tabs>
          <w:tab w:pos="1669" w:val="left" w:leader="none"/>
        </w:tabs>
        <w:spacing w:line="259" w:lineRule="auto" w:before="0" w:after="0"/>
        <w:ind w:left="1260" w:right="185" w:hanging="361"/>
        <w:jc w:val="both"/>
        <w:rPr>
          <w:sz w:val="24"/>
        </w:rPr>
      </w:pPr>
      <w:r>
        <w:rPr>
          <w:sz w:val="24"/>
        </w:rPr>
        <w:t>Permuta: Permitida exclusivamente entre órgãos ou entidades da Administração</w:t>
      </w:r>
      <w:r>
        <w:rPr>
          <w:spacing w:val="1"/>
          <w:sz w:val="24"/>
        </w:rPr>
        <w:t> </w:t>
      </w:r>
      <w:r>
        <w:rPr>
          <w:sz w:val="24"/>
        </w:rPr>
        <w:t>Pública,</w:t>
      </w:r>
      <w:r>
        <w:rPr>
          <w:spacing w:val="2"/>
          <w:sz w:val="24"/>
        </w:rPr>
        <w:t> </w:t>
      </w:r>
      <w:r>
        <w:rPr>
          <w:sz w:val="24"/>
        </w:rPr>
        <w:t>conforme alínea</w:t>
      </w:r>
      <w:r>
        <w:rPr>
          <w:spacing w:val="5"/>
          <w:sz w:val="24"/>
        </w:rPr>
        <w:t> </w:t>
      </w:r>
      <w:r>
        <w:rPr>
          <w:sz w:val="24"/>
        </w:rPr>
        <w:t>“b” do</w:t>
      </w:r>
      <w:r>
        <w:rPr>
          <w:spacing w:val="5"/>
          <w:sz w:val="24"/>
        </w:rPr>
        <w:t> </w:t>
      </w:r>
      <w:r>
        <w:rPr>
          <w:sz w:val="24"/>
        </w:rPr>
        <w:t>inciso</w:t>
      </w:r>
      <w:r>
        <w:rPr>
          <w:spacing w:val="5"/>
          <w:sz w:val="24"/>
        </w:rPr>
        <w:t> </w:t>
      </w:r>
      <w:r>
        <w:rPr>
          <w:sz w:val="24"/>
        </w:rPr>
        <w:t>II</w:t>
      </w:r>
      <w:r>
        <w:rPr>
          <w:spacing w:val="2"/>
          <w:sz w:val="24"/>
        </w:rPr>
        <w:t> </w:t>
      </w:r>
      <w:r>
        <w:rPr>
          <w:sz w:val="24"/>
        </w:rPr>
        <w:t>do Art.</w:t>
      </w:r>
      <w:r>
        <w:rPr>
          <w:spacing w:val="-2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da Lei</w:t>
      </w:r>
      <w:r>
        <w:rPr>
          <w:spacing w:val="-8"/>
          <w:sz w:val="24"/>
        </w:rPr>
        <w:t> </w:t>
      </w:r>
      <w:r>
        <w:rPr>
          <w:sz w:val="24"/>
        </w:rPr>
        <w:t>8.666/93.</w:t>
      </w:r>
    </w:p>
    <w:p>
      <w:pPr>
        <w:pStyle w:val="ListParagraph"/>
        <w:numPr>
          <w:ilvl w:val="0"/>
          <w:numId w:val="27"/>
        </w:numPr>
        <w:tabs>
          <w:tab w:pos="1323" w:val="left" w:leader="none"/>
        </w:tabs>
        <w:spacing w:line="259" w:lineRule="auto" w:before="0" w:after="0"/>
        <w:ind w:left="1260" w:right="172" w:hanging="361"/>
        <w:jc w:val="both"/>
        <w:rPr>
          <w:sz w:val="24"/>
        </w:rPr>
      </w:pPr>
      <w:r>
        <w:rPr/>
        <w:tab/>
      </w:r>
      <w:r>
        <w:rPr>
          <w:sz w:val="24"/>
        </w:rPr>
        <w:t>Extravio, sinistro, furto ou roubo: Precede o devido registro de ocorrências (BO) em</w:t>
      </w:r>
      <w:r>
        <w:rPr>
          <w:spacing w:val="1"/>
          <w:sz w:val="24"/>
        </w:rPr>
        <w:t> </w:t>
      </w:r>
      <w:r>
        <w:rPr>
          <w:sz w:val="24"/>
        </w:rPr>
        <w:t>Delegacia de Polícia Civil, conforme Art. 37 e 38 da Lei 687/2021. Assim como a</w:t>
      </w:r>
      <w:r>
        <w:rPr>
          <w:spacing w:val="1"/>
          <w:sz w:val="24"/>
        </w:rPr>
        <w:t> </w:t>
      </w:r>
      <w:r>
        <w:rPr>
          <w:sz w:val="24"/>
        </w:rPr>
        <w:t>abertura de Processo Administrativo encaminhado a Procuradoria Geral do Município</w:t>
      </w:r>
      <w:r>
        <w:rPr>
          <w:spacing w:val="1"/>
          <w:sz w:val="24"/>
        </w:rPr>
        <w:t> </w:t>
      </w:r>
      <w:r>
        <w:rPr>
          <w:sz w:val="24"/>
        </w:rPr>
        <w:t>(PGM), afim de que, detentora da defesa jurídica da instituição municipal, tome as</w:t>
      </w:r>
      <w:r>
        <w:rPr>
          <w:spacing w:val="1"/>
          <w:sz w:val="24"/>
        </w:rPr>
        <w:t> </w:t>
      </w:r>
      <w:r>
        <w:rPr>
          <w:sz w:val="24"/>
        </w:rPr>
        <w:t>providencias</w:t>
      </w:r>
      <w:r>
        <w:rPr>
          <w:spacing w:val="5"/>
          <w:sz w:val="24"/>
        </w:rPr>
        <w:t> </w:t>
      </w:r>
      <w:r>
        <w:rPr>
          <w:sz w:val="24"/>
        </w:rPr>
        <w:t>jurídicas</w:t>
      </w:r>
      <w:r>
        <w:rPr>
          <w:spacing w:val="5"/>
          <w:sz w:val="24"/>
        </w:rPr>
        <w:t> </w:t>
      </w:r>
      <w:r>
        <w:rPr>
          <w:sz w:val="24"/>
        </w:rPr>
        <w:t>junto</w:t>
      </w:r>
      <w:r>
        <w:rPr>
          <w:spacing w:val="5"/>
          <w:sz w:val="24"/>
        </w:rPr>
        <w:t> </w:t>
      </w:r>
      <w:r>
        <w:rPr>
          <w:sz w:val="24"/>
        </w:rPr>
        <w:t>aos</w:t>
      </w:r>
      <w:r>
        <w:rPr>
          <w:spacing w:val="-5"/>
          <w:sz w:val="24"/>
        </w:rPr>
        <w:t> </w:t>
      </w:r>
      <w:r>
        <w:rPr>
          <w:sz w:val="24"/>
        </w:rPr>
        <w:t>órgãos</w:t>
      </w:r>
      <w:r>
        <w:rPr>
          <w:spacing w:val="-1"/>
          <w:sz w:val="24"/>
        </w:rPr>
        <w:t> </w:t>
      </w:r>
      <w:r>
        <w:rPr>
          <w:sz w:val="24"/>
        </w:rPr>
        <w:t>externos;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59" w:lineRule="auto" w:before="0" w:after="0"/>
        <w:ind w:left="1260" w:right="176" w:hanging="361"/>
        <w:jc w:val="both"/>
        <w:rPr>
          <w:sz w:val="24"/>
        </w:rPr>
      </w:pPr>
      <w:r>
        <w:rPr>
          <w:sz w:val="24"/>
        </w:rPr>
        <w:t>O registro de ocorrência policial, que se refere os artigos 37 e 38 enunciados no item</w:t>
      </w:r>
      <w:r>
        <w:rPr>
          <w:spacing w:val="1"/>
          <w:sz w:val="24"/>
        </w:rPr>
        <w:t> </w:t>
      </w:r>
      <w:r>
        <w:rPr>
          <w:sz w:val="24"/>
        </w:rPr>
        <w:t>anterior, de competência do detentor da lotação do bem, e da direção do Departamento</w:t>
      </w:r>
      <w:r>
        <w:rPr>
          <w:spacing w:val="1"/>
          <w:sz w:val="24"/>
        </w:rPr>
        <w:t> </w:t>
      </w:r>
      <w:r>
        <w:rPr>
          <w:sz w:val="24"/>
        </w:rPr>
        <w:t>de Patrimônio correspondente a lotação de origem, é de prerrogativa e de providencias</w:t>
      </w:r>
      <w:r>
        <w:rPr>
          <w:spacing w:val="1"/>
          <w:sz w:val="24"/>
        </w:rPr>
        <w:t> </w:t>
      </w:r>
      <w:r>
        <w:rPr>
          <w:sz w:val="24"/>
        </w:rPr>
        <w:t>nessa ordem;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59" w:lineRule="auto" w:before="0" w:after="0"/>
        <w:ind w:left="1260" w:right="170" w:hanging="361"/>
        <w:jc w:val="both"/>
        <w:rPr>
          <w:sz w:val="24"/>
        </w:rPr>
      </w:pPr>
      <w:r>
        <w:rPr>
          <w:sz w:val="24"/>
        </w:rPr>
        <w:t>Não havendo meios e/ou informações concretas que apontem o tempo e/ou data recente</w:t>
      </w:r>
      <w:r>
        <w:rPr>
          <w:spacing w:val="-57"/>
          <w:sz w:val="24"/>
        </w:rPr>
        <w:t> </w:t>
      </w:r>
      <w:r>
        <w:rPr>
          <w:sz w:val="24"/>
        </w:rPr>
        <w:t>de extravio, sinistro, furto ou roubo, e assim pelas evidencias, devidamente justificadas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7"/>
          <w:sz w:val="24"/>
        </w:rPr>
        <w:t> </w:t>
      </w:r>
      <w:r>
        <w:rPr>
          <w:sz w:val="24"/>
        </w:rPr>
        <w:t>tangível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documentos</w:t>
      </w:r>
      <w:r>
        <w:rPr>
          <w:spacing w:val="-8"/>
          <w:sz w:val="24"/>
        </w:rPr>
        <w:t> </w:t>
      </w:r>
      <w:r>
        <w:rPr>
          <w:sz w:val="24"/>
        </w:rPr>
        <w:t>elaborados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providencias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RBBMP.</w:t>
      </w:r>
      <w:r>
        <w:rPr>
          <w:spacing w:val="-58"/>
          <w:sz w:val="24"/>
        </w:rPr>
        <w:t> </w:t>
      </w:r>
      <w:r>
        <w:rPr>
          <w:sz w:val="24"/>
        </w:rPr>
        <w:t>Formalizará está direto</w:t>
      </w:r>
      <w:r>
        <w:rPr>
          <w:spacing w:val="2"/>
          <w:sz w:val="24"/>
        </w:rPr>
        <w:t> </w:t>
      </w:r>
      <w:r>
        <w:rPr>
          <w:sz w:val="24"/>
        </w:rPr>
        <w:t>à PGM</w:t>
      </w:r>
      <w:r>
        <w:rPr>
          <w:spacing w:val="-2"/>
          <w:sz w:val="24"/>
        </w:rPr>
        <w:t> </w:t>
      </w:r>
      <w:r>
        <w:rPr>
          <w:sz w:val="24"/>
        </w:rPr>
        <w:t>conforme</w:t>
      </w:r>
      <w:r>
        <w:rPr>
          <w:spacing w:val="6"/>
          <w:sz w:val="24"/>
        </w:rPr>
        <w:t> </w:t>
      </w:r>
      <w:r>
        <w:rPr>
          <w:sz w:val="24"/>
        </w:rPr>
        <w:t>item</w:t>
      </w:r>
      <w:r>
        <w:rPr>
          <w:spacing w:val="-4"/>
          <w:sz w:val="24"/>
        </w:rPr>
        <w:t> </w:t>
      </w:r>
      <w:r>
        <w:rPr>
          <w:sz w:val="24"/>
        </w:rPr>
        <w:t>“7.5” acima;</w:t>
      </w:r>
    </w:p>
    <w:p>
      <w:pPr>
        <w:pStyle w:val="ListParagraph"/>
        <w:numPr>
          <w:ilvl w:val="0"/>
          <w:numId w:val="27"/>
        </w:numPr>
        <w:tabs>
          <w:tab w:pos="1606" w:val="left" w:leader="none"/>
        </w:tabs>
        <w:spacing w:line="259" w:lineRule="auto" w:before="0" w:after="0"/>
        <w:ind w:left="1260" w:right="185" w:hanging="361"/>
        <w:jc w:val="both"/>
        <w:rPr>
          <w:sz w:val="24"/>
        </w:rPr>
      </w:pPr>
      <w:r>
        <w:rPr>
          <w:sz w:val="24"/>
        </w:rPr>
        <w:t>O tempo e/ou data decorrido, de que trata o item anterior, será de 12 meses das</w:t>
      </w:r>
      <w:r>
        <w:rPr>
          <w:spacing w:val="1"/>
          <w:sz w:val="24"/>
        </w:rPr>
        <w:t> </w:t>
      </w:r>
      <w:r>
        <w:rPr>
          <w:sz w:val="24"/>
        </w:rPr>
        <w:t>evidencias</w:t>
      </w:r>
      <w:r>
        <w:rPr>
          <w:spacing w:val="-1"/>
          <w:sz w:val="24"/>
        </w:rPr>
        <w:t> </w:t>
      </w:r>
      <w:r>
        <w:rPr>
          <w:sz w:val="24"/>
        </w:rPr>
        <w:t>dos fatos;</w:t>
      </w:r>
    </w:p>
    <w:p>
      <w:pPr>
        <w:pStyle w:val="ListParagraph"/>
        <w:numPr>
          <w:ilvl w:val="0"/>
          <w:numId w:val="27"/>
        </w:numPr>
        <w:tabs>
          <w:tab w:pos="1669" w:val="left" w:leader="none"/>
        </w:tabs>
        <w:spacing w:line="275" w:lineRule="exact" w:before="0" w:after="0"/>
        <w:ind w:left="1668" w:right="0" w:hanging="770"/>
        <w:jc w:val="both"/>
        <w:rPr>
          <w:sz w:val="24"/>
        </w:rPr>
      </w:pPr>
      <w:r>
        <w:rPr>
          <w:sz w:val="24"/>
        </w:rPr>
        <w:t>Cadastramento</w:t>
      </w:r>
      <w:r>
        <w:rPr>
          <w:spacing w:val="-1"/>
          <w:sz w:val="24"/>
        </w:rPr>
        <w:t> </w:t>
      </w:r>
      <w:r>
        <w:rPr>
          <w:sz w:val="24"/>
        </w:rPr>
        <w:t>indevido: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acordo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preceitua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Art.</w:t>
      </w:r>
      <w:r>
        <w:rPr>
          <w:spacing w:val="-3"/>
          <w:sz w:val="24"/>
        </w:rPr>
        <w:t> </w:t>
      </w:r>
      <w:r>
        <w:rPr>
          <w:sz w:val="24"/>
        </w:rPr>
        <w:t>39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Lei</w:t>
      </w:r>
      <w:r>
        <w:rPr>
          <w:spacing w:val="-14"/>
          <w:sz w:val="24"/>
        </w:rPr>
        <w:t> </w:t>
      </w:r>
      <w:r>
        <w:rPr>
          <w:sz w:val="24"/>
        </w:rPr>
        <w:t>687/2021.</w:t>
      </w:r>
    </w:p>
    <w:p>
      <w:pPr>
        <w:pStyle w:val="ListParagraph"/>
        <w:numPr>
          <w:ilvl w:val="0"/>
          <w:numId w:val="27"/>
        </w:numPr>
        <w:tabs>
          <w:tab w:pos="1669" w:val="left" w:leader="none"/>
        </w:tabs>
        <w:spacing w:line="259" w:lineRule="auto" w:before="13" w:after="0"/>
        <w:ind w:left="1260" w:right="181" w:hanging="361"/>
        <w:jc w:val="both"/>
        <w:rPr>
          <w:sz w:val="24"/>
        </w:rPr>
      </w:pPr>
      <w:r>
        <w:rPr>
          <w:sz w:val="24"/>
        </w:rPr>
        <w:t>Inutilização:</w:t>
      </w:r>
      <w:r>
        <w:rPr>
          <w:spacing w:val="1"/>
          <w:sz w:val="24"/>
        </w:rPr>
        <w:t> </w:t>
      </w:r>
      <w:r>
        <w:rPr>
          <w:sz w:val="24"/>
        </w:rPr>
        <w:t>Providencias</w:t>
      </w:r>
      <w:r>
        <w:rPr>
          <w:spacing w:val="1"/>
          <w:sz w:val="24"/>
        </w:rPr>
        <w:t> </w:t>
      </w:r>
      <w:r>
        <w:rPr>
          <w:sz w:val="24"/>
        </w:rPr>
        <w:t>consoantes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envolvem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“inservibilidade”</w:t>
      </w:r>
      <w:r>
        <w:rPr>
          <w:spacing w:val="1"/>
          <w:sz w:val="24"/>
        </w:rPr>
        <w:t> </w:t>
      </w:r>
      <w:r>
        <w:rPr>
          <w:sz w:val="24"/>
        </w:rPr>
        <w:t>mencionada no item “7.3” e nos bens em “desuso” mencionadas no item “6.1” e “6.2”</w:t>
      </w:r>
      <w:r>
        <w:rPr>
          <w:spacing w:val="1"/>
          <w:sz w:val="24"/>
        </w:rPr>
        <w:t> </w:t>
      </w:r>
      <w:r>
        <w:rPr>
          <w:sz w:val="24"/>
        </w:rPr>
        <w:t>acima;</w:t>
      </w:r>
    </w:p>
    <w:p>
      <w:pPr>
        <w:pStyle w:val="ListParagraph"/>
        <w:numPr>
          <w:ilvl w:val="0"/>
          <w:numId w:val="27"/>
        </w:numPr>
        <w:tabs>
          <w:tab w:pos="1669" w:val="left" w:leader="none"/>
        </w:tabs>
        <w:spacing w:line="259" w:lineRule="auto" w:before="0" w:after="0"/>
        <w:ind w:left="1260" w:right="171" w:hanging="361"/>
        <w:jc w:val="both"/>
        <w:rPr>
          <w:sz w:val="24"/>
        </w:rPr>
      </w:pPr>
      <w:r>
        <w:rPr>
          <w:sz w:val="24"/>
        </w:rPr>
        <w:t>Precede em todo caso à definição da modalidade de Baixa, o inventário de bens</w:t>
      </w:r>
      <w:r>
        <w:rPr>
          <w:spacing w:val="1"/>
          <w:sz w:val="24"/>
        </w:rPr>
        <w:t> </w:t>
      </w:r>
      <w:r>
        <w:rPr>
          <w:sz w:val="24"/>
        </w:rPr>
        <w:t>móveis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permanecer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período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(trinta)</w:t>
      </w:r>
      <w:r>
        <w:rPr>
          <w:spacing w:val="1"/>
          <w:sz w:val="24"/>
        </w:rPr>
        <w:t> </w:t>
      </w:r>
      <w:r>
        <w:rPr>
          <w:sz w:val="24"/>
        </w:rPr>
        <w:t>dias</w:t>
      </w:r>
      <w:r>
        <w:rPr>
          <w:spacing w:val="1"/>
          <w:sz w:val="24"/>
        </w:rPr>
        <w:t> </w:t>
      </w:r>
      <w:r>
        <w:rPr>
          <w:sz w:val="24"/>
        </w:rPr>
        <w:t>corridos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disponibilidade junto às Secretarias, à possibilidade de real interesse em recuperação e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5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estas.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362"/>
        <w:jc w:val="both"/>
        <w:rPr>
          <w:color w:val="2E5395"/>
        </w:rPr>
      </w:pPr>
      <w:bookmarkStart w:name="15. Da definição da modalidade do desfaz" w:id="212"/>
      <w:bookmarkEnd w:id="212"/>
      <w:r>
        <w:rPr>
          <w:b w:val="0"/>
        </w:rPr>
      </w:r>
      <w:bookmarkStart w:name="_bookmark97" w:id="213"/>
      <w:bookmarkEnd w:id="213"/>
      <w:r>
        <w:rPr>
          <w:b w:val="0"/>
        </w:rPr>
      </w:r>
      <w:bookmarkStart w:name="_bookmark97" w:id="214"/>
      <w:bookmarkEnd w:id="214"/>
      <w:r>
        <w:rPr>
          <w:color w:val="2E5395"/>
        </w:rPr>
        <w:t>Da</w:t>
      </w:r>
      <w:r>
        <w:rPr>
          <w:color w:val="2E5395"/>
          <w:spacing w:val="-3"/>
        </w:rPr>
        <w:t> </w:t>
      </w:r>
      <w:r>
        <w:rPr>
          <w:color w:val="2E5395"/>
        </w:rPr>
        <w:t>definição</w:t>
      </w:r>
      <w:r>
        <w:rPr>
          <w:color w:val="2E5395"/>
          <w:spacing w:val="-3"/>
        </w:rPr>
        <w:t> </w:t>
      </w:r>
      <w:r>
        <w:rPr>
          <w:color w:val="2E5395"/>
        </w:rPr>
        <w:t>da</w:t>
      </w:r>
      <w:r>
        <w:rPr>
          <w:color w:val="2E5395"/>
          <w:spacing w:val="-1"/>
        </w:rPr>
        <w:t> </w:t>
      </w:r>
      <w:r>
        <w:rPr>
          <w:color w:val="2E5395"/>
        </w:rPr>
        <w:t>modalidade</w:t>
      </w:r>
      <w:r>
        <w:rPr>
          <w:color w:val="2E5395"/>
          <w:spacing w:val="-3"/>
        </w:rPr>
        <w:t> </w:t>
      </w:r>
      <w:r>
        <w:rPr>
          <w:color w:val="2E5395"/>
        </w:rPr>
        <w:t>do</w:t>
      </w:r>
      <w:r>
        <w:rPr>
          <w:color w:val="2E5395"/>
          <w:spacing w:val="-6"/>
        </w:rPr>
        <w:t> </w:t>
      </w:r>
      <w:r>
        <w:rPr>
          <w:color w:val="2E5395"/>
        </w:rPr>
        <w:t>desfazimento</w:t>
      </w:r>
      <w:r>
        <w:rPr>
          <w:color w:val="2E5395"/>
          <w:spacing w:val="-2"/>
        </w:rPr>
        <w:t> </w:t>
      </w:r>
      <w:r>
        <w:rPr>
          <w:color w:val="2E5395"/>
        </w:rPr>
        <w:t>do</w:t>
      </w:r>
      <w:r>
        <w:rPr>
          <w:color w:val="2E5395"/>
          <w:spacing w:val="-6"/>
        </w:rPr>
        <w:t> </w:t>
      </w:r>
      <w:r>
        <w:rPr>
          <w:color w:val="2E5395"/>
        </w:rPr>
        <w:t>Bem:</w:t>
      </w:r>
    </w:p>
    <w:p>
      <w:pPr>
        <w:pStyle w:val="ListParagraph"/>
        <w:numPr>
          <w:ilvl w:val="0"/>
          <w:numId w:val="28"/>
        </w:numPr>
        <w:tabs>
          <w:tab w:pos="1323" w:val="left" w:leader="none"/>
        </w:tabs>
        <w:spacing w:line="259" w:lineRule="auto" w:before="17" w:after="0"/>
        <w:ind w:left="1260" w:right="169" w:hanging="361"/>
        <w:jc w:val="both"/>
        <w:rPr>
          <w:sz w:val="24"/>
        </w:rPr>
      </w:pPr>
      <w:r>
        <w:rPr/>
        <w:tab/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todas as particularidades do tipo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bem em reavaliação, objeto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desfazimento,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Comissão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Reavaliação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Baixa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bens</w:t>
      </w:r>
      <w:r>
        <w:rPr>
          <w:spacing w:val="1"/>
          <w:sz w:val="24"/>
        </w:rPr>
        <w:t> </w:t>
      </w:r>
      <w:r>
        <w:rPr>
          <w:sz w:val="24"/>
        </w:rPr>
        <w:t>Móveis</w:t>
      </w:r>
      <w:r>
        <w:rPr>
          <w:spacing w:val="1"/>
          <w:sz w:val="24"/>
        </w:rPr>
        <w:t> </w:t>
      </w:r>
      <w:r>
        <w:rPr>
          <w:sz w:val="24"/>
        </w:rPr>
        <w:t>Patrimoniais</w:t>
      </w:r>
      <w:r>
        <w:rPr>
          <w:spacing w:val="1"/>
          <w:sz w:val="24"/>
        </w:rPr>
        <w:t> </w:t>
      </w:r>
      <w:r>
        <w:rPr>
          <w:sz w:val="24"/>
        </w:rPr>
        <w:t>ordinariamente reunida, analisará toda a documentação e estado do bem; com vistas ao</w:t>
      </w:r>
      <w:r>
        <w:rPr>
          <w:spacing w:val="1"/>
          <w:sz w:val="24"/>
        </w:rPr>
        <w:t> </w:t>
      </w:r>
      <w:r>
        <w:rPr>
          <w:sz w:val="24"/>
        </w:rPr>
        <w:t>real atendimento de gestão econômica à administração pública do município, indicando</w:t>
      </w:r>
      <w:r>
        <w:rPr>
          <w:spacing w:val="-57"/>
          <w:sz w:val="24"/>
        </w:rPr>
        <w:t> </w:t>
      </w:r>
      <w:r>
        <w:rPr>
          <w:sz w:val="24"/>
        </w:rPr>
        <w:t>a modalidade viável ao</w:t>
      </w:r>
      <w:r>
        <w:rPr>
          <w:spacing w:val="1"/>
          <w:sz w:val="24"/>
        </w:rPr>
        <w:t> </w:t>
      </w:r>
      <w:r>
        <w:rPr>
          <w:sz w:val="24"/>
        </w:rPr>
        <w:t>chefe do executivo</w:t>
      </w:r>
      <w:r>
        <w:rPr>
          <w:spacing w:val="1"/>
          <w:sz w:val="24"/>
        </w:rPr>
        <w:t> </w:t>
      </w:r>
      <w:r>
        <w:rPr>
          <w:sz w:val="24"/>
        </w:rPr>
        <w:t>– Prefeito Municipal. Para anuência e</w:t>
      </w:r>
      <w:r>
        <w:rPr>
          <w:spacing w:val="1"/>
          <w:sz w:val="24"/>
        </w:rPr>
        <w:t> </w:t>
      </w:r>
      <w:r>
        <w:rPr>
          <w:sz w:val="24"/>
        </w:rPr>
        <w:t>definição</w:t>
      </w:r>
      <w:r>
        <w:rPr>
          <w:spacing w:val="5"/>
          <w:sz w:val="24"/>
        </w:rPr>
        <w:t> </w:t>
      </w:r>
      <w:r>
        <w:rPr>
          <w:sz w:val="24"/>
        </w:rPr>
        <w:t>deste;</w:t>
      </w:r>
    </w:p>
    <w:p>
      <w:pPr>
        <w:pStyle w:val="ListParagraph"/>
        <w:numPr>
          <w:ilvl w:val="0"/>
          <w:numId w:val="28"/>
        </w:numPr>
        <w:tabs>
          <w:tab w:pos="1261" w:val="left" w:leader="none"/>
        </w:tabs>
        <w:spacing w:line="259" w:lineRule="auto" w:before="0" w:after="0"/>
        <w:ind w:left="1260" w:right="181" w:hanging="361"/>
        <w:jc w:val="both"/>
        <w:rPr>
          <w:sz w:val="24"/>
        </w:rPr>
      </w:pPr>
      <w:r>
        <w:rPr>
          <w:sz w:val="24"/>
        </w:rPr>
        <w:t>As reuniões de que trata o item anterior, deverá privar pelo formalismo intrínseco ao</w:t>
      </w:r>
      <w:r>
        <w:rPr>
          <w:spacing w:val="1"/>
          <w:sz w:val="24"/>
        </w:rPr>
        <w:t> </w:t>
      </w:r>
      <w:r>
        <w:rPr>
          <w:sz w:val="24"/>
        </w:rPr>
        <w:t>funcionalismo</w:t>
      </w:r>
      <w:r>
        <w:rPr>
          <w:spacing w:val="26"/>
          <w:sz w:val="24"/>
        </w:rPr>
        <w:t> </w:t>
      </w:r>
      <w:r>
        <w:rPr>
          <w:sz w:val="24"/>
        </w:rPr>
        <w:t>público,</w:t>
      </w:r>
      <w:r>
        <w:rPr>
          <w:spacing w:val="20"/>
          <w:sz w:val="24"/>
        </w:rPr>
        <w:t> </w:t>
      </w:r>
      <w:r>
        <w:rPr>
          <w:sz w:val="24"/>
        </w:rPr>
        <w:t>ou</w:t>
      </w:r>
      <w:r>
        <w:rPr>
          <w:spacing w:val="23"/>
          <w:sz w:val="24"/>
        </w:rPr>
        <w:t> </w:t>
      </w:r>
      <w:r>
        <w:rPr>
          <w:sz w:val="24"/>
        </w:rPr>
        <w:t>seja:</w:t>
      </w:r>
      <w:r>
        <w:rPr>
          <w:spacing w:val="23"/>
          <w:sz w:val="24"/>
        </w:rPr>
        <w:t> </w:t>
      </w:r>
      <w:r>
        <w:rPr>
          <w:sz w:val="24"/>
        </w:rPr>
        <w:t>Todas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21"/>
          <w:sz w:val="24"/>
        </w:rPr>
        <w:t> </w:t>
      </w:r>
      <w:r>
        <w:rPr>
          <w:sz w:val="24"/>
        </w:rPr>
        <w:t>reuniões</w:t>
      </w:r>
      <w:r>
        <w:rPr>
          <w:spacing w:val="21"/>
          <w:sz w:val="24"/>
        </w:rPr>
        <w:t> </w:t>
      </w:r>
      <w:r>
        <w:rPr>
          <w:sz w:val="24"/>
        </w:rPr>
        <w:t>deverão</w:t>
      </w:r>
      <w:r>
        <w:rPr>
          <w:spacing w:val="27"/>
          <w:sz w:val="24"/>
        </w:rPr>
        <w:t> </w:t>
      </w:r>
      <w:r>
        <w:rPr>
          <w:sz w:val="24"/>
        </w:rPr>
        <w:t>ser</w:t>
      </w:r>
      <w:r>
        <w:rPr>
          <w:spacing w:val="24"/>
          <w:sz w:val="24"/>
        </w:rPr>
        <w:t> </w:t>
      </w:r>
      <w:r>
        <w:rPr>
          <w:sz w:val="24"/>
        </w:rPr>
        <w:t>registradas</w:t>
      </w:r>
      <w:r>
        <w:rPr>
          <w:spacing w:val="20"/>
          <w:sz w:val="24"/>
        </w:rPr>
        <w:t> </w:t>
      </w:r>
      <w:r>
        <w:rPr>
          <w:sz w:val="24"/>
        </w:rPr>
        <w:t>em</w:t>
      </w:r>
      <w:r>
        <w:rPr>
          <w:spacing w:val="18"/>
          <w:sz w:val="24"/>
        </w:rPr>
        <w:t> </w:t>
      </w:r>
      <w:r>
        <w:rPr>
          <w:sz w:val="24"/>
        </w:rPr>
        <w:t>ATAS,</w:t>
      </w:r>
    </w:p>
    <w:p>
      <w:pPr>
        <w:pStyle w:val="BodyText"/>
        <w:rPr>
          <w:sz w:val="22"/>
        </w:rPr>
      </w:pPr>
    </w:p>
    <w:p>
      <w:pPr>
        <w:spacing w:before="56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24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260" w:bottom="1120" w:left="800" w:right="1240"/>
        </w:sectPr>
      </w:pPr>
    </w:p>
    <w:p>
      <w:pPr>
        <w:pStyle w:val="BodyText"/>
        <w:spacing w:line="259" w:lineRule="auto" w:before="66"/>
        <w:ind w:left="1260"/>
      </w:pPr>
      <w:r>
        <w:rPr/>
        <w:t>transcrevendo-se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assuntos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deliberações</w:t>
      </w:r>
      <w:r>
        <w:rPr>
          <w:spacing w:val="1"/>
        </w:rPr>
        <w:t> </w:t>
      </w:r>
      <w:r>
        <w:rPr/>
        <w:t>acordadas.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-57"/>
        </w:rPr>
        <w:t> </w:t>
      </w:r>
      <w:r>
        <w:rPr/>
        <w:t>participantes, devidamente</w:t>
      </w:r>
      <w:r>
        <w:rPr>
          <w:spacing w:val="-7"/>
        </w:rPr>
        <w:t> </w:t>
      </w:r>
      <w:r>
        <w:rPr/>
        <w:t>organizado</w:t>
      </w:r>
      <w:r>
        <w:rPr>
          <w:spacing w:val="3"/>
        </w:rPr>
        <w:t> </w:t>
      </w:r>
      <w:r>
        <w:rPr/>
        <w:t>por</w:t>
      </w:r>
      <w:r>
        <w:rPr>
          <w:spacing w:val="-4"/>
        </w:rPr>
        <w:t> </w:t>
      </w:r>
      <w:r>
        <w:rPr/>
        <w:t>cargo/função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exercício</w:t>
      </w:r>
      <w:r>
        <w:rPr>
          <w:spacing w:val="3"/>
        </w:rPr>
        <w:t> </w:t>
      </w:r>
      <w:r>
        <w:rPr/>
        <w:t>na</w:t>
      </w:r>
      <w:r>
        <w:rPr>
          <w:spacing w:val="-2"/>
        </w:rPr>
        <w:t> </w:t>
      </w:r>
      <w:r>
        <w:rPr/>
        <w:t>Comissão;</w:t>
      </w:r>
    </w:p>
    <w:p>
      <w:pPr>
        <w:pStyle w:val="ListParagraph"/>
        <w:numPr>
          <w:ilvl w:val="0"/>
          <w:numId w:val="28"/>
        </w:numPr>
        <w:tabs>
          <w:tab w:pos="1261" w:val="left" w:leader="none"/>
        </w:tabs>
        <w:spacing w:line="259" w:lineRule="auto" w:before="0" w:after="0"/>
        <w:ind w:left="1260" w:right="262" w:hanging="361"/>
        <w:jc w:val="left"/>
        <w:rPr>
          <w:sz w:val="24"/>
        </w:rPr>
      </w:pPr>
      <w:r>
        <w:rPr>
          <w:sz w:val="24"/>
        </w:rPr>
        <w:t>As ATAS, que são documentos oficiais, em que são transcritas os assuntos e</w:t>
      </w:r>
      <w:r>
        <w:rPr>
          <w:spacing w:val="1"/>
          <w:sz w:val="24"/>
        </w:rPr>
        <w:t> </w:t>
      </w:r>
      <w:r>
        <w:rPr>
          <w:sz w:val="24"/>
        </w:rPr>
        <w:t>respectivas deliberações. Deverão ser arquivadas, consoante ao que preceitua o Art. 14</w:t>
      </w:r>
      <w:r>
        <w:rPr>
          <w:spacing w:val="-57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Deliberação</w:t>
      </w:r>
      <w:r>
        <w:rPr>
          <w:spacing w:val="5"/>
          <w:sz w:val="24"/>
        </w:rPr>
        <w:t> </w:t>
      </w:r>
      <w:r>
        <w:rPr>
          <w:sz w:val="24"/>
        </w:rPr>
        <w:t>277/2017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TCE/RJ</w:t>
      </w:r>
      <w:r>
        <w:rPr>
          <w:spacing w:val="-1"/>
          <w:sz w:val="24"/>
        </w:rPr>
        <w:t> </w:t>
      </w:r>
      <w:r>
        <w:rPr>
          <w:sz w:val="24"/>
        </w:rPr>
        <w:t>e Art.</w:t>
      </w:r>
      <w:r>
        <w:rPr>
          <w:spacing w:val="-2"/>
          <w:sz w:val="24"/>
        </w:rPr>
        <w:t> </w:t>
      </w:r>
      <w:r>
        <w:rPr>
          <w:sz w:val="24"/>
        </w:rPr>
        <w:t>63</w:t>
      </w:r>
      <w:r>
        <w:rPr>
          <w:spacing w:val="1"/>
          <w:sz w:val="24"/>
        </w:rPr>
        <w:t> </w:t>
      </w:r>
      <w:r>
        <w:rPr>
          <w:sz w:val="24"/>
        </w:rPr>
        <w:t>da Lei</w:t>
      </w:r>
      <w:r>
        <w:rPr>
          <w:spacing w:val="-8"/>
          <w:sz w:val="24"/>
        </w:rPr>
        <w:t> </w:t>
      </w:r>
      <w:r>
        <w:rPr>
          <w:sz w:val="24"/>
        </w:rPr>
        <w:t>Complementar</w:t>
      </w:r>
      <w:r>
        <w:rPr>
          <w:spacing w:val="2"/>
          <w:sz w:val="24"/>
        </w:rPr>
        <w:t> </w:t>
      </w:r>
      <w:r>
        <w:rPr>
          <w:sz w:val="24"/>
        </w:rPr>
        <w:t>nº</w:t>
      </w:r>
      <w:r>
        <w:rPr>
          <w:spacing w:val="3"/>
          <w:sz w:val="24"/>
        </w:rPr>
        <w:t> </w:t>
      </w:r>
      <w:r>
        <w:rPr>
          <w:sz w:val="24"/>
        </w:rPr>
        <w:t>63/1990;</w:t>
      </w:r>
    </w:p>
    <w:p>
      <w:pPr>
        <w:pStyle w:val="ListParagraph"/>
        <w:numPr>
          <w:ilvl w:val="0"/>
          <w:numId w:val="28"/>
        </w:numPr>
        <w:tabs>
          <w:tab w:pos="1323" w:val="left" w:leader="none"/>
        </w:tabs>
        <w:spacing w:line="261" w:lineRule="auto" w:before="0" w:after="0"/>
        <w:ind w:left="1260" w:right="174" w:hanging="361"/>
        <w:jc w:val="both"/>
        <w:rPr>
          <w:sz w:val="24"/>
        </w:rPr>
      </w:pPr>
      <w:r>
        <w:rPr/>
        <w:tab/>
      </w:r>
      <w:r>
        <w:rPr>
          <w:sz w:val="24"/>
        </w:rPr>
        <w:t>Na indicação</w:t>
      </w:r>
      <w:r>
        <w:rPr>
          <w:spacing w:val="1"/>
          <w:sz w:val="24"/>
        </w:rPr>
        <w:t> </w:t>
      </w:r>
      <w:r>
        <w:rPr>
          <w:sz w:val="24"/>
        </w:rPr>
        <w:t>de modalidade</w:t>
      </w:r>
      <w:r>
        <w:rPr>
          <w:spacing w:val="1"/>
          <w:sz w:val="24"/>
        </w:rPr>
        <w:t> </w:t>
      </w:r>
      <w:r>
        <w:rPr>
          <w:sz w:val="24"/>
        </w:rPr>
        <w:t>junto ao</w:t>
      </w:r>
      <w:r>
        <w:rPr>
          <w:spacing w:val="1"/>
          <w:sz w:val="24"/>
        </w:rPr>
        <w:t> </w:t>
      </w:r>
      <w:r>
        <w:rPr>
          <w:sz w:val="24"/>
        </w:rPr>
        <w:t>executivo, apresentar-se-á pelo</w:t>
      </w:r>
      <w:r>
        <w:rPr>
          <w:spacing w:val="1"/>
          <w:sz w:val="24"/>
        </w:rPr>
        <w:t> </w:t>
      </w:r>
      <w:r>
        <w:rPr>
          <w:sz w:val="24"/>
        </w:rPr>
        <w:t>menos duas</w:t>
      </w:r>
      <w:r>
        <w:rPr>
          <w:spacing w:val="1"/>
          <w:sz w:val="24"/>
        </w:rPr>
        <w:t> </w:t>
      </w:r>
      <w:r>
        <w:rPr>
          <w:sz w:val="24"/>
        </w:rPr>
        <w:t>opções.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ambas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possibilidades,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demonstrados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vantagens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desvantagens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3"/>
          <w:sz w:val="24"/>
        </w:rPr>
        <w:t> </w:t>
      </w:r>
      <w:r>
        <w:rPr>
          <w:sz w:val="24"/>
        </w:rPr>
        <w:t>modalidades sugeridas;</w:t>
      </w:r>
    </w:p>
    <w:p>
      <w:pPr>
        <w:pStyle w:val="ListParagraph"/>
        <w:numPr>
          <w:ilvl w:val="0"/>
          <w:numId w:val="28"/>
        </w:numPr>
        <w:tabs>
          <w:tab w:pos="1261" w:val="left" w:leader="none"/>
        </w:tabs>
        <w:spacing w:line="259" w:lineRule="auto" w:before="0" w:after="0"/>
        <w:ind w:left="1260" w:right="177" w:hanging="361"/>
        <w:jc w:val="both"/>
        <w:rPr>
          <w:sz w:val="24"/>
        </w:rPr>
      </w:pPr>
      <w:r>
        <w:rPr>
          <w:sz w:val="24"/>
        </w:rPr>
        <w:t>Indicação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Administrativo</w:t>
      </w:r>
      <w:r>
        <w:rPr>
          <w:spacing w:val="1"/>
          <w:sz w:val="24"/>
        </w:rPr>
        <w:t> </w:t>
      </w:r>
      <w:r>
        <w:rPr>
          <w:sz w:val="24"/>
        </w:rPr>
        <w:t>devidamente</w:t>
      </w:r>
      <w:r>
        <w:rPr>
          <w:spacing w:val="1"/>
          <w:sz w:val="24"/>
        </w:rPr>
        <w:t> </w:t>
      </w:r>
      <w:r>
        <w:rPr>
          <w:sz w:val="24"/>
        </w:rPr>
        <w:t>autuado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físico/eletrônico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Prefeitura.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solicitação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anuência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definição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providencias</w:t>
      </w:r>
      <w:r>
        <w:rPr>
          <w:spacing w:val="-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Comissão.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362"/>
        <w:jc w:val="both"/>
        <w:rPr>
          <w:color w:val="2E5395"/>
        </w:rPr>
      </w:pPr>
      <w:bookmarkStart w:name="16. Tratativas derradeiras para a Baixa " w:id="215"/>
      <w:bookmarkEnd w:id="215"/>
      <w:r>
        <w:rPr>
          <w:b w:val="0"/>
        </w:rPr>
      </w:r>
      <w:bookmarkStart w:name="_bookmark98" w:id="216"/>
      <w:bookmarkEnd w:id="216"/>
      <w:r>
        <w:rPr>
          <w:b w:val="0"/>
        </w:rPr>
      </w:r>
      <w:bookmarkStart w:name="_bookmark98" w:id="217"/>
      <w:bookmarkEnd w:id="217"/>
      <w:r>
        <w:rPr>
          <w:color w:val="2E5395"/>
        </w:rPr>
        <w:t>T</w:t>
      </w:r>
      <w:r>
        <w:rPr>
          <w:color w:val="2E5395"/>
        </w:rPr>
        <w:t>ratativas</w:t>
      </w:r>
      <w:r>
        <w:rPr>
          <w:color w:val="2E5395"/>
          <w:spacing w:val="-6"/>
        </w:rPr>
        <w:t> </w:t>
      </w:r>
      <w:r>
        <w:rPr>
          <w:color w:val="2E5395"/>
        </w:rPr>
        <w:t>derradeiras</w:t>
      </w:r>
      <w:r>
        <w:rPr>
          <w:color w:val="2E5395"/>
          <w:spacing w:val="-6"/>
        </w:rPr>
        <w:t> </w:t>
      </w:r>
      <w:r>
        <w:rPr>
          <w:color w:val="2E5395"/>
        </w:rPr>
        <w:t>para</w:t>
      </w:r>
      <w:r>
        <w:rPr>
          <w:color w:val="2E5395"/>
          <w:spacing w:val="-3"/>
        </w:rPr>
        <w:t> </w:t>
      </w:r>
      <w:r>
        <w:rPr>
          <w:color w:val="2E5395"/>
        </w:rPr>
        <w:t>a</w:t>
      </w:r>
      <w:r>
        <w:rPr>
          <w:color w:val="2E5395"/>
          <w:spacing w:val="-4"/>
        </w:rPr>
        <w:t> </w:t>
      </w:r>
      <w:r>
        <w:rPr>
          <w:color w:val="2E5395"/>
        </w:rPr>
        <w:t>Baixa</w:t>
      </w:r>
      <w:r>
        <w:rPr>
          <w:color w:val="2E5395"/>
          <w:spacing w:val="-4"/>
        </w:rPr>
        <w:t> </w:t>
      </w:r>
      <w:r>
        <w:rPr>
          <w:color w:val="2E5395"/>
        </w:rPr>
        <w:t>Patrimonial:</w:t>
      </w:r>
    </w:p>
    <w:p>
      <w:pPr>
        <w:pStyle w:val="ListParagraph"/>
        <w:numPr>
          <w:ilvl w:val="1"/>
          <w:numId w:val="24"/>
        </w:numPr>
        <w:tabs>
          <w:tab w:pos="1529" w:val="left" w:leader="none"/>
        </w:tabs>
        <w:spacing w:line="259" w:lineRule="auto" w:before="17" w:after="0"/>
        <w:ind w:left="1466" w:right="177" w:hanging="481"/>
        <w:jc w:val="both"/>
        <w:rPr>
          <w:sz w:val="24"/>
        </w:rPr>
      </w:pPr>
      <w:r>
        <w:rPr>
          <w:sz w:val="24"/>
        </w:rPr>
        <w:t>Os</w:t>
      </w:r>
      <w:r>
        <w:rPr>
          <w:spacing w:val="-11"/>
          <w:sz w:val="24"/>
        </w:rPr>
        <w:t> </w:t>
      </w:r>
      <w:r>
        <w:rPr>
          <w:sz w:val="24"/>
        </w:rPr>
        <w:t>documentos</w:t>
      </w:r>
      <w:r>
        <w:rPr>
          <w:spacing w:val="-14"/>
          <w:sz w:val="24"/>
        </w:rPr>
        <w:t> </w:t>
      </w:r>
      <w:r>
        <w:rPr>
          <w:sz w:val="24"/>
        </w:rPr>
        <w:t>relativos</w:t>
      </w:r>
      <w:r>
        <w:rPr>
          <w:spacing w:val="-9"/>
          <w:sz w:val="24"/>
        </w:rPr>
        <w:t> </w:t>
      </w:r>
      <w:r>
        <w:rPr>
          <w:sz w:val="24"/>
        </w:rPr>
        <w:t>aos</w:t>
      </w:r>
      <w:r>
        <w:rPr>
          <w:spacing w:val="-10"/>
          <w:sz w:val="24"/>
        </w:rPr>
        <w:t> </w:t>
      </w:r>
      <w:r>
        <w:rPr>
          <w:sz w:val="24"/>
        </w:rPr>
        <w:t>Bens,</w:t>
      </w:r>
      <w:r>
        <w:rPr>
          <w:spacing w:val="-5"/>
          <w:sz w:val="24"/>
        </w:rPr>
        <w:t> </w:t>
      </w:r>
      <w:r>
        <w:rPr>
          <w:sz w:val="24"/>
        </w:rPr>
        <w:t>objeto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Baixa</w:t>
      </w:r>
      <w:r>
        <w:rPr>
          <w:spacing w:val="-9"/>
          <w:sz w:val="24"/>
        </w:rPr>
        <w:t> </w:t>
      </w:r>
      <w:r>
        <w:rPr>
          <w:sz w:val="24"/>
        </w:rPr>
        <w:t>Patrimonial,</w:t>
      </w:r>
      <w:r>
        <w:rPr>
          <w:spacing w:val="-6"/>
          <w:sz w:val="24"/>
        </w:rPr>
        <w:t> </w:t>
      </w:r>
      <w:r>
        <w:rPr>
          <w:sz w:val="24"/>
        </w:rPr>
        <w:t>deverão</w:t>
      </w:r>
      <w:r>
        <w:rPr>
          <w:spacing w:val="-3"/>
          <w:sz w:val="24"/>
        </w:rPr>
        <w:t> </w:t>
      </w:r>
      <w:r>
        <w:rPr>
          <w:sz w:val="24"/>
        </w:rPr>
        <w:t>acompanhar</w:t>
      </w:r>
      <w:r>
        <w:rPr>
          <w:spacing w:val="-57"/>
          <w:sz w:val="24"/>
        </w:rPr>
        <w:t> </w:t>
      </w:r>
      <w:r>
        <w:rPr>
          <w:sz w:val="24"/>
        </w:rPr>
        <w:t>todo processo,</w:t>
      </w:r>
      <w:r>
        <w:rPr>
          <w:spacing w:val="-2"/>
          <w:sz w:val="24"/>
        </w:rPr>
        <w:t> </w:t>
      </w:r>
      <w:r>
        <w:rPr>
          <w:sz w:val="24"/>
        </w:rPr>
        <w:t>assim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meios</w:t>
      </w:r>
      <w:r>
        <w:rPr>
          <w:spacing w:val="-1"/>
          <w:sz w:val="24"/>
        </w:rPr>
        <w:t> </w:t>
      </w:r>
      <w:r>
        <w:rPr>
          <w:sz w:val="24"/>
        </w:rPr>
        <w:t>utilizados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5"/>
          <w:sz w:val="24"/>
        </w:rPr>
        <w:t> </w:t>
      </w:r>
      <w:r>
        <w:rPr>
          <w:sz w:val="24"/>
        </w:rPr>
        <w:t>sua</w:t>
      </w:r>
      <w:r>
        <w:rPr>
          <w:spacing w:val="5"/>
          <w:sz w:val="24"/>
        </w:rPr>
        <w:t> </w:t>
      </w:r>
      <w:r>
        <w:rPr>
          <w:sz w:val="24"/>
        </w:rPr>
        <w:t>identificação;</w:t>
      </w:r>
    </w:p>
    <w:p>
      <w:pPr>
        <w:pStyle w:val="ListParagraph"/>
        <w:numPr>
          <w:ilvl w:val="0"/>
          <w:numId w:val="29"/>
        </w:numPr>
        <w:tabs>
          <w:tab w:pos="1621" w:val="left" w:leader="none"/>
        </w:tabs>
        <w:spacing w:line="259" w:lineRule="auto" w:before="0" w:after="0"/>
        <w:ind w:left="1620" w:right="176" w:hanging="721"/>
        <w:jc w:val="both"/>
        <w:rPr>
          <w:sz w:val="24"/>
        </w:rPr>
      </w:pPr>
      <w:r>
        <w:rPr>
          <w:sz w:val="24"/>
        </w:rPr>
        <w:t>Na</w:t>
      </w:r>
      <w:r>
        <w:rPr>
          <w:spacing w:val="-7"/>
          <w:sz w:val="24"/>
        </w:rPr>
        <w:t> </w:t>
      </w:r>
      <w:r>
        <w:rPr>
          <w:sz w:val="24"/>
        </w:rPr>
        <w:t>impossibilidade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identificação</w:t>
      </w:r>
      <w:r>
        <w:rPr>
          <w:spacing w:val="-4"/>
          <w:sz w:val="24"/>
        </w:rPr>
        <w:t> </w:t>
      </w:r>
      <w:r>
        <w:rPr>
          <w:sz w:val="24"/>
        </w:rPr>
        <w:t>e/ou</w:t>
      </w:r>
      <w:r>
        <w:rPr>
          <w:spacing w:val="-9"/>
          <w:sz w:val="24"/>
        </w:rPr>
        <w:t> </w:t>
      </w:r>
      <w:r>
        <w:rPr>
          <w:sz w:val="24"/>
        </w:rPr>
        <w:t>arrolamento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documento</w:t>
      </w:r>
      <w:r>
        <w:rPr>
          <w:spacing w:val="-5"/>
          <w:sz w:val="24"/>
        </w:rPr>
        <w:t> </w:t>
      </w:r>
      <w:r>
        <w:rPr>
          <w:sz w:val="24"/>
        </w:rPr>
        <w:t>correspondente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Bem</w:t>
      </w:r>
      <w:r>
        <w:rPr>
          <w:spacing w:val="-9"/>
          <w:sz w:val="24"/>
        </w:rPr>
        <w:t> </w:t>
      </w:r>
      <w:r>
        <w:rPr>
          <w:sz w:val="24"/>
        </w:rPr>
        <w:t>tangível</w:t>
      </w:r>
      <w:r>
        <w:rPr>
          <w:spacing w:val="-9"/>
          <w:sz w:val="24"/>
        </w:rPr>
        <w:t> </w:t>
      </w:r>
      <w:r>
        <w:rPr>
          <w:sz w:val="24"/>
        </w:rPr>
        <w:t>existente,</w:t>
      </w:r>
      <w:r>
        <w:rPr>
          <w:spacing w:val="-3"/>
          <w:sz w:val="24"/>
        </w:rPr>
        <w:t> </w:t>
      </w:r>
      <w:r>
        <w:rPr>
          <w:sz w:val="24"/>
        </w:rPr>
        <w:t>este</w:t>
      </w:r>
      <w:r>
        <w:rPr>
          <w:spacing w:val="-7"/>
          <w:sz w:val="24"/>
        </w:rPr>
        <w:t> </w:t>
      </w:r>
      <w:r>
        <w:rPr>
          <w:sz w:val="24"/>
        </w:rPr>
        <w:t>será</w:t>
      </w:r>
      <w:r>
        <w:rPr>
          <w:spacing w:val="-6"/>
          <w:sz w:val="24"/>
        </w:rPr>
        <w:t> </w:t>
      </w:r>
      <w:r>
        <w:rPr>
          <w:sz w:val="24"/>
        </w:rPr>
        <w:t>inserido nos</w:t>
      </w:r>
      <w:r>
        <w:rPr>
          <w:spacing w:val="-8"/>
          <w:sz w:val="24"/>
        </w:rPr>
        <w:t> </w:t>
      </w:r>
      <w:r>
        <w:rPr>
          <w:sz w:val="24"/>
        </w:rPr>
        <w:t>anais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controle,</w:t>
      </w:r>
      <w:r>
        <w:rPr>
          <w:spacing w:val="1"/>
          <w:sz w:val="24"/>
        </w:rPr>
        <w:t> </w:t>
      </w:r>
      <w:r>
        <w:rPr>
          <w:sz w:val="24"/>
        </w:rPr>
        <w:t>incluindo seu</w:t>
      </w:r>
      <w:r>
        <w:rPr>
          <w:spacing w:val="-58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patrimônio.</w:t>
      </w:r>
      <w:r>
        <w:rPr>
          <w:spacing w:val="-2"/>
          <w:sz w:val="24"/>
        </w:rPr>
        <w:t> </w:t>
      </w:r>
      <w:r>
        <w:rPr>
          <w:sz w:val="24"/>
        </w:rPr>
        <w:t>Demonstrando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Comissão, além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esforços</w:t>
      </w:r>
      <w:r>
        <w:rPr>
          <w:spacing w:val="-6"/>
          <w:sz w:val="24"/>
        </w:rPr>
        <w:t> </w:t>
      </w:r>
      <w:r>
        <w:rPr>
          <w:sz w:val="24"/>
        </w:rPr>
        <w:t>empreendidos</w:t>
      </w:r>
      <w:r>
        <w:rPr>
          <w:spacing w:val="-57"/>
          <w:sz w:val="24"/>
        </w:rPr>
        <w:t> </w:t>
      </w:r>
      <w:r>
        <w:rPr>
          <w:sz w:val="24"/>
        </w:rPr>
        <w:t>a esse</w:t>
      </w:r>
      <w:r>
        <w:rPr>
          <w:spacing w:val="5"/>
          <w:sz w:val="24"/>
        </w:rPr>
        <w:t> </w:t>
      </w:r>
      <w:r>
        <w:rPr>
          <w:sz w:val="24"/>
        </w:rPr>
        <w:t>fim,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justificativas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possível</w:t>
      </w:r>
      <w:r>
        <w:rPr>
          <w:spacing w:val="-7"/>
          <w:sz w:val="24"/>
        </w:rPr>
        <w:t> </w:t>
      </w:r>
      <w:r>
        <w:rPr>
          <w:sz w:val="24"/>
        </w:rPr>
        <w:t>ausência</w:t>
      </w:r>
      <w:r>
        <w:rPr>
          <w:spacing w:val="1"/>
          <w:sz w:val="24"/>
        </w:rPr>
        <w:t> </w:t>
      </w:r>
      <w:r>
        <w:rPr>
          <w:sz w:val="24"/>
        </w:rPr>
        <w:t>destes;</w:t>
      </w:r>
    </w:p>
    <w:p>
      <w:pPr>
        <w:pStyle w:val="ListParagraph"/>
        <w:numPr>
          <w:ilvl w:val="0"/>
          <w:numId w:val="29"/>
        </w:numPr>
        <w:tabs>
          <w:tab w:pos="1621" w:val="left" w:leader="none"/>
        </w:tabs>
        <w:spacing w:line="274" w:lineRule="exact" w:before="0" w:after="0"/>
        <w:ind w:left="1620" w:right="0" w:hanging="722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Baixa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veículos</w:t>
      </w:r>
      <w:r>
        <w:rPr>
          <w:spacing w:val="-3"/>
          <w:sz w:val="24"/>
        </w:rPr>
        <w:t> </w:t>
      </w:r>
      <w:r>
        <w:rPr>
          <w:sz w:val="24"/>
        </w:rPr>
        <w:t>automotores,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dará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duas</w:t>
      </w:r>
      <w:r>
        <w:rPr>
          <w:spacing w:val="-2"/>
          <w:sz w:val="24"/>
        </w:rPr>
        <w:t> </w:t>
      </w:r>
      <w:r>
        <w:rPr>
          <w:sz w:val="24"/>
        </w:rPr>
        <w:t>formas:</w:t>
      </w:r>
    </w:p>
    <w:p>
      <w:pPr>
        <w:pStyle w:val="ListParagraph"/>
        <w:numPr>
          <w:ilvl w:val="1"/>
          <w:numId w:val="29"/>
        </w:numPr>
        <w:tabs>
          <w:tab w:pos="1621" w:val="left" w:leader="none"/>
        </w:tabs>
        <w:spacing w:line="259" w:lineRule="auto" w:before="22" w:after="0"/>
        <w:ind w:left="1620" w:right="178" w:hanging="360"/>
        <w:jc w:val="both"/>
        <w:rPr>
          <w:sz w:val="24"/>
        </w:rPr>
      </w:pPr>
      <w:r>
        <w:rPr>
          <w:sz w:val="24"/>
        </w:rPr>
        <w:t>Atendidas todas as demandas de baixa patrimonial do bem, cumulativamente às</w:t>
      </w:r>
      <w:r>
        <w:rPr>
          <w:spacing w:val="1"/>
          <w:sz w:val="24"/>
        </w:rPr>
        <w:t> </w:t>
      </w:r>
      <w:r>
        <w:rPr>
          <w:sz w:val="24"/>
        </w:rPr>
        <w:t>providências de modalidade e destino final do bem. A listagem de veículos, objeto</w:t>
      </w:r>
      <w:r>
        <w:rPr>
          <w:spacing w:val="1"/>
          <w:sz w:val="24"/>
        </w:rPr>
        <w:t> </w:t>
      </w:r>
      <w:r>
        <w:rPr>
          <w:sz w:val="24"/>
        </w:rPr>
        <w:t>dos tramites de Baixa, será enviada a Subsecretaria de Transporte, da Secretaria 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-5"/>
          <w:sz w:val="24"/>
        </w:rPr>
        <w:t> </w:t>
      </w:r>
      <w:r>
        <w:rPr>
          <w:sz w:val="24"/>
        </w:rPr>
        <w:t>Públicos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regularização</w:t>
      </w:r>
      <w:r>
        <w:rPr>
          <w:spacing w:val="1"/>
          <w:sz w:val="24"/>
        </w:rPr>
        <w:t> </w:t>
      </w:r>
      <w:r>
        <w:rPr>
          <w:sz w:val="24"/>
        </w:rPr>
        <w:t>junto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DETRAN/RJ,</w:t>
      </w:r>
      <w:r>
        <w:rPr>
          <w:spacing w:val="-1"/>
          <w:sz w:val="24"/>
        </w:rPr>
        <w:t> </w:t>
      </w:r>
      <w:r>
        <w:rPr>
          <w:sz w:val="24"/>
        </w:rPr>
        <w:t>conforme</w:t>
      </w:r>
      <w:r>
        <w:rPr>
          <w:spacing w:val="-4"/>
          <w:sz w:val="24"/>
        </w:rPr>
        <w:t> </w:t>
      </w:r>
      <w:r>
        <w:rPr>
          <w:sz w:val="24"/>
        </w:rPr>
        <w:t>preceitua</w:t>
      </w:r>
      <w:r>
        <w:rPr>
          <w:spacing w:val="-4"/>
          <w:sz w:val="24"/>
        </w:rPr>
        <w:t> </w:t>
      </w:r>
      <w:r>
        <w:rPr>
          <w:sz w:val="24"/>
        </w:rPr>
        <w:t>o</w:t>
      </w:r>
    </w:p>
    <w:p>
      <w:pPr>
        <w:pStyle w:val="BodyText"/>
        <w:spacing w:line="274" w:lineRule="exact"/>
        <w:ind w:left="1620"/>
        <w:jc w:val="both"/>
      </w:pPr>
      <w:r>
        <w:rPr/>
        <w:t>§ 2º</w:t>
      </w:r>
      <w:r>
        <w:rPr>
          <w:spacing w:val="-2"/>
        </w:rPr>
        <w:t> </w:t>
      </w:r>
      <w:r>
        <w:rPr/>
        <w:t>do</w:t>
      </w:r>
      <w:r>
        <w:rPr>
          <w:spacing w:val="5"/>
        </w:rPr>
        <w:t> </w:t>
      </w:r>
      <w:r>
        <w:rPr/>
        <w:t>Art.</w:t>
      </w:r>
      <w:r>
        <w:rPr>
          <w:spacing w:val="3"/>
        </w:rPr>
        <w:t> </w:t>
      </w:r>
      <w:r>
        <w:rPr/>
        <w:t>36</w:t>
      </w:r>
      <w:r>
        <w:rPr>
          <w:spacing w:val="-4"/>
        </w:rPr>
        <w:t> </w:t>
      </w:r>
      <w:r>
        <w:rPr/>
        <w:t>da Lei</w:t>
      </w:r>
      <w:r>
        <w:rPr>
          <w:spacing w:val="-8"/>
        </w:rPr>
        <w:t> </w:t>
      </w:r>
      <w:r>
        <w:rPr/>
        <w:t>687/2021;</w:t>
      </w:r>
    </w:p>
    <w:p>
      <w:pPr>
        <w:pStyle w:val="ListParagraph"/>
        <w:numPr>
          <w:ilvl w:val="1"/>
          <w:numId w:val="29"/>
        </w:numPr>
        <w:tabs>
          <w:tab w:pos="1621" w:val="left" w:leader="none"/>
        </w:tabs>
        <w:spacing w:line="259" w:lineRule="auto" w:before="22" w:after="0"/>
        <w:ind w:left="1620" w:right="164" w:hanging="360"/>
        <w:jc w:val="both"/>
        <w:rPr>
          <w:sz w:val="24"/>
        </w:rPr>
      </w:pPr>
      <w:r>
        <w:rPr>
          <w:sz w:val="24"/>
        </w:rPr>
        <w:t>Cumulativamente e/ou imediatamente às providencias do item anterior, tomar-se-ão</w:t>
      </w:r>
      <w:r>
        <w:rPr>
          <w:spacing w:val="-57"/>
          <w:sz w:val="24"/>
        </w:rPr>
        <w:t> </w:t>
      </w:r>
      <w:r>
        <w:rPr>
          <w:sz w:val="24"/>
        </w:rPr>
        <w:t>as providencias de baixa no acervo e na contabilidade do (s) Fundo (s) e/ou da</w:t>
      </w:r>
      <w:r>
        <w:rPr>
          <w:spacing w:val="1"/>
          <w:sz w:val="24"/>
        </w:rPr>
        <w:t> </w:t>
      </w:r>
      <w:r>
        <w:rPr>
          <w:sz w:val="24"/>
        </w:rPr>
        <w:t>Prefeitura Municipal de Seropédica, através do Departamento de Patrimônio</w:t>
      </w:r>
      <w:r>
        <w:rPr>
          <w:sz w:val="24"/>
          <w:vertAlign w:val="superscript"/>
        </w:rPr>
        <w:t>21</w:t>
      </w:r>
      <w:r>
        <w:rPr>
          <w:sz w:val="24"/>
          <w:vertAlign w:val="baseline"/>
        </w:rPr>
        <w:t> 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origem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lotação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do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bem;</w:t>
      </w:r>
    </w:p>
    <w:p>
      <w:pPr>
        <w:pStyle w:val="ListParagraph"/>
        <w:numPr>
          <w:ilvl w:val="0"/>
          <w:numId w:val="29"/>
        </w:numPr>
        <w:tabs>
          <w:tab w:pos="1621" w:val="left" w:leader="none"/>
        </w:tabs>
        <w:spacing w:line="259" w:lineRule="auto" w:before="3" w:after="0"/>
        <w:ind w:left="1620" w:right="171" w:hanging="721"/>
        <w:jc w:val="both"/>
        <w:rPr>
          <w:sz w:val="24"/>
        </w:rPr>
      </w:pPr>
      <w:r>
        <w:rPr>
          <w:sz w:val="24"/>
        </w:rPr>
        <w:t>Os bens móveis, objeto de Baixa Patrimonial, deverão durante o processo serem</w:t>
      </w:r>
      <w:r>
        <w:rPr>
          <w:spacing w:val="1"/>
          <w:sz w:val="24"/>
        </w:rPr>
        <w:t> </w:t>
      </w:r>
      <w:r>
        <w:rPr>
          <w:sz w:val="24"/>
        </w:rPr>
        <w:t>fotografados. Realizando-se um relatório fotográfico e/ou usando-se as fotos na</w:t>
      </w:r>
      <w:r>
        <w:rPr>
          <w:spacing w:val="1"/>
          <w:sz w:val="24"/>
        </w:rPr>
        <w:t> </w:t>
      </w:r>
      <w:r>
        <w:rPr>
          <w:sz w:val="24"/>
        </w:rPr>
        <w:t>juntada de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-1"/>
          <w:sz w:val="24"/>
        </w:rPr>
        <w:t> </w:t>
      </w:r>
      <w:r>
        <w:rPr>
          <w:sz w:val="24"/>
        </w:rPr>
        <w:t>finais ao</w:t>
      </w:r>
      <w:r>
        <w:rPr>
          <w:spacing w:val="5"/>
          <w:sz w:val="24"/>
        </w:rPr>
        <w:t> </w:t>
      </w:r>
      <w:r>
        <w:rPr>
          <w:sz w:val="24"/>
        </w:rPr>
        <w:t>desfazimento</w:t>
      </w:r>
      <w:r>
        <w:rPr>
          <w:spacing w:val="6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Bens;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362"/>
        <w:jc w:val="both"/>
        <w:rPr>
          <w:color w:val="2E5395"/>
        </w:rPr>
      </w:pPr>
      <w:bookmarkStart w:name="17. Da Formalização, considerando a moda" w:id="218"/>
      <w:bookmarkEnd w:id="218"/>
      <w:r>
        <w:rPr>
          <w:b w:val="0"/>
        </w:rPr>
      </w:r>
      <w:bookmarkStart w:name="_bookmark99" w:id="219"/>
      <w:bookmarkEnd w:id="219"/>
      <w:r>
        <w:rPr>
          <w:b w:val="0"/>
        </w:rPr>
      </w:r>
      <w:bookmarkStart w:name="_bookmark99" w:id="220"/>
      <w:bookmarkEnd w:id="220"/>
      <w:r>
        <w:rPr>
          <w:color w:val="2E5395"/>
        </w:rPr>
        <w:t>Da</w:t>
      </w:r>
      <w:r>
        <w:rPr>
          <w:color w:val="2E5395"/>
          <w:spacing w:val="-5"/>
        </w:rPr>
        <w:t> </w:t>
      </w:r>
      <w:r>
        <w:rPr>
          <w:color w:val="2E5395"/>
        </w:rPr>
        <w:t>Formalização,</w:t>
      </w:r>
      <w:r>
        <w:rPr>
          <w:color w:val="2E5395"/>
          <w:spacing w:val="-2"/>
        </w:rPr>
        <w:t> </w:t>
      </w:r>
      <w:r>
        <w:rPr>
          <w:color w:val="2E5395"/>
        </w:rPr>
        <w:t>considerando</w:t>
      </w:r>
      <w:r>
        <w:rPr>
          <w:color w:val="2E5395"/>
          <w:spacing w:val="-4"/>
        </w:rPr>
        <w:t> </w:t>
      </w:r>
      <w:r>
        <w:rPr>
          <w:color w:val="2E5395"/>
        </w:rPr>
        <w:t>a</w:t>
      </w:r>
      <w:r>
        <w:rPr>
          <w:color w:val="2E5395"/>
          <w:spacing w:val="-3"/>
        </w:rPr>
        <w:t> </w:t>
      </w:r>
      <w:r>
        <w:rPr>
          <w:color w:val="2E5395"/>
        </w:rPr>
        <w:t>modalidade</w:t>
      </w:r>
      <w:r>
        <w:rPr>
          <w:color w:val="2E5395"/>
          <w:spacing w:val="-5"/>
        </w:rPr>
        <w:t> </w:t>
      </w:r>
      <w:r>
        <w:rPr>
          <w:color w:val="2E5395"/>
        </w:rPr>
        <w:t>definida:</w:t>
      </w: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59" w:lineRule="auto" w:before="17" w:after="0"/>
        <w:ind w:left="1260" w:right="166" w:hanging="361"/>
        <w:jc w:val="both"/>
        <w:rPr>
          <w:sz w:val="24"/>
        </w:rPr>
      </w:pPr>
      <w:r>
        <w:rPr>
          <w:sz w:val="24"/>
        </w:rPr>
        <w:t>Termo de Referência:</w:t>
      </w:r>
      <w:r>
        <w:rPr>
          <w:spacing w:val="1"/>
          <w:sz w:val="24"/>
        </w:rPr>
        <w:t> </w:t>
      </w:r>
      <w:r>
        <w:rPr>
          <w:sz w:val="24"/>
        </w:rPr>
        <w:t>Base da finalidade do chamamento público ao objetivo proposto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via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Edital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convocatório.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Este,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“rol”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tipo de</w:t>
      </w:r>
      <w:r>
        <w:rPr>
          <w:spacing w:val="-8"/>
          <w:sz w:val="24"/>
        </w:rPr>
        <w:t> </w:t>
      </w:r>
      <w:r>
        <w:rPr>
          <w:sz w:val="24"/>
        </w:rPr>
        <w:t>bem,</w:t>
      </w:r>
      <w:r>
        <w:rPr>
          <w:spacing w:val="-6"/>
          <w:sz w:val="24"/>
        </w:rPr>
        <w:t> </w:t>
      </w:r>
      <w:r>
        <w:rPr>
          <w:sz w:val="24"/>
        </w:rPr>
        <w:t>objeto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desfazimento,</w:t>
      </w:r>
      <w:r>
        <w:rPr>
          <w:spacing w:val="-6"/>
          <w:sz w:val="24"/>
        </w:rPr>
        <w:t> </w:t>
      </w:r>
      <w:r>
        <w:rPr>
          <w:sz w:val="24"/>
        </w:rPr>
        <w:t>assim</w:t>
      </w:r>
      <w:r>
        <w:rPr>
          <w:spacing w:val="-57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descritivo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regramento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objetivo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certame;</w:t>
      </w: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59" w:lineRule="auto" w:before="0" w:after="0"/>
        <w:ind w:left="1260" w:right="167" w:hanging="361"/>
        <w:jc w:val="both"/>
        <w:rPr>
          <w:sz w:val="24"/>
        </w:rPr>
      </w:pPr>
      <w:r>
        <w:rPr>
          <w:sz w:val="24"/>
        </w:rPr>
        <w:t>Termo</w:t>
      </w:r>
      <w:r>
        <w:rPr>
          <w:spacing w:val="-9"/>
          <w:sz w:val="24"/>
        </w:rPr>
        <w:t> </w:t>
      </w:r>
      <w:r>
        <w:rPr>
          <w:sz w:val="24"/>
        </w:rPr>
        <w:t>elaborado</w:t>
      </w:r>
      <w:r>
        <w:rPr>
          <w:spacing w:val="-14"/>
          <w:sz w:val="24"/>
        </w:rPr>
        <w:t> </w:t>
      </w:r>
      <w:r>
        <w:rPr>
          <w:sz w:val="24"/>
        </w:rPr>
        <w:t>pela</w:t>
      </w:r>
      <w:r>
        <w:rPr>
          <w:spacing w:val="-14"/>
          <w:sz w:val="24"/>
        </w:rPr>
        <w:t> </w:t>
      </w:r>
      <w:r>
        <w:rPr>
          <w:sz w:val="24"/>
        </w:rPr>
        <w:t>Comissão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RBBMP,</w:t>
      </w:r>
      <w:r>
        <w:rPr>
          <w:spacing w:val="-12"/>
          <w:sz w:val="24"/>
        </w:rPr>
        <w:t> </w:t>
      </w:r>
      <w:r>
        <w:rPr>
          <w:sz w:val="24"/>
        </w:rPr>
        <w:t>assinado</w:t>
      </w:r>
      <w:r>
        <w:rPr>
          <w:spacing w:val="-9"/>
          <w:sz w:val="24"/>
        </w:rPr>
        <w:t> </w:t>
      </w:r>
      <w:r>
        <w:rPr>
          <w:sz w:val="24"/>
        </w:rPr>
        <w:t>pela</w:t>
      </w:r>
      <w:r>
        <w:rPr>
          <w:spacing w:val="-14"/>
          <w:sz w:val="24"/>
        </w:rPr>
        <w:t> </w:t>
      </w:r>
      <w:r>
        <w:rPr>
          <w:sz w:val="24"/>
        </w:rPr>
        <w:t>Secretaria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Administração,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detentora</w:t>
      </w:r>
      <w:r>
        <w:rPr>
          <w:spacing w:val="-7"/>
          <w:sz w:val="24"/>
        </w:rPr>
        <w:t> </w:t>
      </w:r>
      <w:r>
        <w:rPr>
          <w:sz w:val="24"/>
        </w:rPr>
        <w:t>geral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administração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patrimônio</w:t>
      </w:r>
      <w:r>
        <w:rPr>
          <w:spacing w:val="-1"/>
          <w:sz w:val="24"/>
        </w:rPr>
        <w:t> </w:t>
      </w:r>
      <w:r>
        <w:rPr>
          <w:sz w:val="24"/>
        </w:rPr>
        <w:t>público</w:t>
      </w:r>
      <w:r>
        <w:rPr>
          <w:spacing w:val="3"/>
          <w:sz w:val="24"/>
        </w:rPr>
        <w:t> </w:t>
      </w:r>
      <w:r>
        <w:rPr>
          <w:sz w:val="24"/>
        </w:rPr>
        <w:t>municipal.</w:t>
      </w:r>
      <w:r>
        <w:rPr>
          <w:spacing w:val="1"/>
          <w:sz w:val="24"/>
        </w:rPr>
        <w:t> </w:t>
      </w:r>
      <w:r>
        <w:rPr>
          <w:sz w:val="24"/>
        </w:rPr>
        <w:t>Conforme Art.</w:t>
      </w:r>
      <w:r>
        <w:rPr>
          <w:spacing w:val="-4"/>
          <w:sz w:val="24"/>
        </w:rPr>
        <w:t> </w:t>
      </w:r>
      <w:r>
        <w:rPr>
          <w:sz w:val="24"/>
        </w:rPr>
        <w:t>22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58"/>
          <w:sz w:val="24"/>
        </w:rPr>
        <w:t> </w:t>
      </w:r>
      <w:r>
        <w:rPr>
          <w:sz w:val="24"/>
        </w:rPr>
        <w:t>Lei</w:t>
      </w:r>
      <w:r>
        <w:rPr>
          <w:spacing w:val="-7"/>
          <w:sz w:val="24"/>
        </w:rPr>
        <w:t> </w:t>
      </w:r>
      <w:r>
        <w:rPr>
          <w:sz w:val="24"/>
        </w:rPr>
        <w:t>723/2022</w:t>
      </w:r>
      <w:r>
        <w:rPr>
          <w:sz w:val="24"/>
          <w:vertAlign w:val="superscript"/>
        </w:rPr>
        <w:t>22</w:t>
      </w:r>
      <w:r>
        <w:rPr>
          <w:sz w:val="24"/>
          <w:vertAlign w:val="baseline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84.984001pt;margin-top:16.472151pt;width:144.07pt;height:.71997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exact" w:before="73"/>
        <w:ind w:left="899" w:right="0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Secretaria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Assistência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Direitos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Humanos,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Administração,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Educação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ou da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Saúde.</w:t>
      </w:r>
    </w:p>
    <w:p>
      <w:pPr>
        <w:spacing w:line="242" w:lineRule="auto" w:before="0"/>
        <w:ind w:left="899" w:right="186" w:firstLine="0"/>
        <w:jc w:val="left"/>
        <w:rPr>
          <w:rFonts w:ascii="Calibri" w:hAnsi="Calibri"/>
          <w:sz w:val="22"/>
        </w:rPr>
      </w:pPr>
      <w:r>
        <w:rPr>
          <w:sz w:val="20"/>
          <w:vertAlign w:val="superscript"/>
        </w:rPr>
        <w:t>22</w:t>
      </w:r>
      <w:r>
        <w:rPr>
          <w:sz w:val="20"/>
          <w:vertAlign w:val="baseline"/>
        </w:rPr>
        <w:t> Prefeitura Municipal de Seropédica. Boletim Oficial nº 904 de 28/01/2022. Reestruturação administrativa.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Disponível em: </w:t>
      </w:r>
      <w:hyperlink r:id="rId15">
        <w:r>
          <w:rPr>
            <w:color w:val="0462C1"/>
            <w:sz w:val="20"/>
            <w:u w:val="single" w:color="0462C1"/>
            <w:vertAlign w:val="baseline"/>
          </w:rPr>
          <w:t>https://portaltransparencia.seropedica.rj.gov.br/fileupload/box/931979594770/Edicao904.pdf</w:t>
        </w:r>
        <w:r>
          <w:rPr>
            <w:sz w:val="20"/>
            <w:vertAlign w:val="baseline"/>
          </w:rPr>
          <w:t>.</w:t>
        </w:r>
      </w:hyperlink>
      <w:r>
        <w:rPr>
          <w:spacing w:val="-47"/>
          <w:sz w:val="20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Página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25</w:t>
      </w:r>
    </w:p>
    <w:p>
      <w:pPr>
        <w:spacing w:after="0" w:line="242" w:lineRule="auto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59" w:lineRule="auto" w:before="66" w:after="0"/>
        <w:ind w:left="1260" w:right="186" w:hanging="361"/>
        <w:jc w:val="both"/>
        <w:rPr>
          <w:sz w:val="24"/>
        </w:rPr>
      </w:pPr>
      <w:r>
        <w:rPr>
          <w:spacing w:val="-1"/>
          <w:sz w:val="24"/>
        </w:rPr>
        <w:t>Edital: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Elaborado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Secretaria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Suprimentos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Prefeitura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Municipal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Seropédica,</w:t>
      </w:r>
      <w:r>
        <w:rPr>
          <w:spacing w:val="-58"/>
          <w:sz w:val="24"/>
        </w:rPr>
        <w:t> </w:t>
      </w:r>
      <w:r>
        <w:rPr>
          <w:sz w:val="24"/>
        </w:rPr>
        <w:t>com vistas ao chamamento público aos interessados nos Bens Públicos, objeto do</w:t>
      </w:r>
      <w:r>
        <w:rPr>
          <w:spacing w:val="1"/>
          <w:sz w:val="24"/>
        </w:rPr>
        <w:t> </w:t>
      </w:r>
      <w:r>
        <w:rPr>
          <w:sz w:val="24"/>
        </w:rPr>
        <w:t>desfazimento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oferta,</w:t>
      </w:r>
      <w:r>
        <w:rPr>
          <w:spacing w:val="3"/>
          <w:sz w:val="24"/>
        </w:rPr>
        <w:t> </w:t>
      </w:r>
      <w:r>
        <w:rPr>
          <w:sz w:val="24"/>
        </w:rPr>
        <w:t>via</w:t>
      </w:r>
      <w:r>
        <w:rPr>
          <w:spacing w:val="5"/>
          <w:sz w:val="24"/>
        </w:rPr>
        <w:t> </w:t>
      </w:r>
      <w:r>
        <w:rPr>
          <w:sz w:val="24"/>
        </w:rPr>
        <w:t>modalidade de</w:t>
      </w:r>
      <w:r>
        <w:rPr>
          <w:spacing w:val="-1"/>
          <w:sz w:val="24"/>
        </w:rPr>
        <w:t> </w:t>
      </w:r>
      <w:r>
        <w:rPr>
          <w:sz w:val="24"/>
        </w:rPr>
        <w:t>baixa previamente</w:t>
      </w:r>
      <w:r>
        <w:rPr>
          <w:spacing w:val="5"/>
          <w:sz w:val="24"/>
        </w:rPr>
        <w:t> </w:t>
      </w:r>
      <w:r>
        <w:rPr>
          <w:sz w:val="24"/>
        </w:rPr>
        <w:t>definida;</w:t>
      </w: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59" w:lineRule="auto" w:before="0" w:after="0"/>
        <w:ind w:left="1260" w:right="168" w:hanging="361"/>
        <w:jc w:val="both"/>
        <w:rPr>
          <w:sz w:val="24"/>
        </w:rPr>
      </w:pPr>
      <w:r>
        <w:rPr>
          <w:sz w:val="24"/>
        </w:rPr>
        <w:t>Publicidade:</w:t>
      </w:r>
      <w:r>
        <w:rPr>
          <w:spacing w:val="-4"/>
          <w:sz w:val="24"/>
        </w:rPr>
        <w:t> </w:t>
      </w:r>
      <w:r>
        <w:rPr>
          <w:sz w:val="24"/>
        </w:rPr>
        <w:t>Esta,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3"/>
          <w:sz w:val="24"/>
        </w:rPr>
        <w:t> </w:t>
      </w:r>
      <w:r>
        <w:rPr>
          <w:sz w:val="24"/>
        </w:rPr>
        <w:t>atendimento ao</w:t>
      </w:r>
      <w:r>
        <w:rPr>
          <w:spacing w:val="-5"/>
          <w:sz w:val="24"/>
        </w:rPr>
        <w:t> </w:t>
      </w:r>
      <w:r>
        <w:rPr>
          <w:sz w:val="24"/>
        </w:rPr>
        <w:t>seu</w:t>
      </w:r>
      <w:r>
        <w:rPr>
          <w:spacing w:val="-5"/>
          <w:sz w:val="24"/>
        </w:rPr>
        <w:t> </w:t>
      </w:r>
      <w:r>
        <w:rPr>
          <w:sz w:val="24"/>
        </w:rPr>
        <w:t>objetivo</w:t>
      </w:r>
      <w:r>
        <w:rPr>
          <w:spacing w:val="-4"/>
          <w:sz w:val="24"/>
        </w:rPr>
        <w:t> </w:t>
      </w:r>
      <w:r>
        <w:rPr>
          <w:sz w:val="24"/>
        </w:rPr>
        <w:t>principal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Interessados</w:t>
      </w:r>
      <w:r>
        <w:rPr>
          <w:spacing w:val="-6"/>
          <w:sz w:val="24"/>
        </w:rPr>
        <w:t> </w:t>
      </w:r>
      <w:r>
        <w:rPr>
          <w:sz w:val="24"/>
        </w:rPr>
        <w:t>nos</w:t>
      </w:r>
      <w:r>
        <w:rPr>
          <w:spacing w:val="-7"/>
          <w:sz w:val="24"/>
        </w:rPr>
        <w:t> </w:t>
      </w:r>
      <w:r>
        <w:rPr>
          <w:sz w:val="24"/>
        </w:rPr>
        <w:t>Bens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oferta,</w:t>
      </w:r>
      <w:r>
        <w:rPr>
          <w:spacing w:val="1"/>
          <w:sz w:val="24"/>
        </w:rPr>
        <w:t> </w:t>
      </w:r>
      <w:r>
        <w:rPr>
          <w:sz w:val="24"/>
        </w:rPr>
        <w:t>visto</w:t>
      </w:r>
      <w:r>
        <w:rPr>
          <w:spacing w:val="1"/>
          <w:sz w:val="24"/>
        </w:rPr>
        <w:t> </w:t>
      </w:r>
      <w:r>
        <w:rPr>
          <w:sz w:val="24"/>
        </w:rPr>
        <w:t>desinteresse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1"/>
          <w:sz w:val="24"/>
        </w:rPr>
        <w:t> </w:t>
      </w:r>
      <w:r>
        <w:rPr>
          <w:sz w:val="24"/>
        </w:rPr>
        <w:t>Pública,</w:t>
      </w:r>
      <w:r>
        <w:rPr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justificativas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consoantes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legislação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aplicável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desfazimento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bem.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preceitua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princípio</w:t>
      </w:r>
      <w:r>
        <w:rPr>
          <w:spacing w:val="-57"/>
          <w:sz w:val="24"/>
        </w:rPr>
        <w:t> </w:t>
      </w:r>
      <w:r>
        <w:rPr>
          <w:sz w:val="24"/>
        </w:rPr>
        <w:t>da transparência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5"/>
          <w:sz w:val="24"/>
        </w:rPr>
        <w:t> </w:t>
      </w:r>
      <w:r>
        <w:rPr>
          <w:sz w:val="24"/>
        </w:rPr>
        <w:t>pública</w:t>
      </w:r>
      <w:r>
        <w:rPr>
          <w:sz w:val="24"/>
          <w:vertAlign w:val="superscript"/>
        </w:rPr>
        <w:t>23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59" w:lineRule="auto" w:before="3" w:after="0"/>
        <w:ind w:left="1260" w:right="176" w:hanging="361"/>
        <w:jc w:val="both"/>
        <w:rPr>
          <w:sz w:val="24"/>
        </w:rPr>
      </w:pPr>
      <w:r>
        <w:rPr>
          <w:sz w:val="24"/>
        </w:rPr>
        <w:t>No caso do uso da modalidade Leilão, a publicidade se dará de acordo com o § 2º, § 3º</w:t>
      </w:r>
      <w:r>
        <w:rPr>
          <w:spacing w:val="1"/>
          <w:sz w:val="24"/>
        </w:rPr>
        <w:t> </w:t>
      </w:r>
      <w:r>
        <w:rPr>
          <w:sz w:val="24"/>
        </w:rPr>
        <w:t>e §</w:t>
      </w:r>
      <w:r>
        <w:rPr>
          <w:spacing w:val="2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z w:val="24"/>
        </w:rPr>
        <w:t>º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Art.</w:t>
      </w:r>
      <w:r>
        <w:rPr>
          <w:spacing w:val="4"/>
          <w:sz w:val="24"/>
        </w:rPr>
        <w:t> </w:t>
      </w:r>
      <w:r>
        <w:rPr>
          <w:sz w:val="24"/>
        </w:rPr>
        <w:t>31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lei</w:t>
      </w:r>
      <w:r>
        <w:rPr>
          <w:spacing w:val="-8"/>
          <w:sz w:val="24"/>
        </w:rPr>
        <w:t> </w:t>
      </w:r>
      <w:r>
        <w:rPr>
          <w:sz w:val="24"/>
        </w:rPr>
        <w:t>14.133/2021.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59" w:lineRule="auto" w:before="0" w:after="0"/>
        <w:ind w:left="1260" w:right="163" w:hanging="361"/>
        <w:jc w:val="both"/>
        <w:rPr>
          <w:color w:val="2E5395"/>
          <w:sz w:val="24"/>
        </w:rPr>
      </w:pPr>
      <w:bookmarkStart w:name="_bookmark100" w:id="221"/>
      <w:bookmarkEnd w:id="221"/>
      <w:r>
        <w:rPr/>
      </w:r>
      <w:bookmarkStart w:name="_bookmark100" w:id="222"/>
      <w:bookmarkEnd w:id="222"/>
      <w:r>
        <w:rPr>
          <w:b/>
          <w:color w:val="2E5395"/>
          <w:sz w:val="24"/>
        </w:rPr>
        <w:t>Das</w:t>
      </w:r>
      <w:r>
        <w:rPr>
          <w:b/>
          <w:color w:val="2E5395"/>
          <w:sz w:val="24"/>
        </w:rPr>
        <w:t> ações finais: </w:t>
      </w:r>
      <w:r>
        <w:rPr>
          <w:sz w:val="24"/>
        </w:rPr>
        <w:t>A Comissão de RBBMP e os Departamentos de Patrimônio</w:t>
      </w:r>
      <w:r>
        <w:rPr>
          <w:sz w:val="24"/>
          <w:vertAlign w:val="superscript"/>
        </w:rPr>
        <w:t>24</w:t>
      </w:r>
      <w:r>
        <w:rPr>
          <w:sz w:val="24"/>
          <w:vertAlign w:val="baseline"/>
        </w:rPr>
        <w:t> após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finalização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dos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trabalhos 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Baixa,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deverão:</w:t>
      </w: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75" w:lineRule="exact" w:before="0" w:after="0"/>
        <w:ind w:left="1260" w:right="0" w:hanging="362"/>
        <w:jc w:val="both"/>
        <w:rPr>
          <w:sz w:val="24"/>
        </w:rPr>
      </w:pPr>
      <w:r>
        <w:rPr>
          <w:sz w:val="24"/>
        </w:rPr>
        <w:t>Vencidas</w:t>
      </w:r>
      <w:r>
        <w:rPr>
          <w:spacing w:val="-3"/>
          <w:sz w:val="24"/>
        </w:rPr>
        <w:t> </w:t>
      </w:r>
      <w:r>
        <w:rPr>
          <w:sz w:val="24"/>
        </w:rPr>
        <w:t>todas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etapas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desfazimento</w:t>
      </w:r>
      <w:r>
        <w:rPr>
          <w:spacing w:val="3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bens:</w:t>
      </w:r>
    </w:p>
    <w:p>
      <w:pPr>
        <w:pStyle w:val="ListParagraph"/>
        <w:numPr>
          <w:ilvl w:val="1"/>
          <w:numId w:val="31"/>
        </w:numPr>
        <w:tabs>
          <w:tab w:pos="1621" w:val="left" w:leader="none"/>
        </w:tabs>
        <w:spacing w:line="259" w:lineRule="auto" w:before="22" w:after="0"/>
        <w:ind w:left="1620" w:right="176" w:hanging="360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Comissão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RBBMP,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formaliza junto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às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Secretarias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Município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desfazimento</w:t>
      </w:r>
      <w:r>
        <w:rPr>
          <w:spacing w:val="-58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bens;</w:t>
      </w:r>
    </w:p>
    <w:p>
      <w:pPr>
        <w:pStyle w:val="ListParagraph"/>
        <w:numPr>
          <w:ilvl w:val="1"/>
          <w:numId w:val="31"/>
        </w:numPr>
        <w:tabs>
          <w:tab w:pos="1621" w:val="left" w:leader="none"/>
        </w:tabs>
        <w:spacing w:line="275" w:lineRule="exact" w:before="0" w:after="0"/>
        <w:ind w:left="1620" w:right="0" w:hanging="361"/>
        <w:jc w:val="both"/>
        <w:rPr>
          <w:sz w:val="24"/>
        </w:rPr>
      </w:pPr>
      <w:r>
        <w:rPr>
          <w:spacing w:val="-1"/>
          <w:sz w:val="24"/>
        </w:rPr>
        <w:t>Publica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Portal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Transparência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e/ou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Boletim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Interno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desfazimento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15"/>
          <w:sz w:val="24"/>
        </w:rPr>
        <w:t> </w:t>
      </w:r>
      <w:r>
        <w:rPr>
          <w:sz w:val="24"/>
        </w:rPr>
        <w:t>bens;</w:t>
      </w:r>
    </w:p>
    <w:p>
      <w:pPr>
        <w:pStyle w:val="ListParagraph"/>
        <w:numPr>
          <w:ilvl w:val="1"/>
          <w:numId w:val="31"/>
        </w:numPr>
        <w:tabs>
          <w:tab w:pos="1621" w:val="left" w:leader="none"/>
        </w:tabs>
        <w:spacing w:line="259" w:lineRule="auto" w:before="22" w:after="0"/>
        <w:ind w:left="1620" w:right="165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Comissão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Departamentos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patrimônio</w:t>
      </w:r>
      <w:r>
        <w:rPr>
          <w:spacing w:val="1"/>
          <w:sz w:val="24"/>
        </w:rPr>
        <w:t> </w:t>
      </w:r>
      <w:r>
        <w:rPr>
          <w:sz w:val="24"/>
        </w:rPr>
        <w:t>envolvido,</w:t>
      </w:r>
      <w:r>
        <w:rPr>
          <w:spacing w:val="1"/>
          <w:sz w:val="24"/>
        </w:rPr>
        <w:t> </w:t>
      </w:r>
      <w:r>
        <w:rPr>
          <w:sz w:val="24"/>
        </w:rPr>
        <w:t>arquiva</w:t>
      </w:r>
      <w:r>
        <w:rPr>
          <w:spacing w:val="1"/>
          <w:sz w:val="24"/>
        </w:rPr>
        <w:t> </w:t>
      </w:r>
      <w:r>
        <w:rPr>
          <w:sz w:val="24"/>
        </w:rPr>
        <w:t>toda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documentação</w:t>
      </w:r>
      <w:r>
        <w:rPr>
          <w:spacing w:val="1"/>
          <w:sz w:val="24"/>
        </w:rPr>
        <w:t> </w:t>
      </w:r>
      <w:r>
        <w:rPr>
          <w:sz w:val="24"/>
        </w:rPr>
        <w:t>física gerada,</w:t>
      </w:r>
      <w:r>
        <w:rPr>
          <w:spacing w:val="1"/>
          <w:sz w:val="24"/>
        </w:rPr>
        <w:t> </w:t>
      </w:r>
      <w:r>
        <w:rPr>
          <w:sz w:val="24"/>
        </w:rPr>
        <w:t>assim como</w:t>
      </w:r>
      <w:r>
        <w:rPr>
          <w:spacing w:val="1"/>
          <w:sz w:val="24"/>
        </w:rPr>
        <w:t> </w:t>
      </w:r>
      <w:r>
        <w:rPr>
          <w:sz w:val="24"/>
        </w:rPr>
        <w:t>os documentos intangíveis,</w:t>
      </w:r>
      <w:r>
        <w:rPr>
          <w:spacing w:val="1"/>
          <w:sz w:val="24"/>
        </w:rPr>
        <w:t> </w:t>
      </w:r>
      <w:r>
        <w:rPr>
          <w:sz w:val="24"/>
        </w:rPr>
        <w:t>em mídia</w:t>
      </w:r>
      <w:r>
        <w:rPr>
          <w:spacing w:val="1"/>
          <w:sz w:val="24"/>
        </w:rPr>
        <w:t> </w:t>
      </w:r>
      <w:r>
        <w:rPr>
          <w:sz w:val="24"/>
        </w:rPr>
        <w:t>eletrônica confiável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duradoura,</w:t>
      </w:r>
      <w:r>
        <w:rPr>
          <w:spacing w:val="-2"/>
          <w:sz w:val="24"/>
        </w:rPr>
        <w:t> </w:t>
      </w:r>
      <w:r>
        <w:rPr>
          <w:sz w:val="24"/>
        </w:rPr>
        <w:t>para fins de</w:t>
      </w:r>
      <w:r>
        <w:rPr>
          <w:spacing w:val="6"/>
          <w:sz w:val="24"/>
        </w:rPr>
        <w:t> </w:t>
      </w:r>
      <w:r>
        <w:rPr>
          <w:sz w:val="24"/>
        </w:rPr>
        <w:t>futuras</w:t>
      </w:r>
      <w:r>
        <w:rPr>
          <w:spacing w:val="-1"/>
          <w:sz w:val="24"/>
        </w:rPr>
        <w:t> </w:t>
      </w:r>
      <w:r>
        <w:rPr>
          <w:sz w:val="24"/>
        </w:rPr>
        <w:t>auditorias.</w:t>
      </w: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59" w:lineRule="auto" w:before="0" w:after="0"/>
        <w:ind w:left="1260" w:right="181" w:hanging="361"/>
        <w:jc w:val="both"/>
        <w:rPr>
          <w:sz w:val="24"/>
        </w:rPr>
      </w:pPr>
      <w:r>
        <w:rPr>
          <w:sz w:val="24"/>
        </w:rPr>
        <w:t>Comissão e Departamentos de Patrimônio, trabalham continuamente à manutenção da</w:t>
      </w:r>
      <w:r>
        <w:rPr>
          <w:spacing w:val="1"/>
          <w:sz w:val="24"/>
        </w:rPr>
        <w:t> </w:t>
      </w:r>
      <w:r>
        <w:rPr>
          <w:sz w:val="24"/>
        </w:rPr>
        <w:t>regularidade e conformidade da Gestão dos Bens Móveis Patrimoniais do Município de</w:t>
      </w:r>
      <w:r>
        <w:rPr>
          <w:spacing w:val="-57"/>
          <w:sz w:val="24"/>
        </w:rPr>
        <w:t> </w:t>
      </w:r>
      <w:r>
        <w:rPr>
          <w:sz w:val="24"/>
        </w:rPr>
        <w:t>Seropédica.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Heading1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362"/>
        <w:jc w:val="both"/>
        <w:rPr>
          <w:color w:val="2E5395"/>
        </w:rPr>
      </w:pPr>
      <w:bookmarkStart w:name="19. Das Disposições finais:" w:id="223"/>
      <w:bookmarkEnd w:id="223"/>
      <w:r>
        <w:rPr>
          <w:b w:val="0"/>
        </w:rPr>
      </w:r>
      <w:bookmarkStart w:name="_bookmark101" w:id="224"/>
      <w:bookmarkEnd w:id="224"/>
      <w:r>
        <w:rPr>
          <w:b w:val="0"/>
        </w:rPr>
      </w:r>
      <w:bookmarkStart w:name="_bookmark101" w:id="225"/>
      <w:bookmarkEnd w:id="225"/>
      <w:r>
        <w:rPr>
          <w:color w:val="2E5395"/>
        </w:rPr>
        <w:t>Das</w:t>
      </w:r>
      <w:r>
        <w:rPr>
          <w:color w:val="2E5395"/>
          <w:spacing w:val="-8"/>
        </w:rPr>
        <w:t> </w:t>
      </w:r>
      <w:r>
        <w:rPr>
          <w:color w:val="2E5395"/>
        </w:rPr>
        <w:t>Disposições</w:t>
      </w:r>
      <w:r>
        <w:rPr>
          <w:color w:val="2E5395"/>
          <w:spacing w:val="-3"/>
        </w:rPr>
        <w:t> </w:t>
      </w:r>
      <w:r>
        <w:rPr>
          <w:color w:val="2E5395"/>
        </w:rPr>
        <w:t>finais:</w:t>
      </w:r>
    </w:p>
    <w:p>
      <w:pPr>
        <w:pStyle w:val="ListParagraph"/>
        <w:numPr>
          <w:ilvl w:val="1"/>
          <w:numId w:val="24"/>
        </w:numPr>
        <w:tabs>
          <w:tab w:pos="1470" w:val="left" w:leader="none"/>
        </w:tabs>
        <w:spacing w:line="259" w:lineRule="auto" w:before="17" w:after="0"/>
        <w:ind w:left="1466" w:right="168" w:hanging="481"/>
        <w:jc w:val="both"/>
        <w:rPr>
          <w:sz w:val="24"/>
        </w:rPr>
      </w:pPr>
      <w:r>
        <w:rPr>
          <w:spacing w:val="-1"/>
          <w:sz w:val="24"/>
        </w:rPr>
        <w:t>Este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documento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normativo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foi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elaborado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desfazimento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5"/>
          <w:sz w:val="24"/>
        </w:rPr>
        <w:t> </w:t>
      </w:r>
      <w:r>
        <w:rPr>
          <w:sz w:val="24"/>
        </w:rPr>
        <w:t>bens</w:t>
      </w:r>
      <w:r>
        <w:rPr>
          <w:spacing w:val="-4"/>
          <w:sz w:val="24"/>
        </w:rPr>
        <w:t> </w:t>
      </w:r>
      <w:r>
        <w:rPr>
          <w:sz w:val="24"/>
        </w:rPr>
        <w:t>inservíveis</w:t>
      </w:r>
      <w:r>
        <w:rPr>
          <w:spacing w:val="-58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secretarias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spacing w:val="1"/>
          <w:sz w:val="24"/>
        </w:rPr>
        <w:t> </w:t>
      </w:r>
      <w:r>
        <w:rPr>
          <w:sz w:val="24"/>
        </w:rPr>
        <w:t>órgãos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Prefeitura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Seropédica.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iluminação de ideias e organização deste documento, dedicamos gratidão a Deus,</w:t>
      </w:r>
      <w:r>
        <w:rPr>
          <w:spacing w:val="1"/>
          <w:sz w:val="24"/>
        </w:rPr>
        <w:t> </w:t>
      </w:r>
      <w:r>
        <w:rPr>
          <w:sz w:val="24"/>
        </w:rPr>
        <w:t>assim como destacamos também uma palavra de gratidão e incentivo a todos os</w:t>
      </w:r>
      <w:r>
        <w:rPr>
          <w:spacing w:val="1"/>
          <w:sz w:val="24"/>
        </w:rPr>
        <w:t> </w:t>
      </w:r>
      <w:r>
        <w:rPr>
          <w:sz w:val="24"/>
        </w:rPr>
        <w:t>membros da Comissão, como também à gestão da Secretaria de Administração e do</w:t>
      </w:r>
      <w:r>
        <w:rPr>
          <w:spacing w:val="1"/>
          <w:sz w:val="24"/>
        </w:rPr>
        <w:t> </w:t>
      </w:r>
      <w:r>
        <w:rPr>
          <w:sz w:val="24"/>
        </w:rPr>
        <w:t>Chefe do Executivo, pelo incentivo e apoio recorrente aos atos de desenvolvimento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trabalhos em</w:t>
      </w:r>
      <w:r>
        <w:rPr>
          <w:spacing w:val="-7"/>
          <w:sz w:val="24"/>
        </w:rPr>
        <w:t> </w:t>
      </w:r>
      <w:r>
        <w:rPr>
          <w:sz w:val="24"/>
        </w:rPr>
        <w:t>prol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excelência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Serviço</w:t>
      </w:r>
      <w:r>
        <w:rPr>
          <w:spacing w:val="6"/>
          <w:sz w:val="24"/>
        </w:rPr>
        <w:t> </w:t>
      </w:r>
      <w:r>
        <w:rPr>
          <w:sz w:val="24"/>
        </w:rPr>
        <w:t>Público.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84.984001pt;margin-top:17.222158pt;width:144.07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Inciso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§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3º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Constituição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1988.</w:t>
      </w:r>
    </w:p>
    <w:p>
      <w:pPr>
        <w:spacing w:before="1"/>
        <w:ind w:left="899" w:right="212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  <w:vertAlign w:val="baseline"/>
        </w:rPr>
        <w:t> Das Secretaria de: Administração, Assistência Social e Direitos Humanos, Educação e Saúde. Estruturação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organização,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conforme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Decreto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918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janeiro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2013.</w:t>
      </w:r>
    </w:p>
    <w:p>
      <w:pPr>
        <w:spacing w:before="6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26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040" w:bottom="1120" w:left="800" w:right="12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Heading1"/>
        <w:spacing w:before="90"/>
        <w:ind w:left="899"/>
        <w:jc w:val="left"/>
      </w:pPr>
      <w:bookmarkStart w:name="Referência Bibliográfica" w:id="226"/>
      <w:bookmarkEnd w:id="226"/>
      <w:r>
        <w:rPr>
          <w:b w:val="0"/>
        </w:rPr>
      </w:r>
      <w:bookmarkStart w:name="_bookmark102" w:id="227"/>
      <w:bookmarkEnd w:id="227"/>
      <w:r>
        <w:rPr>
          <w:b w:val="0"/>
        </w:rPr>
      </w:r>
      <w:r>
        <w:rPr>
          <w:color w:val="2E5395"/>
        </w:rPr>
        <w:t>Referência</w:t>
      </w:r>
      <w:r>
        <w:rPr>
          <w:color w:val="2E5395"/>
          <w:spacing w:val="-13"/>
        </w:rPr>
        <w:t> </w:t>
      </w:r>
      <w:r>
        <w:rPr>
          <w:color w:val="2E5395"/>
        </w:rPr>
        <w:t>Bibliográfica</w:t>
      </w:r>
    </w:p>
    <w:p>
      <w:pPr>
        <w:pStyle w:val="BodyText"/>
        <w:spacing w:before="18"/>
        <w:ind w:left="899" w:right="172"/>
      </w:pPr>
      <w:r>
        <w:rPr>
          <w:color w:val="162937"/>
        </w:rPr>
        <w:t>BRASIL. Lei 4.320 de 17/03/1964. Estatui Normas Gerais de Direito Financeiro para</w:t>
      </w:r>
      <w:r>
        <w:rPr>
          <w:color w:val="162937"/>
          <w:spacing w:val="1"/>
        </w:rPr>
        <w:t> </w:t>
      </w:r>
      <w:r>
        <w:rPr>
          <w:color w:val="162937"/>
        </w:rPr>
        <w:t>elaboração</w:t>
      </w:r>
      <w:r>
        <w:rPr>
          <w:color w:val="162937"/>
          <w:spacing w:val="2"/>
        </w:rPr>
        <w:t> </w:t>
      </w:r>
      <w:r>
        <w:rPr>
          <w:color w:val="162937"/>
        </w:rPr>
        <w:t>e</w:t>
      </w:r>
      <w:r>
        <w:rPr>
          <w:color w:val="162937"/>
          <w:spacing w:val="-3"/>
        </w:rPr>
        <w:t> </w:t>
      </w:r>
      <w:r>
        <w:rPr>
          <w:color w:val="162937"/>
        </w:rPr>
        <w:t>controle</w:t>
      </w:r>
      <w:r>
        <w:rPr>
          <w:color w:val="162937"/>
          <w:spacing w:val="-3"/>
        </w:rPr>
        <w:t> </w:t>
      </w:r>
      <w:r>
        <w:rPr>
          <w:color w:val="162937"/>
        </w:rPr>
        <w:t>dos</w:t>
      </w:r>
      <w:r>
        <w:rPr>
          <w:color w:val="162937"/>
          <w:spacing w:val="-3"/>
        </w:rPr>
        <w:t> </w:t>
      </w:r>
      <w:r>
        <w:rPr>
          <w:color w:val="162937"/>
        </w:rPr>
        <w:t>orçamentos</w:t>
      </w:r>
      <w:r>
        <w:rPr>
          <w:color w:val="162937"/>
          <w:spacing w:val="-4"/>
        </w:rPr>
        <w:t> </w:t>
      </w:r>
      <w:r>
        <w:rPr>
          <w:color w:val="162937"/>
        </w:rPr>
        <w:t>e</w:t>
      </w:r>
      <w:r>
        <w:rPr>
          <w:color w:val="162937"/>
          <w:spacing w:val="-2"/>
        </w:rPr>
        <w:t> </w:t>
      </w:r>
      <w:r>
        <w:rPr>
          <w:color w:val="162937"/>
        </w:rPr>
        <w:t>balanços</w:t>
      </w:r>
      <w:r>
        <w:rPr>
          <w:color w:val="162937"/>
          <w:spacing w:val="-4"/>
        </w:rPr>
        <w:t> </w:t>
      </w:r>
      <w:r>
        <w:rPr>
          <w:color w:val="162937"/>
        </w:rPr>
        <w:t>da</w:t>
      </w:r>
      <w:r>
        <w:rPr>
          <w:color w:val="162937"/>
          <w:spacing w:val="-2"/>
        </w:rPr>
        <w:t> </w:t>
      </w:r>
      <w:r>
        <w:rPr>
          <w:color w:val="162937"/>
        </w:rPr>
        <w:t>União, dos</w:t>
      </w:r>
      <w:r>
        <w:rPr>
          <w:color w:val="162937"/>
          <w:spacing w:val="-8"/>
        </w:rPr>
        <w:t> </w:t>
      </w:r>
      <w:r>
        <w:rPr>
          <w:color w:val="162937"/>
        </w:rPr>
        <w:t>Estados,</w:t>
      </w:r>
      <w:r>
        <w:rPr>
          <w:color w:val="162937"/>
          <w:spacing w:val="-5"/>
        </w:rPr>
        <w:t> </w:t>
      </w:r>
      <w:r>
        <w:rPr>
          <w:color w:val="162937"/>
        </w:rPr>
        <w:t>dos</w:t>
      </w:r>
      <w:r>
        <w:rPr>
          <w:color w:val="162937"/>
          <w:spacing w:val="-3"/>
        </w:rPr>
        <w:t> </w:t>
      </w:r>
      <w:r>
        <w:rPr>
          <w:color w:val="162937"/>
        </w:rPr>
        <w:t>Municípios</w:t>
      </w:r>
      <w:r>
        <w:rPr>
          <w:color w:val="162937"/>
          <w:spacing w:val="-4"/>
        </w:rPr>
        <w:t> </w:t>
      </w:r>
      <w:r>
        <w:rPr>
          <w:color w:val="162937"/>
        </w:rPr>
        <w:t>e</w:t>
      </w:r>
      <w:r>
        <w:rPr>
          <w:color w:val="162937"/>
          <w:spacing w:val="-57"/>
        </w:rPr>
        <w:t> </w:t>
      </w:r>
      <w:r>
        <w:rPr>
          <w:color w:val="162937"/>
        </w:rPr>
        <w:t>do Distrito Federal. Disponível em: </w:t>
      </w:r>
      <w:hyperlink r:id="rId17">
        <w:r>
          <w:rPr>
            <w:color w:val="0462C1"/>
            <w:u w:val="single" w:color="0462C1"/>
          </w:rPr>
          <w:t>http://www.planalto.gov.br/ccivil_03/leis/l4320.htm</w:t>
        </w:r>
        <w:r>
          <w:rPr>
            <w:color w:val="162937"/>
          </w:rPr>
          <w:t>.</w:t>
        </w:r>
      </w:hyperlink>
      <w:r>
        <w:rPr>
          <w:color w:val="162937"/>
          <w:spacing w:val="1"/>
        </w:rPr>
        <w:t> </w:t>
      </w:r>
      <w:r>
        <w:rPr>
          <w:color w:val="162937"/>
        </w:rPr>
        <w:t>Acesso</w:t>
      </w:r>
      <w:r>
        <w:rPr>
          <w:color w:val="162937"/>
          <w:spacing w:val="5"/>
        </w:rPr>
        <w:t> </w:t>
      </w:r>
      <w:r>
        <w:rPr>
          <w:color w:val="162937"/>
        </w:rPr>
        <w:t>em:</w:t>
      </w:r>
      <w:r>
        <w:rPr>
          <w:color w:val="162937"/>
          <w:spacing w:val="2"/>
        </w:rPr>
        <w:t> </w:t>
      </w:r>
      <w:r>
        <w:rPr>
          <w:color w:val="162937"/>
        </w:rPr>
        <w:t>02/09/2022.</w:t>
      </w:r>
    </w:p>
    <w:p>
      <w:pPr>
        <w:pStyle w:val="BodyText"/>
        <w:spacing w:line="242" w:lineRule="auto" w:before="158"/>
        <w:ind w:left="899"/>
      </w:pPr>
      <w:r>
        <w:rPr>
          <w:color w:val="162937"/>
        </w:rPr>
        <w:t>BRASIL.</w:t>
      </w:r>
      <w:r>
        <w:rPr>
          <w:color w:val="162937"/>
          <w:spacing w:val="-2"/>
        </w:rPr>
        <w:t> </w:t>
      </w:r>
      <w:r>
        <w:rPr>
          <w:color w:val="162937"/>
        </w:rPr>
        <w:t>Constituição</w:t>
      </w:r>
      <w:r>
        <w:rPr>
          <w:color w:val="162937"/>
          <w:spacing w:val="1"/>
        </w:rPr>
        <w:t> </w:t>
      </w:r>
      <w:r>
        <w:rPr>
          <w:color w:val="162937"/>
        </w:rPr>
        <w:t>da</w:t>
      </w:r>
      <w:r>
        <w:rPr>
          <w:color w:val="162937"/>
          <w:spacing w:val="-4"/>
        </w:rPr>
        <w:t> </w:t>
      </w:r>
      <w:r>
        <w:rPr>
          <w:color w:val="162937"/>
        </w:rPr>
        <w:t>República</w:t>
      </w:r>
      <w:r>
        <w:rPr>
          <w:color w:val="162937"/>
          <w:spacing w:val="1"/>
        </w:rPr>
        <w:t> </w:t>
      </w:r>
      <w:r>
        <w:rPr>
          <w:color w:val="162937"/>
        </w:rPr>
        <w:t>Federativa</w:t>
      </w:r>
      <w:r>
        <w:rPr>
          <w:color w:val="162937"/>
          <w:spacing w:val="-4"/>
        </w:rPr>
        <w:t> </w:t>
      </w:r>
      <w:r>
        <w:rPr>
          <w:color w:val="162937"/>
        </w:rPr>
        <w:t>do</w:t>
      </w:r>
      <w:r>
        <w:rPr>
          <w:color w:val="162937"/>
          <w:spacing w:val="-3"/>
        </w:rPr>
        <w:t> </w:t>
      </w:r>
      <w:r>
        <w:rPr>
          <w:color w:val="162937"/>
        </w:rPr>
        <w:t>Brasil</w:t>
      </w:r>
      <w:r>
        <w:rPr>
          <w:color w:val="162937"/>
          <w:spacing w:val="-11"/>
        </w:rPr>
        <w:t> </w:t>
      </w:r>
      <w:r>
        <w:rPr>
          <w:color w:val="162937"/>
        </w:rPr>
        <w:t>de</w:t>
      </w:r>
      <w:r>
        <w:rPr>
          <w:color w:val="162937"/>
          <w:spacing w:val="-4"/>
        </w:rPr>
        <w:t> </w:t>
      </w:r>
      <w:r>
        <w:rPr>
          <w:color w:val="162937"/>
        </w:rPr>
        <w:t>05/10/1988.</w:t>
      </w:r>
      <w:r>
        <w:rPr>
          <w:color w:val="162937"/>
          <w:spacing w:val="-1"/>
        </w:rPr>
        <w:t> </w:t>
      </w:r>
      <w:r>
        <w:rPr>
          <w:color w:val="162937"/>
        </w:rPr>
        <w:t>Disponível</w:t>
      </w:r>
      <w:r>
        <w:rPr>
          <w:color w:val="162937"/>
          <w:spacing w:val="-7"/>
        </w:rPr>
        <w:t> </w:t>
      </w:r>
      <w:r>
        <w:rPr>
          <w:color w:val="162937"/>
        </w:rPr>
        <w:t>em:</w:t>
      </w:r>
      <w:r>
        <w:rPr>
          <w:color w:val="162937"/>
          <w:spacing w:val="-57"/>
        </w:rPr>
        <w:t> </w:t>
      </w:r>
      <w:hyperlink r:id="rId18">
        <w:r>
          <w:rPr>
            <w:color w:val="0462C1"/>
            <w:u w:val="single" w:color="0462C1"/>
          </w:rPr>
          <w:t>https://www2.senado.leg.br/bdsf/bitstream/handle/id/596093/CF88_EC116_livro.pdf</w:t>
        </w:r>
        <w:r>
          <w:rPr>
            <w:color w:val="162937"/>
          </w:rPr>
          <w:t>.</w:t>
        </w:r>
      </w:hyperlink>
    </w:p>
    <w:p>
      <w:pPr>
        <w:pStyle w:val="BodyText"/>
        <w:spacing w:line="276" w:lineRule="exact"/>
        <w:ind w:left="899"/>
      </w:pPr>
      <w:r>
        <w:rPr>
          <w:color w:val="162937"/>
        </w:rPr>
        <w:t>Acesso em:</w:t>
      </w:r>
      <w:r>
        <w:rPr>
          <w:color w:val="162937"/>
          <w:spacing w:val="-3"/>
        </w:rPr>
        <w:t> </w:t>
      </w:r>
      <w:r>
        <w:rPr>
          <w:color w:val="162937"/>
        </w:rPr>
        <w:t>04/08/2022.</w:t>
      </w:r>
    </w:p>
    <w:p>
      <w:pPr>
        <w:pStyle w:val="BodyText"/>
        <w:spacing w:line="237" w:lineRule="auto" w:before="158"/>
        <w:ind w:left="899" w:right="191"/>
      </w:pPr>
      <w:r>
        <w:rPr/>
        <w:t>BRASIL. Decreto 10.936 de 12/01/2022. Que </w:t>
      </w:r>
      <w:r>
        <w:rPr>
          <w:color w:val="162937"/>
        </w:rPr>
        <w:t>Regulamenta a </w:t>
      </w:r>
      <w:hyperlink r:id="rId19">
        <w:r>
          <w:rPr>
            <w:color w:val="007AFF"/>
            <w:u w:val="single" w:color="007AFF"/>
          </w:rPr>
          <w:t>Lei nº 12.305, de 2 de agosto</w:t>
        </w:r>
      </w:hyperlink>
      <w:r>
        <w:rPr>
          <w:color w:val="007AFF"/>
          <w:spacing w:val="-57"/>
        </w:rPr>
        <w:t> </w:t>
      </w:r>
      <w:hyperlink r:id="rId19">
        <w:r>
          <w:rPr>
            <w:color w:val="007AFF"/>
            <w:u w:val="single" w:color="007AFF"/>
          </w:rPr>
          <w:t>de</w:t>
        </w:r>
        <w:r>
          <w:rPr>
            <w:color w:val="007AFF"/>
            <w:spacing w:val="-1"/>
            <w:u w:val="single" w:color="007AFF"/>
          </w:rPr>
          <w:t> </w:t>
        </w:r>
        <w:r>
          <w:rPr>
            <w:color w:val="007AFF"/>
            <w:u w:val="single" w:color="007AFF"/>
          </w:rPr>
          <w:t>2010</w:t>
        </w:r>
      </w:hyperlink>
      <w:r>
        <w:rPr>
          <w:color w:val="162937"/>
        </w:rPr>
        <w:t>,</w:t>
      </w:r>
      <w:r>
        <w:rPr>
          <w:color w:val="162937"/>
          <w:spacing w:val="2"/>
        </w:rPr>
        <w:t> </w:t>
      </w:r>
      <w:r>
        <w:rPr>
          <w:color w:val="162937"/>
        </w:rPr>
        <w:t>que</w:t>
      </w:r>
      <w:r>
        <w:rPr>
          <w:color w:val="162937"/>
          <w:spacing w:val="-6"/>
        </w:rPr>
        <w:t> </w:t>
      </w:r>
      <w:r>
        <w:rPr>
          <w:color w:val="162937"/>
        </w:rPr>
        <w:t>institui</w:t>
      </w:r>
      <w:r>
        <w:rPr>
          <w:color w:val="162937"/>
          <w:spacing w:val="-9"/>
        </w:rPr>
        <w:t> </w:t>
      </w:r>
      <w:r>
        <w:rPr>
          <w:color w:val="162937"/>
        </w:rPr>
        <w:t>a Política</w:t>
      </w:r>
      <w:r>
        <w:rPr>
          <w:color w:val="162937"/>
          <w:spacing w:val="-1"/>
        </w:rPr>
        <w:t> </w:t>
      </w:r>
      <w:r>
        <w:rPr>
          <w:color w:val="162937"/>
        </w:rPr>
        <w:t>Nacional</w:t>
      </w:r>
      <w:r>
        <w:rPr>
          <w:color w:val="162937"/>
          <w:spacing w:val="-5"/>
        </w:rPr>
        <w:t> </w:t>
      </w:r>
      <w:r>
        <w:rPr>
          <w:color w:val="162937"/>
        </w:rPr>
        <w:t>de</w:t>
      </w:r>
      <w:r>
        <w:rPr>
          <w:color w:val="162937"/>
          <w:spacing w:val="-1"/>
        </w:rPr>
        <w:t> </w:t>
      </w:r>
      <w:r>
        <w:rPr>
          <w:color w:val="162937"/>
        </w:rPr>
        <w:t>Resíduos</w:t>
      </w:r>
      <w:r>
        <w:rPr>
          <w:color w:val="162937"/>
          <w:spacing w:val="-2"/>
        </w:rPr>
        <w:t> </w:t>
      </w:r>
      <w:r>
        <w:rPr>
          <w:color w:val="162937"/>
        </w:rPr>
        <w:t>Sólidos.</w:t>
      </w:r>
      <w:r>
        <w:rPr>
          <w:color w:val="162937"/>
          <w:spacing w:val="10"/>
        </w:rPr>
        <w:t> </w:t>
      </w:r>
      <w:r>
        <w:rPr>
          <w:color w:val="162937"/>
        </w:rPr>
        <w:t>Diário</w:t>
      </w:r>
      <w:r>
        <w:rPr>
          <w:color w:val="162937"/>
          <w:spacing w:val="4"/>
        </w:rPr>
        <w:t> </w:t>
      </w:r>
      <w:r>
        <w:rPr>
          <w:color w:val="162937"/>
        </w:rPr>
        <w:t>Oficial</w:t>
      </w:r>
      <w:r>
        <w:rPr>
          <w:color w:val="162937"/>
          <w:spacing w:val="-8"/>
        </w:rPr>
        <w:t> </w:t>
      </w:r>
      <w:r>
        <w:rPr>
          <w:color w:val="162937"/>
        </w:rPr>
        <w:t>da</w:t>
      </w:r>
      <w:r>
        <w:rPr>
          <w:color w:val="162937"/>
          <w:spacing w:val="-1"/>
        </w:rPr>
        <w:t> </w:t>
      </w:r>
      <w:r>
        <w:rPr>
          <w:color w:val="162937"/>
        </w:rPr>
        <w:t>União.</w:t>
      </w:r>
    </w:p>
    <w:p>
      <w:pPr>
        <w:pStyle w:val="BodyText"/>
        <w:spacing w:line="242" w:lineRule="auto" w:before="4"/>
        <w:ind w:left="899" w:right="200"/>
      </w:pPr>
      <w:r>
        <w:rPr>
          <w:color w:val="162937"/>
        </w:rPr>
        <w:t>Disponível em: </w:t>
      </w:r>
      <w:hyperlink r:id="rId20">
        <w:r>
          <w:rPr>
            <w:color w:val="0462C1"/>
            <w:u w:val="single" w:color="0462C1"/>
          </w:rPr>
          <w:t>https://www.in.gov.br/en/web/dou/-/decreto-n-10.936-de-12-de-janeiro-de-</w:t>
        </w:r>
      </w:hyperlink>
      <w:r>
        <w:rPr>
          <w:color w:val="0462C1"/>
          <w:spacing w:val="-57"/>
        </w:rPr>
        <w:t> </w:t>
      </w:r>
      <w:hyperlink r:id="rId20">
        <w:r>
          <w:rPr>
            <w:color w:val="0462C1"/>
            <w:u w:val="single" w:color="0462C1"/>
          </w:rPr>
          <w:t>2022-373573578.</w:t>
        </w:r>
        <w:r>
          <w:rPr>
            <w:color w:val="0462C1"/>
            <w:spacing w:val="4"/>
            <w:u w:val="single" w:color="0462C1"/>
          </w:rPr>
          <w:t> </w:t>
        </w:r>
      </w:hyperlink>
      <w:r>
        <w:rPr>
          <w:color w:val="0462C1"/>
          <w:u w:val="single" w:color="0462C1"/>
        </w:rPr>
        <w:t>Acesso</w:t>
      </w:r>
      <w:r>
        <w:rPr>
          <w:color w:val="0462C1"/>
          <w:spacing w:val="6"/>
          <w:u w:val="single" w:color="0462C1"/>
        </w:rPr>
        <w:t> </w:t>
      </w:r>
      <w:r>
        <w:rPr>
          <w:color w:val="0462C1"/>
          <w:u w:val="single" w:color="0462C1"/>
        </w:rPr>
        <w:t>em</w:t>
      </w:r>
      <w:r>
        <w:rPr>
          <w:color w:val="0462C1"/>
          <w:spacing w:val="-7"/>
          <w:u w:val="single" w:color="0462C1"/>
        </w:rPr>
        <w:t> </w:t>
      </w:r>
      <w:r>
        <w:rPr>
          <w:color w:val="0462C1"/>
          <w:u w:val="single" w:color="0462C1"/>
        </w:rPr>
        <w:t>04/08/2022.</w:t>
      </w:r>
    </w:p>
    <w:p>
      <w:pPr>
        <w:pStyle w:val="BodyText"/>
        <w:spacing w:line="242" w:lineRule="auto" w:before="153"/>
        <w:ind w:left="899" w:right="573"/>
      </w:pPr>
      <w:r>
        <w:rPr>
          <w:color w:val="162937"/>
        </w:rPr>
        <w:t>BRASIL. Decreto 21.981 de 19 de outubro de 1932. Regula a profissão de Leiloeiro no</w:t>
      </w:r>
      <w:r>
        <w:rPr>
          <w:color w:val="162937"/>
          <w:spacing w:val="-57"/>
        </w:rPr>
        <w:t> </w:t>
      </w:r>
      <w:r>
        <w:rPr>
          <w:color w:val="162937"/>
        </w:rPr>
        <w:t>território</w:t>
      </w:r>
      <w:r>
        <w:rPr>
          <w:color w:val="162937"/>
          <w:spacing w:val="5"/>
        </w:rPr>
        <w:t> </w:t>
      </w:r>
      <w:r>
        <w:rPr>
          <w:color w:val="162937"/>
        </w:rPr>
        <w:t>da República</w:t>
      </w:r>
      <w:r>
        <w:rPr>
          <w:color w:val="162937"/>
          <w:spacing w:val="4"/>
        </w:rPr>
        <w:t> </w:t>
      </w:r>
      <w:r>
        <w:rPr>
          <w:color w:val="162937"/>
        </w:rPr>
        <w:t>do</w:t>
      </w:r>
      <w:r>
        <w:rPr>
          <w:color w:val="162937"/>
          <w:spacing w:val="5"/>
        </w:rPr>
        <w:t> </w:t>
      </w:r>
      <w:r>
        <w:rPr>
          <w:color w:val="162937"/>
        </w:rPr>
        <w:t>Brasil.</w:t>
      </w:r>
      <w:r>
        <w:rPr>
          <w:color w:val="162937"/>
          <w:spacing w:val="3"/>
        </w:rPr>
        <w:t> </w:t>
      </w:r>
      <w:r>
        <w:rPr>
          <w:color w:val="162937"/>
        </w:rPr>
        <w:t>Disponível</w:t>
      </w:r>
      <w:r>
        <w:rPr>
          <w:color w:val="162937"/>
          <w:spacing w:val="-3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hyperlink r:id="rId21">
        <w:r>
          <w:rPr>
            <w:color w:val="0462C1"/>
            <w:u w:val="single" w:color="0462C1"/>
          </w:rPr>
          <w:t>http://www.planalto.gov.br/ccivil_03/decreto/1930-1949/d21981.htm</w:t>
        </w:r>
        <w:r>
          <w:rPr>
            <w:color w:val="162937"/>
          </w:rPr>
          <w:t>.</w:t>
        </w:r>
        <w:r>
          <w:rPr>
            <w:color w:val="162937"/>
            <w:spacing w:val="1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3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r>
        <w:rPr>
          <w:color w:val="162937"/>
        </w:rPr>
        <w:t>10/08/2022.</w:t>
      </w:r>
    </w:p>
    <w:p>
      <w:pPr>
        <w:pStyle w:val="BodyText"/>
        <w:spacing w:line="242" w:lineRule="auto" w:before="148"/>
        <w:ind w:left="899" w:right="472"/>
      </w:pPr>
      <w:r>
        <w:rPr>
          <w:color w:val="162937"/>
        </w:rPr>
        <w:t>BRASIL. Lei 6.404 de 15 de dezembro de 1976. Dispõe sobre as Sociedades por Ações.</w:t>
      </w:r>
      <w:r>
        <w:rPr>
          <w:color w:val="162937"/>
          <w:spacing w:val="-57"/>
        </w:rPr>
        <w:t> </w:t>
      </w:r>
      <w:r>
        <w:rPr>
          <w:color w:val="162937"/>
        </w:rPr>
        <w:t>Disponível em: </w:t>
      </w:r>
      <w:hyperlink r:id="rId22">
        <w:r>
          <w:rPr>
            <w:color w:val="0462C1"/>
            <w:u w:val="single" w:color="0462C1"/>
          </w:rPr>
          <w:t>http://www.planalto.gov.br/ccivil_03/leis/l6404consol.htm</w:t>
        </w:r>
        <w:r>
          <w:rPr>
            <w:color w:val="162937"/>
          </w:rPr>
          <w:t>. </w:t>
        </w:r>
      </w:hyperlink>
      <w:r>
        <w:rPr>
          <w:color w:val="162937"/>
        </w:rPr>
        <w:t>Acesso em:</w:t>
      </w:r>
      <w:r>
        <w:rPr>
          <w:color w:val="162937"/>
          <w:spacing w:val="1"/>
        </w:rPr>
        <w:t> </w:t>
      </w:r>
      <w:r>
        <w:rPr>
          <w:color w:val="162937"/>
        </w:rPr>
        <w:t>23/08/2022.</w:t>
      </w:r>
    </w:p>
    <w:p>
      <w:pPr>
        <w:pStyle w:val="BodyText"/>
        <w:spacing w:line="242" w:lineRule="auto" w:before="153"/>
        <w:ind w:left="899"/>
      </w:pPr>
      <w:r>
        <w:rPr>
          <w:color w:val="162937"/>
        </w:rPr>
        <w:t>BRASIL. Lei</w:t>
      </w:r>
      <w:r>
        <w:rPr>
          <w:color w:val="162937"/>
          <w:spacing w:val="-10"/>
        </w:rPr>
        <w:t> </w:t>
      </w:r>
      <w:r>
        <w:rPr>
          <w:color w:val="162937"/>
        </w:rPr>
        <w:t>10.406</w:t>
      </w:r>
      <w:r>
        <w:rPr>
          <w:color w:val="162937"/>
          <w:spacing w:val="-2"/>
        </w:rPr>
        <w:t> </w:t>
      </w:r>
      <w:r>
        <w:rPr>
          <w:color w:val="162937"/>
        </w:rPr>
        <w:t>de</w:t>
      </w:r>
      <w:r>
        <w:rPr>
          <w:color w:val="162937"/>
          <w:spacing w:val="-2"/>
        </w:rPr>
        <w:t> </w:t>
      </w:r>
      <w:r>
        <w:rPr>
          <w:color w:val="162937"/>
        </w:rPr>
        <w:t>10</w:t>
      </w:r>
      <w:r>
        <w:rPr>
          <w:color w:val="162937"/>
          <w:spacing w:val="-2"/>
        </w:rPr>
        <w:t> </w:t>
      </w:r>
      <w:r>
        <w:rPr>
          <w:color w:val="162937"/>
        </w:rPr>
        <w:t>de</w:t>
      </w:r>
      <w:r>
        <w:rPr>
          <w:color w:val="162937"/>
          <w:spacing w:val="-2"/>
        </w:rPr>
        <w:t> </w:t>
      </w:r>
      <w:r>
        <w:rPr>
          <w:color w:val="162937"/>
        </w:rPr>
        <w:t>janeiro</w:t>
      </w:r>
      <w:r>
        <w:rPr>
          <w:color w:val="162937"/>
          <w:spacing w:val="2"/>
        </w:rPr>
        <w:t> </w:t>
      </w:r>
      <w:r>
        <w:rPr>
          <w:color w:val="162937"/>
        </w:rPr>
        <w:t>de</w:t>
      </w:r>
      <w:r>
        <w:rPr>
          <w:color w:val="162937"/>
          <w:spacing w:val="-2"/>
        </w:rPr>
        <w:t> </w:t>
      </w:r>
      <w:r>
        <w:rPr>
          <w:color w:val="162937"/>
        </w:rPr>
        <w:t>2002.</w:t>
      </w:r>
      <w:r>
        <w:rPr>
          <w:color w:val="162937"/>
          <w:spacing w:val="-5"/>
        </w:rPr>
        <w:t> </w:t>
      </w:r>
      <w:r>
        <w:rPr>
          <w:color w:val="162937"/>
        </w:rPr>
        <w:t>Institui</w:t>
      </w:r>
      <w:r>
        <w:rPr>
          <w:color w:val="162937"/>
          <w:spacing w:val="-10"/>
        </w:rPr>
        <w:t> </w:t>
      </w:r>
      <w:r>
        <w:rPr>
          <w:color w:val="162937"/>
        </w:rPr>
        <w:t>o</w:t>
      </w:r>
      <w:r>
        <w:rPr>
          <w:color w:val="162937"/>
          <w:spacing w:val="3"/>
        </w:rPr>
        <w:t> </w:t>
      </w:r>
      <w:r>
        <w:rPr>
          <w:color w:val="162937"/>
        </w:rPr>
        <w:t>Código</w:t>
      </w:r>
      <w:r>
        <w:rPr>
          <w:color w:val="162937"/>
          <w:spacing w:val="2"/>
        </w:rPr>
        <w:t> </w:t>
      </w:r>
      <w:r>
        <w:rPr>
          <w:color w:val="162937"/>
        </w:rPr>
        <w:t>Civil. Disponível</w:t>
      </w:r>
      <w:r>
        <w:rPr>
          <w:color w:val="162937"/>
          <w:spacing w:val="-10"/>
        </w:rPr>
        <w:t> </w:t>
      </w:r>
      <w:r>
        <w:rPr>
          <w:color w:val="162937"/>
        </w:rPr>
        <w:t>em:</w:t>
      </w:r>
      <w:r>
        <w:rPr>
          <w:color w:val="162937"/>
          <w:spacing w:val="-57"/>
        </w:rPr>
        <w:t> </w:t>
      </w:r>
      <w:hyperlink r:id="rId23">
        <w:r>
          <w:rPr>
            <w:color w:val="0462C1"/>
            <w:u w:val="single" w:color="0462C1"/>
          </w:rPr>
          <w:t>http://www.planalto.gov.br/ccivil_03/leis/2002/l10406compilada.htm</w:t>
        </w:r>
        <w:r>
          <w:rPr>
            <w:color w:val="162937"/>
          </w:rPr>
          <w:t>.</w:t>
        </w:r>
        <w:r>
          <w:rPr>
            <w:color w:val="162937"/>
            <w:spacing w:val="4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1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r>
        <w:rPr>
          <w:color w:val="162937"/>
        </w:rPr>
        <w:t>24/08/2022.</w:t>
      </w:r>
    </w:p>
    <w:p>
      <w:pPr>
        <w:pStyle w:val="BodyText"/>
        <w:spacing w:line="242" w:lineRule="auto" w:before="153"/>
        <w:ind w:left="899" w:right="172"/>
      </w:pPr>
      <w:r>
        <w:rPr>
          <w:color w:val="162937"/>
        </w:rPr>
        <w:t>BRASIL. Lei 14.133 de 01/04/2021. Cria a Lei de Licitações e Contratos administrativos.</w:t>
      </w:r>
      <w:r>
        <w:rPr>
          <w:color w:val="162937"/>
          <w:spacing w:val="1"/>
        </w:rPr>
        <w:t> </w:t>
      </w:r>
      <w:r>
        <w:rPr>
          <w:color w:val="162937"/>
        </w:rPr>
        <w:t>Disponível </w:t>
      </w:r>
      <w:r>
        <w:rPr/>
        <w:t>em: </w:t>
      </w:r>
      <w:hyperlink r:id="rId24">
        <w:r>
          <w:rPr>
            <w:color w:val="0462C1"/>
            <w:u w:val="single" w:color="0462C1"/>
          </w:rPr>
          <w:t>http://www.planalto.gov.br/ccivil_03/_ato2019-2022/2021/lei/L14133.htm</w:t>
        </w:r>
        <w:r>
          <w:rPr>
            <w:color w:val="162937"/>
          </w:rPr>
          <w:t>.</w:t>
        </w:r>
      </w:hyperlink>
      <w:r>
        <w:rPr>
          <w:color w:val="162937"/>
          <w:spacing w:val="-57"/>
        </w:rPr>
        <w:t> </w:t>
      </w:r>
      <w:r>
        <w:rPr>
          <w:color w:val="162937"/>
        </w:rPr>
        <w:t>Acesso</w:t>
      </w:r>
      <w:r>
        <w:rPr>
          <w:color w:val="162937"/>
          <w:spacing w:val="5"/>
        </w:rPr>
        <w:t> </w:t>
      </w:r>
      <w:r>
        <w:rPr>
          <w:color w:val="162937"/>
        </w:rPr>
        <w:t>em:</w:t>
      </w:r>
      <w:r>
        <w:rPr>
          <w:color w:val="162937"/>
          <w:spacing w:val="2"/>
        </w:rPr>
        <w:t> </w:t>
      </w:r>
      <w:r>
        <w:rPr>
          <w:color w:val="162937"/>
        </w:rPr>
        <w:t>04/08/2022.</w:t>
      </w:r>
    </w:p>
    <w:p>
      <w:pPr>
        <w:pStyle w:val="BodyText"/>
        <w:spacing w:before="152"/>
        <w:ind w:left="899" w:right="205"/>
      </w:pPr>
      <w:r>
        <w:rPr>
          <w:color w:val="162937"/>
        </w:rPr>
        <w:t>BRASIL. Lei complementar nº 63, de 11 de janeiro de 1990. Dispõe sobre critérios e</w:t>
      </w:r>
      <w:r>
        <w:rPr>
          <w:color w:val="162937"/>
          <w:spacing w:val="1"/>
        </w:rPr>
        <w:t> </w:t>
      </w:r>
      <w:r>
        <w:rPr>
          <w:color w:val="162937"/>
        </w:rPr>
        <w:t>prazos de crédito das parcelas do produto da arrecadação de impostos de competência dos</w:t>
      </w:r>
      <w:r>
        <w:rPr>
          <w:color w:val="162937"/>
          <w:spacing w:val="1"/>
        </w:rPr>
        <w:t> </w:t>
      </w:r>
      <w:r>
        <w:rPr>
          <w:color w:val="162937"/>
        </w:rPr>
        <w:t>Estados e de transferências por estes recebidos, pertencentes aos Municípios, e dá outras</w:t>
      </w:r>
      <w:r>
        <w:rPr>
          <w:color w:val="162937"/>
          <w:spacing w:val="1"/>
        </w:rPr>
        <w:t> </w:t>
      </w:r>
      <w:r>
        <w:rPr>
          <w:color w:val="162937"/>
        </w:rPr>
        <w:t>providências.</w:t>
      </w:r>
      <w:r>
        <w:rPr>
          <w:color w:val="162937"/>
          <w:spacing w:val="5"/>
        </w:rPr>
        <w:t> </w:t>
      </w:r>
      <w:r>
        <w:rPr>
          <w:color w:val="162937"/>
        </w:rPr>
        <w:t>Disponível</w:t>
      </w:r>
      <w:r>
        <w:rPr>
          <w:color w:val="162937"/>
          <w:spacing w:val="-3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hyperlink r:id="rId25">
        <w:r>
          <w:rPr>
            <w:color w:val="0462C1"/>
            <w:u w:val="single" w:color="0462C1"/>
          </w:rPr>
          <w:t>http://www.planalto.gov.br/ccivil_03/leis/lcp/lcp63.htm#:~:text=LEI%20COMPLEMENT</w:t>
        </w:r>
      </w:hyperlink>
      <w:r>
        <w:rPr>
          <w:color w:val="0462C1"/>
          <w:spacing w:val="-57"/>
        </w:rPr>
        <w:t> </w:t>
      </w:r>
      <w:hyperlink r:id="rId25">
        <w:r>
          <w:rPr>
            <w:color w:val="0462C1"/>
            <w:spacing w:val="-1"/>
            <w:u w:val="single" w:color="0462C1"/>
          </w:rPr>
          <w:t>AR%20N%C2%BA%2063%2C%20DE,Munic%C3%ADpios%2C%20e%20d%C3%A1%</w:t>
        </w:r>
      </w:hyperlink>
    </w:p>
    <w:p>
      <w:pPr>
        <w:pStyle w:val="BodyText"/>
        <w:spacing w:before="6"/>
        <w:ind w:left="899"/>
      </w:pPr>
      <w:hyperlink r:id="rId25">
        <w:r>
          <w:rPr>
            <w:color w:val="0462C1"/>
            <w:u w:val="single" w:color="0462C1"/>
          </w:rPr>
          <w:t>20outras%20provid%C3%AAncias</w:t>
        </w:r>
        <w:r>
          <w:rPr>
            <w:color w:val="162937"/>
          </w:rPr>
          <w:t>.</w:t>
        </w:r>
        <w:r>
          <w:rPr>
            <w:color w:val="162937"/>
            <w:spacing w:val="-3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-1"/>
        </w:rPr>
        <w:t> </w:t>
      </w:r>
      <w:r>
        <w:rPr>
          <w:color w:val="162937"/>
        </w:rPr>
        <w:t>em:</w:t>
      </w:r>
      <w:r>
        <w:rPr>
          <w:color w:val="162937"/>
          <w:spacing w:val="-5"/>
        </w:rPr>
        <w:t> </w:t>
      </w:r>
      <w:r>
        <w:rPr>
          <w:color w:val="162937"/>
        </w:rPr>
        <w:t>11/08/2022.</w:t>
      </w:r>
    </w:p>
    <w:p>
      <w:pPr>
        <w:pStyle w:val="BodyText"/>
        <w:spacing w:line="242" w:lineRule="auto" w:before="156"/>
        <w:ind w:left="899" w:right="276"/>
      </w:pPr>
      <w:r>
        <w:rPr>
          <w:color w:val="162937"/>
        </w:rPr>
        <w:t>BRASIL. Manual de contabilidade aplicada ao setor público – MCASP. Disponível em:</w:t>
      </w:r>
      <w:r>
        <w:rPr>
          <w:color w:val="162937"/>
          <w:spacing w:val="1"/>
        </w:rPr>
        <w:t> </w:t>
      </w:r>
      <w:hyperlink r:id="rId26">
        <w:r>
          <w:rPr>
            <w:color w:val="0462C1"/>
            <w:u w:val="single" w:color="0462C1"/>
          </w:rPr>
          <w:t>https://sisweb.tesouro.gov.br/apex/f?p=2501:9::::9:P9_ID_PUBLICACAO:41943</w:t>
        </w:r>
        <w:r>
          <w:rPr>
            <w:color w:val="162937"/>
          </w:rPr>
          <w:t>. </w:t>
        </w:r>
      </w:hyperlink>
      <w:r>
        <w:rPr>
          <w:color w:val="162937"/>
        </w:rPr>
        <w:t>Acesso</w:t>
      </w:r>
      <w:r>
        <w:rPr>
          <w:color w:val="162937"/>
          <w:spacing w:val="-57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r>
        <w:rPr>
          <w:color w:val="162937"/>
        </w:rPr>
        <w:t>23/08/2022.</w:t>
      </w:r>
    </w:p>
    <w:p>
      <w:pPr>
        <w:pStyle w:val="BodyText"/>
        <w:spacing w:line="242" w:lineRule="auto" w:before="153"/>
        <w:ind w:left="899" w:right="345"/>
        <w:jc w:val="both"/>
      </w:pPr>
      <w:r>
        <w:rPr>
          <w:color w:val="162937"/>
        </w:rPr>
        <w:t>BRASIL. Normas Brasileiras de Contabilidade Técnicas do Setor Público - NBC TSP 17.</w:t>
      </w:r>
      <w:r>
        <w:rPr>
          <w:color w:val="162937"/>
          <w:spacing w:val="-57"/>
        </w:rPr>
        <w:t> </w:t>
      </w:r>
      <w:r>
        <w:rPr>
          <w:color w:val="162937"/>
        </w:rPr>
        <w:t>Disponível em: </w:t>
      </w:r>
      <w:hyperlink r:id="rId27">
        <w:r>
          <w:rPr>
            <w:color w:val="0462C1"/>
            <w:u w:val="single" w:color="0462C1"/>
          </w:rPr>
          <w:t>https://cfc.org.br/wp-content/uploads/2016/02/NBC_TSP_17.pdf</w:t>
        </w:r>
        <w:r>
          <w:rPr>
            <w:color w:val="162937"/>
          </w:rPr>
          <w:t>. </w:t>
        </w:r>
      </w:hyperlink>
      <w:r>
        <w:rPr>
          <w:color w:val="162937"/>
        </w:rPr>
        <w:t>Acesso</w:t>
      </w:r>
      <w:r>
        <w:rPr>
          <w:color w:val="162937"/>
          <w:spacing w:val="-57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r>
        <w:rPr>
          <w:color w:val="162937"/>
        </w:rPr>
        <w:t>29/08/2022.</w:t>
      </w:r>
    </w:p>
    <w:p>
      <w:pPr>
        <w:pStyle w:val="BodyText"/>
        <w:spacing w:before="148"/>
        <w:ind w:left="899" w:right="426"/>
      </w:pPr>
      <w:r>
        <w:rPr>
          <w:color w:val="162937"/>
        </w:rPr>
        <w:t>BRASIL. Portaria nº 184 de 26 de agosto de 2008. Dispõe sobre as diretrizes a serem</w:t>
      </w:r>
      <w:r>
        <w:rPr>
          <w:color w:val="162937"/>
          <w:spacing w:val="1"/>
        </w:rPr>
        <w:t> </w:t>
      </w:r>
      <w:r>
        <w:rPr>
          <w:color w:val="162937"/>
        </w:rPr>
        <w:t>observadas</w:t>
      </w:r>
      <w:r>
        <w:rPr>
          <w:color w:val="162937"/>
          <w:spacing w:val="-3"/>
        </w:rPr>
        <w:t> </w:t>
      </w:r>
      <w:r>
        <w:rPr>
          <w:color w:val="162937"/>
        </w:rPr>
        <w:t>no</w:t>
      </w:r>
      <w:r>
        <w:rPr>
          <w:color w:val="162937"/>
          <w:spacing w:val="-1"/>
        </w:rPr>
        <w:t> </w:t>
      </w:r>
      <w:r>
        <w:rPr>
          <w:color w:val="162937"/>
        </w:rPr>
        <w:t>setor</w:t>
      </w:r>
      <w:r>
        <w:rPr>
          <w:color w:val="162937"/>
          <w:spacing w:val="-3"/>
        </w:rPr>
        <w:t> </w:t>
      </w:r>
      <w:r>
        <w:rPr>
          <w:color w:val="162937"/>
        </w:rPr>
        <w:t>público</w:t>
      </w:r>
      <w:r>
        <w:rPr>
          <w:color w:val="162937"/>
          <w:spacing w:val="-1"/>
        </w:rPr>
        <w:t> </w:t>
      </w:r>
      <w:r>
        <w:rPr>
          <w:color w:val="162937"/>
        </w:rPr>
        <w:t>quanto aos</w:t>
      </w:r>
      <w:r>
        <w:rPr>
          <w:color w:val="162937"/>
          <w:spacing w:val="-7"/>
        </w:rPr>
        <w:t> </w:t>
      </w:r>
      <w:r>
        <w:rPr>
          <w:color w:val="162937"/>
        </w:rPr>
        <w:t>procedimentos,</w:t>
      </w:r>
      <w:r>
        <w:rPr>
          <w:color w:val="162937"/>
          <w:spacing w:val="-7"/>
        </w:rPr>
        <w:t> </w:t>
      </w:r>
      <w:r>
        <w:rPr>
          <w:color w:val="162937"/>
        </w:rPr>
        <w:t>práticas,</w:t>
      </w:r>
      <w:r>
        <w:rPr>
          <w:color w:val="162937"/>
          <w:spacing w:val="-3"/>
        </w:rPr>
        <w:t> </w:t>
      </w:r>
      <w:r>
        <w:rPr>
          <w:color w:val="162937"/>
        </w:rPr>
        <w:t>elaboração</w:t>
      </w:r>
      <w:r>
        <w:rPr>
          <w:color w:val="162937"/>
          <w:spacing w:val="-1"/>
        </w:rPr>
        <w:t> </w:t>
      </w:r>
      <w:r>
        <w:rPr>
          <w:color w:val="162937"/>
        </w:rPr>
        <w:t>e</w:t>
      </w:r>
      <w:r>
        <w:rPr>
          <w:color w:val="162937"/>
          <w:spacing w:val="-10"/>
        </w:rPr>
        <w:t> </w:t>
      </w:r>
      <w:r>
        <w:rPr>
          <w:color w:val="162937"/>
        </w:rPr>
        <w:t>divulgação</w:t>
      </w:r>
      <w:r>
        <w:rPr>
          <w:color w:val="162937"/>
          <w:spacing w:val="-57"/>
        </w:rPr>
        <w:t> </w:t>
      </w:r>
      <w:r>
        <w:rPr>
          <w:color w:val="162937"/>
        </w:rPr>
        <w:t>das demonstrações contábeis, de forma a torná-los convergentes com as Normas</w:t>
      </w:r>
      <w:r>
        <w:rPr>
          <w:color w:val="162937"/>
          <w:spacing w:val="1"/>
        </w:rPr>
        <w:t> </w:t>
      </w:r>
      <w:r>
        <w:rPr>
          <w:color w:val="162937"/>
        </w:rPr>
        <w:t>Internacionais</w:t>
      </w:r>
      <w:r>
        <w:rPr>
          <w:color w:val="162937"/>
          <w:spacing w:val="-2"/>
        </w:rPr>
        <w:t> </w:t>
      </w:r>
      <w:r>
        <w:rPr>
          <w:color w:val="162937"/>
        </w:rPr>
        <w:t>de</w:t>
      </w:r>
      <w:r>
        <w:rPr>
          <w:color w:val="162937"/>
          <w:spacing w:val="-1"/>
        </w:rPr>
        <w:t> </w:t>
      </w:r>
      <w:r>
        <w:rPr>
          <w:color w:val="162937"/>
        </w:rPr>
        <w:t>Contabilidade Aplicadas</w:t>
      </w:r>
      <w:r>
        <w:rPr>
          <w:color w:val="162937"/>
          <w:spacing w:val="-2"/>
        </w:rPr>
        <w:t> </w:t>
      </w:r>
      <w:r>
        <w:rPr>
          <w:color w:val="162937"/>
        </w:rPr>
        <w:t>ao</w:t>
      </w:r>
      <w:r>
        <w:rPr>
          <w:color w:val="162937"/>
          <w:spacing w:val="4"/>
        </w:rPr>
        <w:t> </w:t>
      </w:r>
      <w:r>
        <w:rPr>
          <w:color w:val="162937"/>
        </w:rPr>
        <w:t>Setor</w:t>
      </w:r>
      <w:r>
        <w:rPr>
          <w:color w:val="162937"/>
          <w:spacing w:val="2"/>
        </w:rPr>
        <w:t> </w:t>
      </w:r>
      <w:r>
        <w:rPr>
          <w:color w:val="162937"/>
        </w:rPr>
        <w:t>Público.</w:t>
      </w:r>
      <w:r>
        <w:rPr>
          <w:color w:val="162937"/>
          <w:spacing w:val="11"/>
        </w:rPr>
        <w:t> </w:t>
      </w:r>
      <w:r>
        <w:rPr>
          <w:color w:val="162937"/>
        </w:rPr>
        <w:t>Disponível</w:t>
      </w:r>
      <w:r>
        <w:rPr>
          <w:color w:val="162937"/>
          <w:spacing w:val="-5"/>
        </w:rPr>
        <w:t> </w:t>
      </w:r>
      <w:r>
        <w:rPr>
          <w:color w:val="162937"/>
        </w:rPr>
        <w:t>em:</w:t>
      </w:r>
    </w:p>
    <w:p>
      <w:pPr>
        <w:spacing w:after="0"/>
        <w:sectPr>
          <w:footerReference w:type="default" r:id="rId16"/>
          <w:pgSz w:w="11910" w:h="16840"/>
          <w:pgMar w:footer="925" w:header="0" w:top="1580" w:bottom="1120" w:left="800" w:right="1240"/>
          <w:pgNumType w:start="27"/>
        </w:sectPr>
      </w:pPr>
    </w:p>
    <w:p>
      <w:pPr>
        <w:pStyle w:val="BodyText"/>
        <w:spacing w:line="247" w:lineRule="auto" w:before="66"/>
        <w:ind w:left="899" w:right="172"/>
      </w:pPr>
      <w:hyperlink r:id="rId28">
        <w:r>
          <w:rPr>
            <w:color w:val="0462C1"/>
            <w:spacing w:val="-1"/>
            <w:u w:val="single" w:color="0462C1"/>
          </w:rPr>
          <w:t>http://normas.receita.fazenda.gov.br/sijut2consulta/link.action?visao=anotado&amp;idAto=244</w:t>
        </w:r>
      </w:hyperlink>
      <w:r>
        <w:rPr>
          <w:color w:val="0462C1"/>
        </w:rPr>
        <w:t> </w:t>
      </w:r>
      <w:hyperlink r:id="rId28">
        <w:r>
          <w:rPr>
            <w:color w:val="0462C1"/>
            <w:u w:val="single" w:color="0462C1"/>
          </w:rPr>
          <w:t>39</w:t>
        </w:r>
        <w:r>
          <w:rPr>
            <w:color w:val="162937"/>
          </w:rPr>
          <w:t>.</w:t>
        </w:r>
        <w:r>
          <w:rPr>
            <w:color w:val="162937"/>
            <w:spacing w:val="3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6"/>
        </w:rPr>
        <w:t> </w:t>
      </w:r>
      <w:r>
        <w:rPr>
          <w:color w:val="162937"/>
        </w:rPr>
        <w:t>em:</w:t>
      </w:r>
      <w:r>
        <w:rPr>
          <w:color w:val="162937"/>
          <w:spacing w:val="2"/>
        </w:rPr>
        <w:t> </w:t>
      </w:r>
      <w:r>
        <w:rPr>
          <w:color w:val="162937"/>
        </w:rPr>
        <w:t>30/08/2022.</w:t>
      </w:r>
    </w:p>
    <w:p>
      <w:pPr>
        <w:pStyle w:val="BodyText"/>
        <w:spacing w:before="147"/>
        <w:ind w:left="899" w:right="205"/>
      </w:pPr>
      <w:r>
        <w:rPr>
          <w:color w:val="162937"/>
        </w:rPr>
        <w:t>BRASIL. Portaria CGE n. º 179 de 01 de abriu de 2014. Orienta a operacionalização dos</w:t>
      </w:r>
      <w:r>
        <w:rPr>
          <w:color w:val="162937"/>
          <w:spacing w:val="1"/>
        </w:rPr>
        <w:t> </w:t>
      </w:r>
      <w:r>
        <w:rPr>
          <w:color w:val="162937"/>
        </w:rPr>
        <w:t>procedimentos previstos no decreto nº 44.489, de 25 de novembro de 2013 no que tange ao</w:t>
      </w:r>
      <w:r>
        <w:rPr>
          <w:color w:val="162937"/>
          <w:spacing w:val="-57"/>
        </w:rPr>
        <w:t> </w:t>
      </w:r>
      <w:r>
        <w:rPr>
          <w:color w:val="162937"/>
        </w:rPr>
        <w:t>ajuste</w:t>
      </w:r>
      <w:r>
        <w:rPr>
          <w:color w:val="162937"/>
          <w:spacing w:val="-1"/>
        </w:rPr>
        <w:t> </w:t>
      </w:r>
      <w:r>
        <w:rPr>
          <w:color w:val="162937"/>
        </w:rPr>
        <w:t>inicial</w:t>
      </w:r>
      <w:r>
        <w:rPr>
          <w:color w:val="162937"/>
          <w:spacing w:val="-4"/>
        </w:rPr>
        <w:t> </w:t>
      </w:r>
      <w:r>
        <w:rPr>
          <w:color w:val="162937"/>
        </w:rPr>
        <w:t>e</w:t>
      </w:r>
      <w:r>
        <w:rPr>
          <w:color w:val="162937"/>
          <w:spacing w:val="-1"/>
        </w:rPr>
        <w:t> </w:t>
      </w:r>
      <w:r>
        <w:rPr>
          <w:color w:val="162937"/>
        </w:rPr>
        <w:t>a</w:t>
      </w:r>
      <w:r>
        <w:rPr>
          <w:color w:val="162937"/>
          <w:spacing w:val="3"/>
        </w:rPr>
        <w:t> </w:t>
      </w:r>
      <w:r>
        <w:rPr>
          <w:color w:val="162937"/>
        </w:rPr>
        <w:t>depreciação</w:t>
      </w:r>
      <w:r>
        <w:rPr>
          <w:color w:val="162937"/>
          <w:spacing w:val="4"/>
        </w:rPr>
        <w:t> </w:t>
      </w:r>
      <w:r>
        <w:rPr>
          <w:color w:val="162937"/>
        </w:rPr>
        <w:t>dos</w:t>
      </w:r>
      <w:r>
        <w:rPr>
          <w:color w:val="162937"/>
          <w:spacing w:val="-1"/>
        </w:rPr>
        <w:t> </w:t>
      </w:r>
      <w:r>
        <w:rPr>
          <w:color w:val="162937"/>
        </w:rPr>
        <w:t>bens</w:t>
      </w:r>
      <w:r>
        <w:rPr>
          <w:color w:val="162937"/>
          <w:spacing w:val="5"/>
        </w:rPr>
        <w:t> </w:t>
      </w:r>
      <w:r>
        <w:rPr>
          <w:color w:val="162937"/>
        </w:rPr>
        <w:t>móveis do</w:t>
      </w:r>
      <w:r>
        <w:rPr>
          <w:color w:val="162937"/>
          <w:spacing w:val="5"/>
        </w:rPr>
        <w:t> </w:t>
      </w:r>
      <w:r>
        <w:rPr>
          <w:color w:val="162937"/>
        </w:rPr>
        <w:t>Estado.</w:t>
      </w:r>
      <w:r>
        <w:rPr>
          <w:color w:val="162937"/>
          <w:spacing w:val="3"/>
        </w:rPr>
        <w:t> </w:t>
      </w:r>
      <w:r>
        <w:rPr>
          <w:color w:val="162937"/>
        </w:rPr>
        <w:t>Disponível</w:t>
      </w:r>
      <w:r>
        <w:rPr>
          <w:color w:val="162937"/>
          <w:spacing w:val="-4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hyperlink r:id="rId29">
        <w:r>
          <w:rPr>
            <w:color w:val="0462C1"/>
            <w:u w:val="single" w:color="0462C1"/>
          </w:rPr>
          <w:t>http://www.fazenda.rj.gov.br/sefaz/content/conn/UCMServer/path/Contribution%20Folder</w:t>
        </w:r>
      </w:hyperlink>
      <w:r>
        <w:rPr>
          <w:color w:val="0462C1"/>
          <w:spacing w:val="-57"/>
        </w:rPr>
        <w:t> </w:t>
      </w:r>
      <w:hyperlink r:id="rId29">
        <w:r>
          <w:rPr>
            <w:color w:val="0462C1"/>
            <w:u w:val="single" w:color="0462C1"/>
          </w:rPr>
          <w:t>s/site_fazenda/legislacao/financeira/portarias/cge/2014/html.179.htm</w:t>
        </w:r>
        <w:r>
          <w:rPr>
            <w:color w:val="162937"/>
          </w:rPr>
          <w:t>.</w:t>
        </w:r>
        <w:r>
          <w:rPr>
            <w:color w:val="162937"/>
            <w:spacing w:val="1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4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r>
        <w:rPr>
          <w:color w:val="162937"/>
        </w:rPr>
        <w:t>26/08/2022.</w:t>
      </w:r>
    </w:p>
    <w:p>
      <w:pPr>
        <w:pStyle w:val="BodyText"/>
        <w:spacing w:before="159"/>
        <w:ind w:left="899" w:right="247"/>
      </w:pPr>
      <w:r>
        <w:rPr>
          <w:color w:val="162937"/>
        </w:rPr>
        <w:t>BRASIL.</w:t>
      </w:r>
      <w:r>
        <w:rPr>
          <w:color w:val="162937"/>
          <w:spacing w:val="1"/>
        </w:rPr>
        <w:t> </w:t>
      </w:r>
      <w:r>
        <w:rPr>
          <w:color w:val="162937"/>
        </w:rPr>
        <w:t>Resolução</w:t>
      </w:r>
      <w:r>
        <w:rPr>
          <w:color w:val="162937"/>
          <w:spacing w:val="6"/>
        </w:rPr>
        <w:t> </w:t>
      </w:r>
      <w:r>
        <w:rPr>
          <w:color w:val="162937"/>
        </w:rPr>
        <w:t>CFC</w:t>
      </w:r>
      <w:r>
        <w:rPr>
          <w:color w:val="162937"/>
          <w:spacing w:val="3"/>
        </w:rPr>
        <w:t> </w:t>
      </w:r>
      <w:r>
        <w:rPr>
          <w:color w:val="162937"/>
        </w:rPr>
        <w:t>nº</w:t>
      </w:r>
      <w:r>
        <w:rPr>
          <w:color w:val="162937"/>
          <w:spacing w:val="1"/>
        </w:rPr>
        <w:t> </w:t>
      </w:r>
      <w:r>
        <w:rPr>
          <w:color w:val="162937"/>
        </w:rPr>
        <w:t>1.136</w:t>
      </w:r>
      <w:r>
        <w:rPr>
          <w:color w:val="162937"/>
          <w:spacing w:val="-5"/>
        </w:rPr>
        <w:t> </w:t>
      </w:r>
      <w:r>
        <w:rPr>
          <w:color w:val="162937"/>
        </w:rPr>
        <w:t>de</w:t>
      </w:r>
      <w:r>
        <w:rPr>
          <w:color w:val="162937"/>
          <w:spacing w:val="-2"/>
        </w:rPr>
        <w:t> </w:t>
      </w:r>
      <w:r>
        <w:rPr>
          <w:color w:val="162937"/>
        </w:rPr>
        <w:t>21 de</w:t>
      </w:r>
      <w:r>
        <w:rPr>
          <w:color w:val="162937"/>
          <w:spacing w:val="-6"/>
        </w:rPr>
        <w:t> </w:t>
      </w:r>
      <w:r>
        <w:rPr>
          <w:color w:val="162937"/>
        </w:rPr>
        <w:t>novembro</w:t>
      </w:r>
      <w:r>
        <w:rPr>
          <w:color w:val="162937"/>
          <w:spacing w:val="3"/>
        </w:rPr>
        <w:t> </w:t>
      </w:r>
      <w:r>
        <w:rPr>
          <w:color w:val="162937"/>
        </w:rPr>
        <w:t>de</w:t>
      </w:r>
      <w:r>
        <w:rPr>
          <w:color w:val="162937"/>
          <w:spacing w:val="-1"/>
        </w:rPr>
        <w:t> </w:t>
      </w:r>
      <w:r>
        <w:rPr>
          <w:color w:val="162937"/>
        </w:rPr>
        <w:t>2008.</w:t>
      </w:r>
      <w:r>
        <w:rPr>
          <w:color w:val="162937"/>
          <w:spacing w:val="6"/>
        </w:rPr>
        <w:t> </w:t>
      </w:r>
      <w:r>
        <w:rPr>
          <w:color w:val="162937"/>
        </w:rPr>
        <w:t>Aprova</w:t>
      </w:r>
      <w:r>
        <w:rPr>
          <w:color w:val="162937"/>
          <w:spacing w:val="-1"/>
        </w:rPr>
        <w:t> </w:t>
      </w:r>
      <w:r>
        <w:rPr>
          <w:color w:val="162937"/>
        </w:rPr>
        <w:t>a</w:t>
      </w:r>
      <w:r>
        <w:rPr>
          <w:color w:val="162937"/>
          <w:spacing w:val="-2"/>
        </w:rPr>
        <w:t> </w:t>
      </w:r>
      <w:r>
        <w:rPr>
          <w:color w:val="162937"/>
        </w:rPr>
        <w:t>NBC</w:t>
      </w:r>
      <w:r>
        <w:rPr>
          <w:color w:val="162937"/>
          <w:spacing w:val="-2"/>
        </w:rPr>
        <w:t> </w:t>
      </w:r>
      <w:r>
        <w:rPr>
          <w:color w:val="162937"/>
        </w:rPr>
        <w:t>T</w:t>
      </w:r>
      <w:r>
        <w:rPr>
          <w:color w:val="162937"/>
          <w:spacing w:val="1"/>
        </w:rPr>
        <w:t> </w:t>
      </w:r>
      <w:r>
        <w:rPr>
          <w:color w:val="162937"/>
        </w:rPr>
        <w:t>16.9</w:t>
      </w:r>
      <w:r>
        <w:rPr>
          <w:color w:val="162937"/>
          <w:spacing w:val="-2"/>
        </w:rPr>
        <w:t> </w:t>
      </w:r>
      <w:r>
        <w:rPr>
          <w:color w:val="162937"/>
        </w:rPr>
        <w:t>-</w:t>
      </w:r>
      <w:r>
        <w:rPr>
          <w:color w:val="162937"/>
          <w:spacing w:val="1"/>
        </w:rPr>
        <w:t> </w:t>
      </w:r>
      <w:r>
        <w:rPr>
          <w:color w:val="162937"/>
        </w:rPr>
        <w:t>Depreciação,</w:t>
      </w:r>
      <w:r>
        <w:rPr>
          <w:color w:val="162937"/>
          <w:spacing w:val="3"/>
        </w:rPr>
        <w:t> </w:t>
      </w:r>
      <w:r>
        <w:rPr>
          <w:color w:val="162937"/>
        </w:rPr>
        <w:t>Amortização</w:t>
      </w:r>
      <w:r>
        <w:rPr>
          <w:color w:val="162937"/>
          <w:spacing w:val="5"/>
        </w:rPr>
        <w:t> </w:t>
      </w:r>
      <w:r>
        <w:rPr>
          <w:color w:val="162937"/>
        </w:rPr>
        <w:t>e</w:t>
      </w:r>
      <w:r>
        <w:rPr>
          <w:color w:val="162937"/>
          <w:spacing w:val="1"/>
        </w:rPr>
        <w:t> </w:t>
      </w:r>
      <w:r>
        <w:rPr>
          <w:color w:val="162937"/>
        </w:rPr>
        <w:t>Exaustão.</w:t>
      </w:r>
      <w:r>
        <w:rPr>
          <w:color w:val="162937"/>
          <w:spacing w:val="4"/>
        </w:rPr>
        <w:t> </w:t>
      </w:r>
      <w:r>
        <w:rPr>
          <w:color w:val="162937"/>
        </w:rPr>
        <w:t>Disponível</w:t>
      </w:r>
      <w:r>
        <w:rPr>
          <w:color w:val="162937"/>
          <w:spacing w:val="-4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hyperlink r:id="rId30">
        <w:r>
          <w:rPr>
            <w:color w:val="0462C1"/>
            <w:u w:val="single" w:color="0462C1"/>
          </w:rPr>
          <w:t>http://www.normaslegais.com.br/legislacao/resolucaocfc1136_2008.htm#:~:text=Esta%20</w:t>
        </w:r>
      </w:hyperlink>
      <w:r>
        <w:rPr>
          <w:color w:val="0462C1"/>
          <w:spacing w:val="-57"/>
        </w:rPr>
        <w:t> </w:t>
      </w:r>
      <w:hyperlink r:id="rId30">
        <w:r>
          <w:rPr>
            <w:color w:val="0462C1"/>
            <w:u w:val="single" w:color="0462C1"/>
          </w:rPr>
          <w:t>Norma%20estabelece%20crit%C3%A9rios%20e,da%20amortiza%C3%A7%C3%A3o%2</w:t>
        </w:r>
      </w:hyperlink>
      <w:r>
        <w:rPr>
          <w:color w:val="0462C1"/>
          <w:spacing w:val="-57"/>
        </w:rPr>
        <w:t> </w:t>
      </w:r>
      <w:hyperlink r:id="rId30">
        <w:r>
          <w:rPr>
            <w:color w:val="0462C1"/>
            <w:u w:val="single" w:color="0462C1"/>
          </w:rPr>
          <w:t>0e%20da%20exaust%C3%A3o</w:t>
        </w:r>
        <w:r>
          <w:rPr>
            <w:color w:val="162937"/>
          </w:rPr>
          <w:t>.</w:t>
        </w:r>
        <w:r>
          <w:rPr>
            <w:color w:val="162937"/>
            <w:spacing w:val="3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6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r>
        <w:rPr>
          <w:color w:val="162937"/>
        </w:rPr>
        <w:t>30/08/2022.</w:t>
      </w:r>
    </w:p>
    <w:p>
      <w:pPr>
        <w:pStyle w:val="BodyText"/>
        <w:tabs>
          <w:tab w:pos="2828" w:val="left" w:leader="none"/>
          <w:tab w:pos="3805" w:val="left" w:leader="none"/>
          <w:tab w:pos="5522" w:val="left" w:leader="none"/>
          <w:tab w:pos="7406" w:val="left" w:leader="none"/>
          <w:tab w:pos="9321" w:val="left" w:leader="none"/>
        </w:tabs>
        <w:spacing w:line="259" w:lineRule="auto" w:before="162"/>
        <w:ind w:left="899" w:right="170"/>
      </w:pPr>
      <w:r>
        <w:rPr/>
        <w:pict>
          <v:rect style="position:absolute;margin-left:84.984001pt;margin-top:65.173126pt;width:3.6pt;height:.48001pt;mso-position-horizontal-relative:page;mso-position-vertical-relative:paragraph;z-index:-16920576" filled="true" fillcolor="#0462c1" stroked="false">
            <v:fill type="solid"/>
            <w10:wrap type="none"/>
          </v:rect>
        </w:pict>
      </w:r>
      <w:r>
        <w:rPr>
          <w:color w:val="162937"/>
        </w:rPr>
        <w:t>BRASIL.</w:t>
      </w:r>
      <w:r>
        <w:rPr>
          <w:color w:val="162937"/>
          <w:spacing w:val="20"/>
        </w:rPr>
        <w:t> </w:t>
      </w:r>
      <w:r>
        <w:rPr>
          <w:color w:val="162937"/>
        </w:rPr>
        <w:t>Resolução</w:t>
      </w:r>
      <w:r>
        <w:rPr>
          <w:color w:val="162937"/>
          <w:spacing w:val="22"/>
        </w:rPr>
        <w:t> </w:t>
      </w:r>
      <w:r>
        <w:rPr>
          <w:color w:val="162937"/>
        </w:rPr>
        <w:t>CFC</w:t>
      </w:r>
      <w:r>
        <w:rPr>
          <w:color w:val="162937"/>
          <w:spacing w:val="20"/>
        </w:rPr>
        <w:t> </w:t>
      </w:r>
      <w:r>
        <w:rPr>
          <w:color w:val="162937"/>
        </w:rPr>
        <w:t>nº</w:t>
      </w:r>
      <w:r>
        <w:rPr>
          <w:color w:val="162937"/>
          <w:spacing w:val="20"/>
        </w:rPr>
        <w:t> </w:t>
      </w:r>
      <w:r>
        <w:rPr>
          <w:color w:val="162937"/>
        </w:rPr>
        <w:t>1.129</w:t>
      </w:r>
      <w:r>
        <w:rPr>
          <w:color w:val="162937"/>
          <w:spacing w:val="13"/>
        </w:rPr>
        <w:t> </w:t>
      </w:r>
      <w:r>
        <w:rPr>
          <w:color w:val="162937"/>
        </w:rPr>
        <w:t>de</w:t>
      </w:r>
      <w:r>
        <w:rPr>
          <w:color w:val="162937"/>
          <w:spacing w:val="18"/>
        </w:rPr>
        <w:t> </w:t>
      </w:r>
      <w:r>
        <w:rPr>
          <w:color w:val="162937"/>
        </w:rPr>
        <w:t>21</w:t>
      </w:r>
      <w:r>
        <w:rPr>
          <w:color w:val="162937"/>
          <w:spacing w:val="13"/>
        </w:rPr>
        <w:t> </w:t>
      </w:r>
      <w:r>
        <w:rPr>
          <w:color w:val="162937"/>
        </w:rPr>
        <w:t>de</w:t>
      </w:r>
      <w:r>
        <w:rPr>
          <w:color w:val="162937"/>
          <w:spacing w:val="12"/>
        </w:rPr>
        <w:t> </w:t>
      </w:r>
      <w:r>
        <w:rPr>
          <w:color w:val="162937"/>
        </w:rPr>
        <w:t>novembro</w:t>
      </w:r>
      <w:r>
        <w:rPr>
          <w:color w:val="162937"/>
          <w:spacing w:val="22"/>
        </w:rPr>
        <w:t> </w:t>
      </w:r>
      <w:r>
        <w:rPr>
          <w:color w:val="162937"/>
        </w:rPr>
        <w:t>de</w:t>
      </w:r>
      <w:r>
        <w:rPr>
          <w:color w:val="162937"/>
          <w:spacing w:val="13"/>
        </w:rPr>
        <w:t> </w:t>
      </w:r>
      <w:r>
        <w:rPr>
          <w:color w:val="162937"/>
        </w:rPr>
        <w:t>2008.</w:t>
      </w:r>
      <w:r>
        <w:rPr>
          <w:color w:val="162937"/>
          <w:spacing w:val="20"/>
        </w:rPr>
        <w:t> </w:t>
      </w:r>
      <w:r>
        <w:rPr>
          <w:color w:val="162937"/>
        </w:rPr>
        <w:t>Aprova</w:t>
      </w:r>
      <w:r>
        <w:rPr>
          <w:color w:val="162937"/>
          <w:spacing w:val="17"/>
        </w:rPr>
        <w:t> </w:t>
      </w:r>
      <w:r>
        <w:rPr>
          <w:color w:val="162937"/>
        </w:rPr>
        <w:t>a</w:t>
      </w:r>
      <w:r>
        <w:rPr>
          <w:color w:val="162937"/>
          <w:spacing w:val="13"/>
        </w:rPr>
        <w:t> </w:t>
      </w:r>
      <w:r>
        <w:rPr>
          <w:color w:val="162937"/>
        </w:rPr>
        <w:t>NBC</w:t>
      </w:r>
      <w:r>
        <w:rPr>
          <w:color w:val="162937"/>
          <w:spacing w:val="16"/>
        </w:rPr>
        <w:t> </w:t>
      </w:r>
      <w:r>
        <w:rPr>
          <w:color w:val="162937"/>
        </w:rPr>
        <w:t>T</w:t>
      </w:r>
      <w:r>
        <w:rPr>
          <w:color w:val="162937"/>
          <w:spacing w:val="15"/>
        </w:rPr>
        <w:t> </w:t>
      </w:r>
      <w:r>
        <w:rPr>
          <w:color w:val="162937"/>
        </w:rPr>
        <w:t>16.2</w:t>
      </w:r>
      <w:r>
        <w:rPr>
          <w:color w:val="162937"/>
          <w:spacing w:val="16"/>
        </w:rPr>
        <w:t> </w:t>
      </w:r>
      <w:r>
        <w:rPr>
          <w:color w:val="162937"/>
        </w:rPr>
        <w:t>–</w:t>
      </w:r>
      <w:r>
        <w:rPr>
          <w:color w:val="162937"/>
          <w:spacing w:val="-57"/>
        </w:rPr>
        <w:t> </w:t>
      </w:r>
      <w:r>
        <w:rPr>
          <w:color w:val="162937"/>
        </w:rPr>
        <w:t>Patrimônio</w:t>
        <w:tab/>
        <w:t>e</w:t>
        <w:tab/>
        <w:t>Sistemas</w:t>
        <w:tab/>
        <w:t>Contábeis.</w:t>
        <w:tab/>
        <w:t>Disponível</w:t>
        <w:tab/>
        <w:t>em:</w:t>
      </w:r>
      <w:r>
        <w:rPr>
          <w:color w:val="162937"/>
          <w:spacing w:val="-57"/>
        </w:rPr>
        <w:t> </w:t>
      </w:r>
      <w:hyperlink r:id="rId31">
        <w:r>
          <w:rPr>
            <w:color w:val="0462C1"/>
            <w:u w:val="single" w:color="0462C1"/>
          </w:rPr>
          <w:t>http://www.fazenda.mg.gov.br/governo/contadoria_geral/legislacao/tipolegisl/nbct1602.pd</w:t>
        </w:r>
      </w:hyperlink>
      <w:r>
        <w:rPr>
          <w:color w:val="0462C1"/>
          <w:spacing w:val="1"/>
        </w:rPr>
        <w:t> </w:t>
      </w:r>
      <w:hyperlink r:id="rId31">
        <w:r>
          <w:rPr>
            <w:color w:val="0462C1"/>
          </w:rPr>
          <w:t>f</w:t>
        </w:r>
        <w:r>
          <w:rPr>
            <w:color w:val="162937"/>
          </w:rPr>
          <w:t>.</w:t>
        </w:r>
        <w:r>
          <w:rPr>
            <w:color w:val="162937"/>
            <w:spacing w:val="8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6"/>
        </w:rPr>
        <w:t> </w:t>
      </w:r>
      <w:r>
        <w:rPr>
          <w:color w:val="162937"/>
        </w:rPr>
        <w:t>em:</w:t>
      </w:r>
      <w:r>
        <w:rPr>
          <w:color w:val="162937"/>
          <w:spacing w:val="2"/>
        </w:rPr>
        <w:t> </w:t>
      </w:r>
      <w:r>
        <w:rPr>
          <w:color w:val="162937"/>
        </w:rPr>
        <w:t>23/08/2022.</w:t>
      </w:r>
    </w:p>
    <w:p>
      <w:pPr>
        <w:pStyle w:val="BodyText"/>
        <w:spacing w:line="259" w:lineRule="auto" w:before="157"/>
        <w:ind w:left="899" w:right="176"/>
        <w:jc w:val="both"/>
      </w:pPr>
      <w:r>
        <w:rPr>
          <w:color w:val="162937"/>
          <w:spacing w:val="-1"/>
        </w:rPr>
        <w:t>RIO</w:t>
      </w:r>
      <w:r>
        <w:rPr>
          <w:color w:val="162937"/>
          <w:spacing w:val="-8"/>
        </w:rPr>
        <w:t> </w:t>
      </w:r>
      <w:r>
        <w:rPr>
          <w:color w:val="162937"/>
          <w:spacing w:val="-1"/>
        </w:rPr>
        <w:t>DE</w:t>
      </w:r>
      <w:r>
        <w:rPr>
          <w:color w:val="162937"/>
          <w:spacing w:val="-11"/>
        </w:rPr>
        <w:t> </w:t>
      </w:r>
      <w:r>
        <w:rPr>
          <w:color w:val="162937"/>
          <w:spacing w:val="-1"/>
        </w:rPr>
        <w:t>JANEIRO.</w:t>
      </w:r>
      <w:r>
        <w:rPr>
          <w:color w:val="162937"/>
          <w:spacing w:val="-6"/>
        </w:rPr>
        <w:t> </w:t>
      </w:r>
      <w:r>
        <w:rPr>
          <w:color w:val="162937"/>
          <w:spacing w:val="-1"/>
        </w:rPr>
        <w:t>Lei</w:t>
      </w:r>
      <w:r>
        <w:rPr>
          <w:color w:val="162937"/>
          <w:spacing w:val="-14"/>
        </w:rPr>
        <w:t> </w:t>
      </w:r>
      <w:r>
        <w:rPr>
          <w:color w:val="162937"/>
          <w:spacing w:val="-1"/>
        </w:rPr>
        <w:t>nº</w:t>
      </w:r>
      <w:r>
        <w:rPr>
          <w:color w:val="162937"/>
          <w:spacing w:val="-6"/>
        </w:rPr>
        <w:t> </w:t>
      </w:r>
      <w:r>
        <w:rPr>
          <w:color w:val="162937"/>
          <w:spacing w:val="-1"/>
        </w:rPr>
        <w:t>2.446,</w:t>
      </w:r>
      <w:r>
        <w:rPr>
          <w:color w:val="162937"/>
          <w:spacing w:val="-10"/>
        </w:rPr>
        <w:t> </w:t>
      </w:r>
      <w:r>
        <w:rPr>
          <w:color w:val="162937"/>
          <w:spacing w:val="-1"/>
        </w:rPr>
        <w:t>de</w:t>
      </w:r>
      <w:r>
        <w:rPr>
          <w:color w:val="162937"/>
          <w:spacing w:val="-9"/>
        </w:rPr>
        <w:t> </w:t>
      </w:r>
      <w:r>
        <w:rPr>
          <w:color w:val="162937"/>
          <w:spacing w:val="-1"/>
        </w:rPr>
        <w:t>12</w:t>
      </w:r>
      <w:r>
        <w:rPr>
          <w:color w:val="162937"/>
          <w:spacing w:val="-11"/>
        </w:rPr>
        <w:t> </w:t>
      </w:r>
      <w:r>
        <w:rPr>
          <w:color w:val="162937"/>
          <w:spacing w:val="-1"/>
        </w:rPr>
        <w:t>de</w:t>
      </w:r>
      <w:r>
        <w:rPr>
          <w:color w:val="162937"/>
          <w:spacing w:val="-18"/>
        </w:rPr>
        <w:t> </w:t>
      </w:r>
      <w:r>
        <w:rPr>
          <w:color w:val="162937"/>
          <w:spacing w:val="-1"/>
        </w:rPr>
        <w:t>outubro</w:t>
      </w:r>
      <w:r>
        <w:rPr>
          <w:color w:val="162937"/>
          <w:spacing w:val="-12"/>
        </w:rPr>
        <w:t> </w:t>
      </w:r>
      <w:r>
        <w:rPr>
          <w:color w:val="162937"/>
          <w:spacing w:val="-1"/>
        </w:rPr>
        <w:t>de</w:t>
      </w:r>
      <w:r>
        <w:rPr>
          <w:color w:val="162937"/>
          <w:spacing w:val="-8"/>
        </w:rPr>
        <w:t> </w:t>
      </w:r>
      <w:r>
        <w:rPr>
          <w:color w:val="162937"/>
          <w:spacing w:val="-1"/>
        </w:rPr>
        <w:t>1995.</w:t>
      </w:r>
      <w:r>
        <w:rPr>
          <w:color w:val="162937"/>
          <w:spacing w:val="-10"/>
        </w:rPr>
        <w:t> </w:t>
      </w:r>
      <w:r>
        <w:rPr>
          <w:color w:val="162937"/>
          <w:spacing w:val="-1"/>
        </w:rPr>
        <w:t>Cria</w:t>
      </w:r>
      <w:r>
        <w:rPr>
          <w:color w:val="162937"/>
          <w:spacing w:val="-9"/>
        </w:rPr>
        <w:t> </w:t>
      </w:r>
      <w:r>
        <w:rPr>
          <w:color w:val="162937"/>
          <w:spacing w:val="-1"/>
        </w:rPr>
        <w:t>o</w:t>
      </w:r>
      <w:r>
        <w:rPr>
          <w:color w:val="162937"/>
          <w:spacing w:val="-3"/>
        </w:rPr>
        <w:t> </w:t>
      </w:r>
      <w:r>
        <w:rPr>
          <w:color w:val="162937"/>
          <w:spacing w:val="-1"/>
        </w:rPr>
        <w:t>Município</w:t>
      </w:r>
      <w:r>
        <w:rPr>
          <w:color w:val="162937"/>
          <w:spacing w:val="-2"/>
        </w:rPr>
        <w:t> </w:t>
      </w:r>
      <w:r>
        <w:rPr>
          <w:color w:val="162937"/>
        </w:rPr>
        <w:t>de</w:t>
      </w:r>
      <w:r>
        <w:rPr>
          <w:color w:val="162937"/>
          <w:spacing w:val="-9"/>
        </w:rPr>
        <w:t> </w:t>
      </w:r>
      <w:r>
        <w:rPr>
          <w:color w:val="162937"/>
        </w:rPr>
        <w:t>Seropédica,</w:t>
      </w:r>
      <w:r>
        <w:rPr>
          <w:color w:val="162937"/>
          <w:spacing w:val="-58"/>
        </w:rPr>
        <w:t> </w:t>
      </w:r>
      <w:r>
        <w:rPr>
          <w:color w:val="162937"/>
        </w:rPr>
        <w:t>a</w:t>
      </w:r>
      <w:r>
        <w:rPr>
          <w:color w:val="162937"/>
          <w:spacing w:val="1"/>
        </w:rPr>
        <w:t> </w:t>
      </w:r>
      <w:r>
        <w:rPr>
          <w:color w:val="162937"/>
        </w:rPr>
        <w:t>ser</w:t>
      </w:r>
      <w:r>
        <w:rPr>
          <w:color w:val="162937"/>
          <w:spacing w:val="1"/>
        </w:rPr>
        <w:t> </w:t>
      </w:r>
      <w:r>
        <w:rPr>
          <w:color w:val="162937"/>
        </w:rPr>
        <w:t>desmembrado</w:t>
      </w:r>
      <w:r>
        <w:rPr>
          <w:color w:val="162937"/>
          <w:spacing w:val="1"/>
        </w:rPr>
        <w:t> </w:t>
      </w:r>
      <w:r>
        <w:rPr>
          <w:color w:val="162937"/>
        </w:rPr>
        <w:t>do</w:t>
      </w:r>
      <w:r>
        <w:rPr>
          <w:color w:val="162937"/>
          <w:spacing w:val="1"/>
        </w:rPr>
        <w:t> </w:t>
      </w:r>
      <w:r>
        <w:rPr>
          <w:color w:val="162937"/>
        </w:rPr>
        <w:t>município</w:t>
      </w:r>
      <w:r>
        <w:rPr>
          <w:color w:val="162937"/>
          <w:spacing w:val="1"/>
        </w:rPr>
        <w:t> </w:t>
      </w:r>
      <w:r>
        <w:rPr>
          <w:color w:val="162937"/>
        </w:rPr>
        <w:t>de</w:t>
      </w:r>
      <w:r>
        <w:rPr>
          <w:color w:val="162937"/>
          <w:spacing w:val="1"/>
        </w:rPr>
        <w:t> </w:t>
      </w:r>
      <w:r>
        <w:rPr>
          <w:color w:val="162937"/>
        </w:rPr>
        <w:t>Itaguaí.</w:t>
      </w:r>
      <w:r>
        <w:rPr>
          <w:color w:val="162937"/>
          <w:spacing w:val="1"/>
        </w:rPr>
        <w:t> </w:t>
      </w:r>
      <w:r>
        <w:rPr>
          <w:color w:val="162937"/>
        </w:rPr>
        <w:t>Disponível</w:t>
      </w:r>
      <w:r>
        <w:rPr>
          <w:color w:val="162937"/>
          <w:spacing w:val="1"/>
        </w:rPr>
        <w:t> </w:t>
      </w:r>
      <w:r>
        <w:rPr>
          <w:color w:val="162937"/>
        </w:rPr>
        <w:t>em:</w:t>
      </w:r>
      <w:r>
        <w:rPr>
          <w:color w:val="162937"/>
          <w:spacing w:val="1"/>
        </w:rPr>
        <w:t> </w:t>
      </w:r>
      <w:hyperlink r:id="rId32">
        <w:r>
          <w:rPr>
            <w:color w:val="0462C1"/>
            <w:u w:val="single" w:color="0462C1"/>
          </w:rPr>
          <w:t>https://gov-</w:t>
        </w:r>
      </w:hyperlink>
      <w:r>
        <w:rPr>
          <w:color w:val="0462C1"/>
          <w:spacing w:val="1"/>
        </w:rPr>
        <w:t> </w:t>
      </w:r>
      <w:hyperlink r:id="rId32">
        <w:r>
          <w:rPr>
            <w:color w:val="0462C1"/>
            <w:u w:val="single" w:color="0462C1"/>
          </w:rPr>
          <w:t>rj.jusbrasil.com.br/legislacao/144497/lei-2446-95</w:t>
        </w:r>
        <w:r>
          <w:rPr>
            <w:color w:val="162937"/>
          </w:rPr>
          <w:t>.</w:t>
        </w:r>
        <w:r>
          <w:rPr>
            <w:color w:val="162937"/>
            <w:spacing w:val="2"/>
          </w:rPr>
          <w:t> </w:t>
        </w:r>
      </w:hyperlink>
      <w:r>
        <w:rPr>
          <w:color w:val="162937"/>
        </w:rPr>
        <w:t>Acesso</w:t>
      </w:r>
      <w:r>
        <w:rPr>
          <w:color w:val="162937"/>
          <w:spacing w:val="5"/>
        </w:rPr>
        <w:t> </w:t>
      </w:r>
      <w:r>
        <w:rPr>
          <w:color w:val="162937"/>
        </w:rPr>
        <w:t>em: 30/08/2022.</w:t>
      </w:r>
    </w:p>
    <w:p>
      <w:pPr>
        <w:pStyle w:val="BodyText"/>
        <w:spacing w:line="259" w:lineRule="auto" w:before="162"/>
        <w:ind w:left="899" w:right="171"/>
        <w:jc w:val="both"/>
      </w:pPr>
      <w:r>
        <w:rPr>
          <w:color w:val="162937"/>
        </w:rPr>
        <w:t>RIO DE JANEIRO. Lei 6.072, de 03 de novembro de 2011. Altera a Lei nº 287 de 04 de</w:t>
      </w:r>
      <w:r>
        <w:rPr>
          <w:color w:val="162937"/>
          <w:spacing w:val="1"/>
        </w:rPr>
        <w:t> </w:t>
      </w:r>
      <w:r>
        <w:rPr>
          <w:color w:val="162937"/>
        </w:rPr>
        <w:t>dezembro</w:t>
      </w:r>
      <w:r>
        <w:rPr>
          <w:color w:val="162937"/>
          <w:spacing w:val="-3"/>
        </w:rPr>
        <w:t> </w:t>
      </w:r>
      <w:r>
        <w:rPr>
          <w:color w:val="162937"/>
        </w:rPr>
        <w:t>de</w:t>
      </w:r>
      <w:r>
        <w:rPr>
          <w:color w:val="162937"/>
          <w:spacing w:val="-8"/>
        </w:rPr>
        <w:t> </w:t>
      </w:r>
      <w:r>
        <w:rPr>
          <w:color w:val="162937"/>
        </w:rPr>
        <w:t>1979,</w:t>
      </w:r>
      <w:r>
        <w:rPr>
          <w:color w:val="162937"/>
          <w:spacing w:val="-8"/>
        </w:rPr>
        <w:t> </w:t>
      </w:r>
      <w:r>
        <w:rPr>
          <w:color w:val="162937"/>
        </w:rPr>
        <w:t>que</w:t>
      </w:r>
      <w:r>
        <w:rPr>
          <w:color w:val="162937"/>
          <w:spacing w:val="-8"/>
        </w:rPr>
        <w:t> </w:t>
      </w:r>
      <w:r>
        <w:rPr>
          <w:color w:val="162937"/>
        </w:rPr>
        <w:t>aprova</w:t>
      </w:r>
      <w:r>
        <w:rPr>
          <w:color w:val="162937"/>
          <w:spacing w:val="-8"/>
        </w:rPr>
        <w:t> </w:t>
      </w:r>
      <w:r>
        <w:rPr>
          <w:color w:val="162937"/>
        </w:rPr>
        <w:t>o</w:t>
      </w:r>
      <w:r>
        <w:rPr>
          <w:color w:val="162937"/>
          <w:spacing w:val="-7"/>
        </w:rPr>
        <w:t> </w:t>
      </w:r>
      <w:r>
        <w:rPr>
          <w:color w:val="162937"/>
        </w:rPr>
        <w:t>código</w:t>
      </w:r>
      <w:r>
        <w:rPr>
          <w:color w:val="162937"/>
          <w:spacing w:val="-2"/>
        </w:rPr>
        <w:t> </w:t>
      </w:r>
      <w:r>
        <w:rPr>
          <w:color w:val="162937"/>
        </w:rPr>
        <w:t>de</w:t>
      </w:r>
      <w:r>
        <w:rPr>
          <w:color w:val="162937"/>
          <w:spacing w:val="-8"/>
        </w:rPr>
        <w:t> </w:t>
      </w:r>
      <w:r>
        <w:rPr>
          <w:color w:val="162937"/>
        </w:rPr>
        <w:t>administração</w:t>
      </w:r>
      <w:r>
        <w:rPr>
          <w:color w:val="162937"/>
          <w:spacing w:val="-7"/>
        </w:rPr>
        <w:t> </w:t>
      </w:r>
      <w:r>
        <w:rPr>
          <w:color w:val="162937"/>
        </w:rPr>
        <w:t>financeira</w:t>
      </w:r>
      <w:r>
        <w:rPr>
          <w:color w:val="162937"/>
          <w:spacing w:val="-8"/>
        </w:rPr>
        <w:t> </w:t>
      </w:r>
      <w:r>
        <w:rPr>
          <w:color w:val="162937"/>
        </w:rPr>
        <w:t>e</w:t>
      </w:r>
      <w:r>
        <w:rPr>
          <w:color w:val="162937"/>
          <w:spacing w:val="-8"/>
        </w:rPr>
        <w:t> </w:t>
      </w:r>
      <w:r>
        <w:rPr>
          <w:color w:val="162937"/>
        </w:rPr>
        <w:t>contabilidade</w:t>
      </w:r>
      <w:r>
        <w:rPr>
          <w:color w:val="162937"/>
          <w:spacing w:val="-8"/>
        </w:rPr>
        <w:t> </w:t>
      </w:r>
      <w:r>
        <w:rPr>
          <w:color w:val="162937"/>
        </w:rPr>
        <w:t>pública</w:t>
      </w:r>
      <w:r>
        <w:rPr>
          <w:color w:val="162937"/>
          <w:spacing w:val="-57"/>
        </w:rPr>
        <w:t> </w:t>
      </w:r>
      <w:r>
        <w:rPr>
          <w:color w:val="162937"/>
        </w:rPr>
        <w:t>do Estado do Rio de Janeiro, modificando os artigos 166, 168 e 169, § 1º, revogando o § 2º</w:t>
      </w:r>
      <w:r>
        <w:rPr>
          <w:color w:val="162937"/>
          <w:spacing w:val="-57"/>
        </w:rPr>
        <w:t> </w:t>
      </w:r>
      <w:r>
        <w:rPr>
          <w:color w:val="162937"/>
        </w:rPr>
        <w:t>do Art. 169 e incluindo o Art. 169-A, na forma que menciona. Disponível em: </w:t>
      </w:r>
      <w:hyperlink r:id="rId33">
        <w:r>
          <w:rPr>
            <w:color w:val="0462C1"/>
            <w:u w:val="single" w:color="0462C1"/>
          </w:rPr>
          <w:t>https://gov-</w:t>
        </w:r>
      </w:hyperlink>
      <w:r>
        <w:rPr>
          <w:color w:val="0462C1"/>
          <w:spacing w:val="1"/>
        </w:rPr>
        <w:t> </w:t>
      </w:r>
      <w:hyperlink r:id="rId33">
        <w:r>
          <w:rPr>
            <w:color w:val="0462C1"/>
            <w:u w:val="single" w:color="0462C1"/>
          </w:rPr>
          <w:t>rj.jusbrasil.com.br/legislacao/1029880/lei-6072-11</w:t>
        </w:r>
      </w:hyperlink>
      <w:r>
        <w:rPr>
          <w:color w:val="162937"/>
        </w:rPr>
        <w:t>.</w:t>
      </w:r>
      <w:r>
        <w:rPr>
          <w:color w:val="162937"/>
          <w:spacing w:val="2"/>
        </w:rPr>
        <w:t> </w:t>
      </w:r>
      <w:r>
        <w:rPr>
          <w:color w:val="162937"/>
        </w:rPr>
        <w:t>Acesso</w:t>
      </w:r>
      <w:r>
        <w:rPr>
          <w:color w:val="162937"/>
          <w:spacing w:val="5"/>
        </w:rPr>
        <w:t> </w:t>
      </w:r>
      <w:r>
        <w:rPr>
          <w:color w:val="162937"/>
        </w:rPr>
        <w:t>em:</w:t>
      </w:r>
      <w:r>
        <w:rPr>
          <w:color w:val="162937"/>
          <w:spacing w:val="2"/>
        </w:rPr>
        <w:t> </w:t>
      </w:r>
      <w:r>
        <w:rPr>
          <w:color w:val="162937"/>
        </w:rPr>
        <w:t>26/08/2022.</w:t>
      </w:r>
    </w:p>
    <w:p>
      <w:pPr>
        <w:spacing w:after="0" w:line="259" w:lineRule="auto"/>
        <w:jc w:val="both"/>
        <w:sectPr>
          <w:pgSz w:w="11910" w:h="16840"/>
          <w:pgMar w:header="0" w:footer="925" w:top="1040" w:bottom="1120" w:left="8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90"/>
        <w:ind w:left="1126" w:right="402"/>
        <w:jc w:val="center"/>
      </w:pPr>
      <w:bookmarkStart w:name="Apêndice" w:id="228"/>
      <w:bookmarkEnd w:id="228"/>
      <w:r>
        <w:rPr>
          <w:b w:val="0"/>
        </w:rPr>
      </w:r>
      <w:bookmarkStart w:name="_bookmark103" w:id="229"/>
      <w:bookmarkEnd w:id="229"/>
      <w:r>
        <w:rPr>
          <w:b w:val="0"/>
        </w:rPr>
      </w:r>
      <w:r>
        <w:rPr>
          <w:color w:val="2E5395"/>
        </w:rPr>
        <w:t>APÊNDICE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59" w:lineRule="auto"/>
        <w:ind w:left="899" w:right="172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2369703</wp:posOffset>
            </wp:positionH>
            <wp:positionV relativeFrom="paragraph">
              <wp:posOffset>599775</wp:posOffset>
            </wp:positionV>
            <wp:extent cx="3302149" cy="330219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149" cy="330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4" w:id="230"/>
      <w:bookmarkEnd w:id="230"/>
      <w:r>
        <w:rPr/>
      </w:r>
      <w:r>
        <w:rPr>
          <w:b/>
        </w:rPr>
        <w:t>Apêndice</w:t>
      </w:r>
      <w:r>
        <w:rPr>
          <w:b/>
          <w:spacing w:val="1"/>
        </w:rPr>
        <w:t> </w:t>
      </w:r>
      <w:r>
        <w:rPr>
          <w:b/>
        </w:rPr>
        <w:t>I:</w:t>
      </w:r>
      <w:r>
        <w:rPr>
          <w:b/>
          <w:spacing w:val="5"/>
        </w:rPr>
        <w:t> </w:t>
      </w:r>
      <w:r>
        <w:rPr/>
        <w:t>Laudo</w:t>
      </w:r>
      <w:r>
        <w:rPr>
          <w:spacing w:val="2"/>
        </w:rPr>
        <w:t> </w:t>
      </w:r>
      <w:r>
        <w:rPr/>
        <w:t>Técnico:</w:t>
      </w:r>
      <w:r>
        <w:rPr>
          <w:spacing w:val="5"/>
        </w:rPr>
        <w:t> </w:t>
      </w:r>
      <w:r>
        <w:rPr/>
        <w:t>Relação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Bens Patrimoniais para</w:t>
      </w:r>
      <w:r>
        <w:rPr>
          <w:spacing w:val="6"/>
        </w:rPr>
        <w:t> </w:t>
      </w:r>
      <w:r>
        <w:rPr/>
        <w:t>Alienação,</w:t>
      </w:r>
      <w:r>
        <w:rPr>
          <w:spacing w:val="5"/>
        </w:rPr>
        <w:t> </w:t>
      </w:r>
      <w:r>
        <w:rPr/>
        <w:t>Baixa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Laudo</w:t>
      </w:r>
      <w:r>
        <w:rPr>
          <w:spacing w:val="-57"/>
        </w:rPr>
        <w:t> </w:t>
      </w:r>
      <w:r>
        <w:rPr/>
        <w:t>de Avaliação</w:t>
      </w:r>
      <w:r>
        <w:rPr>
          <w:vertAlign w:val="superscript"/>
        </w:rPr>
        <w:t>25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9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1105"/>
        <w:gridCol w:w="557"/>
        <w:gridCol w:w="585"/>
        <w:gridCol w:w="660"/>
        <w:gridCol w:w="443"/>
        <w:gridCol w:w="2058"/>
        <w:gridCol w:w="678"/>
        <w:gridCol w:w="603"/>
        <w:gridCol w:w="575"/>
        <w:gridCol w:w="537"/>
        <w:gridCol w:w="616"/>
      </w:tblGrid>
      <w:tr>
        <w:trPr>
          <w:trHeight w:val="554" w:hRule="atLeast"/>
        </w:trPr>
        <w:tc>
          <w:tcPr>
            <w:tcW w:w="147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6824" cy="310896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4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3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36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RELAÇÃO DE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BENS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PATRIMONIAIS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PARA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ALIENAÇÃO,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BAIXA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LAUDO DE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AVALIAÇÃO</w:t>
            </w:r>
          </w:p>
        </w:tc>
      </w:tr>
      <w:tr>
        <w:trPr>
          <w:trHeight w:val="84" w:hRule="atLeast"/>
        </w:trPr>
        <w:tc>
          <w:tcPr>
            <w:tcW w:w="8788" w:type="dxa"/>
            <w:gridSpan w:val="1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68" w:hRule="atLeast"/>
        </w:trPr>
        <w:tc>
          <w:tcPr>
            <w:tcW w:w="5779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382" w:right="3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1-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Diretoria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Patrimônio</w:t>
            </w:r>
          </w:p>
          <w:p>
            <w:pPr>
              <w:pStyle w:val="TableParagraph"/>
              <w:spacing w:line="148" w:lineRule="exact" w:before="28"/>
              <w:ind w:left="382" w:right="363"/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spacing w:val="41"/>
                <w:sz w:val="14"/>
              </w:rPr>
              <w:t> </w:t>
            </w:r>
            <w:r>
              <w:rPr>
                <w:sz w:val="14"/>
              </w:rPr>
              <w:t>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Sec.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Adm; (  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)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Sec.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Assist.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Social; (  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)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Sec.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Educação;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  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Sec.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Saúde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  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Todas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36"/>
              <w:rPr>
                <w:sz w:val="14"/>
              </w:rPr>
            </w:pPr>
            <w:r>
              <w:rPr>
                <w:spacing w:val="-1"/>
                <w:sz w:val="14"/>
              </w:rPr>
              <w:t>2-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Nº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folha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350"/>
              <w:rPr>
                <w:sz w:val="14"/>
              </w:rPr>
            </w:pPr>
            <w:r>
              <w:rPr>
                <w:sz w:val="14"/>
              </w:rPr>
              <w:t>3-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Nº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381"/>
              <w:rPr>
                <w:sz w:val="14"/>
              </w:rPr>
            </w:pPr>
            <w:r>
              <w:rPr>
                <w:sz w:val="14"/>
              </w:rPr>
              <w:t>4-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Data</w:t>
            </w:r>
          </w:p>
        </w:tc>
      </w:tr>
      <w:tr>
        <w:trPr>
          <w:trHeight w:val="84" w:hRule="atLeast"/>
        </w:trPr>
        <w:tc>
          <w:tcPr>
            <w:tcW w:w="8788" w:type="dxa"/>
            <w:gridSpan w:val="1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4" w:hRule="atLeast"/>
        </w:trPr>
        <w:tc>
          <w:tcPr>
            <w:tcW w:w="3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33"/>
              <w:rPr>
                <w:sz w:val="14"/>
              </w:rPr>
            </w:pPr>
            <w:r>
              <w:rPr>
                <w:sz w:val="14"/>
              </w:rPr>
              <w:t>5-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Nº</w:t>
            </w:r>
          </w:p>
          <w:p>
            <w:pPr>
              <w:pStyle w:val="TableParagraph"/>
              <w:spacing w:line="148" w:lineRule="exact" w:before="28"/>
              <w:ind w:left="33"/>
              <w:rPr>
                <w:sz w:val="14"/>
              </w:rPr>
            </w:pPr>
            <w:r>
              <w:rPr>
                <w:sz w:val="14"/>
              </w:rPr>
              <w:t>Lote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323"/>
              <w:rPr>
                <w:sz w:val="14"/>
              </w:rPr>
            </w:pPr>
            <w:r>
              <w:rPr>
                <w:sz w:val="14"/>
              </w:rPr>
              <w:t>6-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Conta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11"/>
              <w:ind w:left="31" w:right="-15"/>
              <w:rPr>
                <w:sz w:val="14"/>
              </w:rPr>
            </w:pPr>
            <w:r>
              <w:rPr>
                <w:spacing w:val="-1"/>
                <w:sz w:val="14"/>
              </w:rPr>
              <w:t>7- Definição/Estado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35"/>
              <w:jc w:val="center"/>
              <w:rPr>
                <w:sz w:val="14"/>
              </w:rPr>
            </w:pPr>
            <w:r>
              <w:rPr>
                <w:sz w:val="14"/>
              </w:rPr>
              <w:t>8-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Nº</w:t>
            </w:r>
          </w:p>
          <w:p>
            <w:pPr>
              <w:pStyle w:val="TableParagraph"/>
              <w:spacing w:line="148" w:lineRule="exact" w:before="28"/>
              <w:ind w:left="14"/>
              <w:jc w:val="center"/>
              <w:rPr>
                <w:sz w:val="14"/>
              </w:rPr>
            </w:pPr>
            <w:r>
              <w:rPr>
                <w:sz w:val="14"/>
              </w:rPr>
              <w:t>Patrimônio</w:t>
            </w:r>
          </w:p>
        </w:tc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4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  <w:p>
            <w:pPr>
              <w:pStyle w:val="TableParagraph"/>
              <w:spacing w:line="148" w:lineRule="exact" w:before="28"/>
              <w:ind w:left="12" w:right="3"/>
              <w:jc w:val="center"/>
              <w:rPr>
                <w:sz w:val="14"/>
              </w:rPr>
            </w:pPr>
            <w:r>
              <w:rPr>
                <w:sz w:val="14"/>
              </w:rPr>
              <w:t>Quant.</w:t>
            </w:r>
          </w:p>
        </w:tc>
        <w:tc>
          <w:tcPr>
            <w:tcW w:w="33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1273" w:right="1232"/>
              <w:jc w:val="center"/>
              <w:rPr>
                <w:sz w:val="14"/>
              </w:rPr>
            </w:pPr>
            <w:r>
              <w:rPr>
                <w:sz w:val="14"/>
              </w:rPr>
              <w:t>10-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Descrição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352"/>
              <w:rPr>
                <w:sz w:val="14"/>
              </w:rPr>
            </w:pPr>
            <w:r>
              <w:rPr>
                <w:sz w:val="14"/>
              </w:rPr>
              <w:t>11- Valores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R$</w:t>
            </w:r>
          </w:p>
        </w:tc>
      </w:tr>
      <w:tr>
        <w:trPr>
          <w:trHeight w:val="179" w:hRule="atLeast"/>
        </w:trPr>
        <w:tc>
          <w:tcPr>
            <w:tcW w:w="3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5"/>
              <w:ind w:left="31"/>
              <w:rPr>
                <w:sz w:val="14"/>
              </w:rPr>
            </w:pPr>
            <w:r>
              <w:rPr>
                <w:sz w:val="14"/>
              </w:rPr>
              <w:t>Situação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5"/>
              <w:ind w:left="31"/>
              <w:rPr>
                <w:sz w:val="14"/>
              </w:rPr>
            </w:pPr>
            <w:r>
              <w:rPr>
                <w:sz w:val="14"/>
              </w:rPr>
              <w:t>Condição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40"/>
              <w:rPr>
                <w:sz w:val="14"/>
              </w:rPr>
            </w:pPr>
            <w:r>
              <w:rPr>
                <w:spacing w:val="-3"/>
                <w:sz w:val="14"/>
              </w:rPr>
              <w:t>Corrigido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41"/>
              <w:rPr>
                <w:sz w:val="14"/>
              </w:rPr>
            </w:pPr>
            <w:r>
              <w:rPr>
                <w:spacing w:val="-1"/>
                <w:sz w:val="14"/>
              </w:rPr>
              <w:t>Residual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43" w:right="-15"/>
              <w:rPr>
                <w:sz w:val="14"/>
              </w:rPr>
            </w:pPr>
            <w:r>
              <w:rPr>
                <w:spacing w:val="-1"/>
                <w:sz w:val="14"/>
              </w:rPr>
              <w:t>Avaliação</w:t>
            </w: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8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8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8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7060" w:type="dxa"/>
            <w:gridSpan w:val="9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12-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z w:val="14"/>
              </w:rPr>
              <w:t>Total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Geral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84" w:hRule="atLeast"/>
        </w:trPr>
        <w:tc>
          <w:tcPr>
            <w:tcW w:w="8788" w:type="dxa"/>
            <w:gridSpan w:val="1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2618" w:type="dxa"/>
            <w:gridSpan w:val="4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9" w:lineRule="exact" w:before="29"/>
              <w:ind w:left="1057" w:right="101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COMISSÃO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"/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1"/>
                <w:sz w:val="12"/>
              </w:rPr>
              <w:t>REAVALIAÇÃO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"/>
                <w:sz w:val="12"/>
              </w:rPr>
              <w:t>E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1"/>
                <w:sz w:val="12"/>
              </w:rPr>
              <w:t>BAIXA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1"/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1"/>
                <w:sz w:val="12"/>
              </w:rPr>
              <w:t>BENS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1"/>
                <w:sz w:val="12"/>
              </w:rPr>
              <w:t>MÓVEIS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PATRIMONIAIS</w:t>
            </w:r>
          </w:p>
        </w:tc>
      </w:tr>
      <w:tr>
        <w:trPr>
          <w:trHeight w:val="179" w:hRule="atLeast"/>
        </w:trPr>
        <w:tc>
          <w:tcPr>
            <w:tcW w:w="261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889" w:right="8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DEFINIÇÃO</w:t>
            </w:r>
          </w:p>
        </w:tc>
        <w:tc>
          <w:tcPr>
            <w:tcW w:w="6170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32"/>
              <w:rPr>
                <w:sz w:val="14"/>
              </w:rPr>
            </w:pPr>
            <w:r>
              <w:rPr>
                <w:spacing w:val="-1"/>
                <w:sz w:val="14"/>
              </w:rPr>
              <w:t>Atestamos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que</w:t>
            </w:r>
            <w:r>
              <w:rPr>
                <w:sz w:val="14"/>
              </w:rPr>
              <w:t> 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valores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 avaliação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 encontram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compatíveis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praticados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Mercado,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 venda</w:t>
            </w:r>
          </w:p>
          <w:p>
            <w:pPr>
              <w:pStyle w:val="TableParagraph"/>
              <w:spacing w:line="190" w:lineRule="atLeast"/>
              <w:ind w:left="32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bens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semelhantes,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mesmo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estado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 conservação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conforme pesquisa realizada.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Este,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realizado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lisura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que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caso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requer.</w:t>
            </w:r>
          </w:p>
        </w:tc>
      </w:tr>
      <w:tr>
        <w:trPr>
          <w:trHeight w:val="179" w:hRule="atLeast"/>
        </w:trPr>
        <w:tc>
          <w:tcPr>
            <w:tcW w:w="14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486"/>
              <w:rPr>
                <w:b/>
                <w:sz w:val="14"/>
              </w:rPr>
            </w:pPr>
            <w:r>
              <w:rPr>
                <w:b/>
                <w:sz w:val="14"/>
              </w:rPr>
              <w:t>Situação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 w:before="11"/>
              <w:ind w:left="296"/>
              <w:rPr>
                <w:b/>
                <w:sz w:val="14"/>
              </w:rPr>
            </w:pPr>
            <w:r>
              <w:rPr>
                <w:b/>
                <w:sz w:val="14"/>
              </w:rPr>
              <w:t>Condição</w:t>
            </w:r>
          </w:p>
        </w:tc>
        <w:tc>
          <w:tcPr>
            <w:tcW w:w="6170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1476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184" w:val="left" w:leader="none"/>
              </w:tabs>
              <w:spacing w:line="240" w:lineRule="auto" w:before="11" w:after="0"/>
              <w:ind w:left="184" w:right="0" w:hanging="151"/>
              <w:jc w:val="both"/>
              <w:rPr>
                <w:sz w:val="14"/>
              </w:rPr>
            </w:pPr>
            <w:r>
              <w:rPr>
                <w:sz w:val="14"/>
              </w:rPr>
              <w:t>Alienação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84" w:val="left" w:leader="none"/>
              </w:tabs>
              <w:spacing w:line="240" w:lineRule="auto" w:before="28" w:after="0"/>
              <w:ind w:left="184" w:right="0" w:hanging="151"/>
              <w:jc w:val="both"/>
              <w:rPr>
                <w:sz w:val="14"/>
              </w:rPr>
            </w:pPr>
            <w:r>
              <w:rPr>
                <w:sz w:val="14"/>
              </w:rPr>
              <w:t>Baixa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Extravio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84" w:val="left" w:leader="none"/>
              </w:tabs>
              <w:spacing w:line="190" w:lineRule="exact" w:before="0" w:after="0"/>
              <w:ind w:left="33" w:right="29" w:firstLine="0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>Baixa Inalienabilidade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4- Baixa por Indenização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5-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Baixa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Sinistro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69"/>
              <w:rPr>
                <w:sz w:val="14"/>
              </w:rPr>
            </w:pPr>
            <w:r>
              <w:rPr>
                <w:sz w:val="14"/>
              </w:rPr>
              <w:t>B-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Bom</w:t>
            </w:r>
          </w:p>
          <w:p>
            <w:pPr>
              <w:pStyle w:val="TableParagraph"/>
              <w:spacing w:line="280" w:lineRule="auto" w:before="28"/>
              <w:ind w:left="69" w:right="415"/>
              <w:rPr>
                <w:sz w:val="14"/>
              </w:rPr>
            </w:pPr>
            <w:r>
              <w:rPr>
                <w:sz w:val="14"/>
              </w:rPr>
              <w:t>P-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Precário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R-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Sucata</w:t>
            </w:r>
          </w:p>
        </w:tc>
        <w:tc>
          <w:tcPr>
            <w:tcW w:w="6170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8" w:hRule="atLeast"/>
        </w:trPr>
        <w:tc>
          <w:tcPr>
            <w:tcW w:w="1476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gridSpan w:val="8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57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13-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z w:val="14"/>
              </w:rPr>
              <w:t>Assinaturas</w:t>
            </w:r>
            <w:r>
              <w:rPr>
                <w:b/>
                <w:spacing w:val="16"/>
                <w:sz w:val="14"/>
              </w:rPr>
              <w:t> </w:t>
            </w:r>
            <w:r>
              <w:rPr>
                <w:b/>
                <w:sz w:val="14"/>
              </w:rPr>
              <w:t>c/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Caribo: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84.984001pt;margin-top:10.298548pt;width:144.07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899" w:right="0" w:firstLine="0"/>
        <w:jc w:val="left"/>
        <w:rPr>
          <w:rFonts w:ascii="Calibri" w:hAnsi="Calibri"/>
          <w:sz w:val="20"/>
        </w:rPr>
      </w:pPr>
      <w:r>
        <w:rPr>
          <w:sz w:val="20"/>
          <w:vertAlign w:val="superscript"/>
        </w:rPr>
        <w:t>25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Relativo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item “3”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segundo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parágrafo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p.21</w:t>
      </w:r>
      <w:r>
        <w:rPr>
          <w:rFonts w:ascii="Calibri" w:hAnsi="Calibri"/>
          <w:sz w:val="20"/>
          <w:vertAlign w:val="baseline"/>
        </w:rPr>
        <w:t>.</w:t>
      </w:r>
    </w:p>
    <w:p>
      <w:pPr>
        <w:spacing w:before="1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29</w:t>
      </w:r>
    </w:p>
    <w:p>
      <w:pPr>
        <w:spacing w:after="0"/>
        <w:jc w:val="left"/>
        <w:rPr>
          <w:rFonts w:ascii="Calibri" w:hAnsi="Calibri"/>
          <w:sz w:val="22"/>
        </w:rPr>
        <w:sectPr>
          <w:footerReference w:type="default" r:id="rId34"/>
          <w:pgSz w:w="11910" w:h="16840"/>
          <w:pgMar w:footer="925" w:header="0" w:top="1580" w:bottom="1120" w:left="800" w:right="12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BodyText"/>
        <w:spacing w:before="108"/>
        <w:ind w:left="899"/>
      </w:pPr>
      <w:bookmarkStart w:name="_bookmark105" w:id="231"/>
      <w:bookmarkEnd w:id="231"/>
      <w:r>
        <w:rPr/>
      </w:r>
      <w:r>
        <w:rPr>
          <w:b/>
        </w:rPr>
        <w:t>Apêndice</w:t>
      </w:r>
      <w:r>
        <w:rPr>
          <w:b/>
          <w:spacing w:val="-5"/>
        </w:rPr>
        <w:t> </w:t>
      </w:r>
      <w:r>
        <w:rPr>
          <w:b/>
        </w:rPr>
        <w:t>II:</w:t>
      </w:r>
      <w:r>
        <w:rPr>
          <w:b/>
          <w:spacing w:val="1"/>
        </w:rPr>
        <w:t> </w:t>
      </w:r>
      <w:r>
        <w:rPr/>
        <w:t>Fluxograma:</w:t>
      </w:r>
      <w:r>
        <w:rPr>
          <w:spacing w:val="-1"/>
        </w:rPr>
        <w:t> </w:t>
      </w:r>
      <w:r>
        <w:rPr/>
        <w:t>Resumo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Baixa</w:t>
      </w:r>
      <w:r>
        <w:rPr>
          <w:spacing w:val="-3"/>
        </w:rPr>
        <w:t> </w:t>
      </w:r>
      <w:r>
        <w:rPr/>
        <w:t>Patrimonial</w:t>
      </w:r>
      <w:r>
        <w:rPr>
          <w:spacing w:val="-7"/>
        </w:rPr>
        <w:t> </w:t>
      </w:r>
      <w:r>
        <w:rPr/>
        <w:t>Veicular</w:t>
      </w:r>
      <w:r>
        <w:rPr>
          <w:vertAlign w:val="superscript"/>
        </w:rPr>
        <w:t>26</w:t>
      </w:r>
      <w:r>
        <w:rPr>
          <w:vertAlign w:val="baseline"/>
        </w:rPr>
        <w:t>: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85.800003pt;margin-top:10.304375pt;width:440.85pt;height:424.75pt;mso-position-horizontal-relative:page;mso-position-vertical-relative:paragraph;z-index:-15719424;mso-wrap-distance-left:0;mso-wrap-distance-right:0" coordorigin="1716,206" coordsize="8817,8495">
            <v:shape style="position:absolute;left:1731;top:220;width:8787;height:8465" type="#_x0000_t75" stroked="false">
              <v:imagedata r:id="rId37" o:title=""/>
            </v:shape>
            <v:rect style="position:absolute;left:1723;top:213;width:8802;height:8480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rect style="position:absolute;margin-left:84.984001pt;margin-top:15.909702pt;width:144.07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referência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citação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item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“3.2”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22.</w:t>
      </w:r>
    </w:p>
    <w:p>
      <w:pPr>
        <w:spacing w:before="7"/>
        <w:ind w:left="8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30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925" w:top="1580" w:bottom="1120" w:left="800" w:right="1240"/>
        </w:sectPr>
      </w:pPr>
    </w:p>
    <w:p>
      <w:pPr>
        <w:pStyle w:val="Heading1"/>
        <w:spacing w:before="64"/>
        <w:ind w:left="1125" w:right="402"/>
        <w:jc w:val="center"/>
      </w:pPr>
      <w:bookmarkStart w:name="ANEXO" w:id="232"/>
      <w:bookmarkEnd w:id="232"/>
      <w:r>
        <w:rPr>
          <w:b w:val="0"/>
        </w:rPr>
      </w:r>
      <w:bookmarkStart w:name="_bookmark106" w:id="233"/>
      <w:bookmarkEnd w:id="233"/>
      <w:r>
        <w:rPr>
          <w:b w:val="0"/>
        </w:rPr>
      </w:r>
      <w:r>
        <w:rPr>
          <w:color w:val="2E5395"/>
        </w:rPr>
        <w:t>ANEXO</w:t>
      </w: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899" w:right="0" w:firstLine="0"/>
        <w:jc w:val="left"/>
        <w:rPr>
          <w:b/>
          <w:sz w:val="24"/>
        </w:rPr>
      </w:pPr>
      <w:bookmarkStart w:name="Anexo I: Tabela de Depreciação:" w:id="234"/>
      <w:bookmarkEnd w:id="234"/>
      <w:r>
        <w:rPr/>
      </w:r>
      <w:bookmarkStart w:name="_bookmark107" w:id="235"/>
      <w:bookmarkEnd w:id="235"/>
      <w:r>
        <w:rPr/>
      </w:r>
      <w:r>
        <w:rPr>
          <w:sz w:val="24"/>
        </w:rPr>
        <w:t>Anexo I:</w:t>
      </w:r>
      <w:r>
        <w:rPr>
          <w:spacing w:val="-4"/>
          <w:sz w:val="24"/>
        </w:rPr>
        <w:t> </w:t>
      </w:r>
      <w:r>
        <w:rPr>
          <w:b/>
          <w:sz w:val="24"/>
        </w:rPr>
        <w:t>Tabela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Depreciação:</w:t>
      </w:r>
    </w:p>
    <w:p>
      <w:pPr>
        <w:spacing w:before="32"/>
        <w:ind w:left="899" w:right="0" w:firstLine="0"/>
        <w:jc w:val="left"/>
        <w:rPr>
          <w:sz w:val="24"/>
        </w:rPr>
      </w:pPr>
      <w:r>
        <w:rPr>
          <w:rFonts w:ascii="Calibri" w:hAnsi="Calibri"/>
          <w:sz w:val="22"/>
        </w:rPr>
        <w:t>Depreciação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bem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considerando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sua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vida útil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seu valor residual</w:t>
      </w:r>
      <w:r>
        <w:rPr>
          <w:sz w:val="22"/>
          <w:vertAlign w:val="superscript"/>
        </w:rPr>
        <w:t>27</w:t>
      </w:r>
      <w:r>
        <w:rPr>
          <w:sz w:val="24"/>
          <w:vertAlign w:val="baseline"/>
        </w:rPr>
        <w:t>: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5.800003pt;margin-top:16.541191pt;width:440.85pt;height:566.950pt;mso-position-horizontal-relative:page;mso-position-vertical-relative:paragraph;z-index:-15718400;mso-wrap-distance-left:0;mso-wrap-distance-right:0" coordorigin="1716,331" coordsize="8817,11339">
            <v:shape style="position:absolute;left:1925;top:615;width:8428;height:10920" type="#_x0000_t75" stroked="false">
              <v:imagedata r:id="rId39" o:title=""/>
            </v:shape>
            <v:rect style="position:absolute;left:1723;top:338;width:8802;height:11324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10"/>
        <w:ind w:left="1135" w:right="401" w:firstLine="0"/>
        <w:jc w:val="center"/>
        <w:rPr>
          <w:b/>
          <w:sz w:val="20"/>
        </w:rPr>
      </w:pPr>
      <w:r>
        <w:rPr>
          <w:b/>
          <w:sz w:val="20"/>
        </w:rPr>
        <w:t>Primeira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depreciação</w:t>
      </w:r>
    </w:p>
    <w:p>
      <w:pPr>
        <w:pStyle w:val="BodyText"/>
        <w:rPr>
          <w:b/>
          <w:sz w:val="22"/>
        </w:rPr>
      </w:pPr>
      <w:r>
        <w:rPr/>
        <w:pict>
          <v:rect style="position:absolute;margin-left:84.984001pt;margin-top:14.647007pt;width:144.07pt;height:.71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99" w:right="0" w:firstLine="0"/>
        <w:jc w:val="left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Extraída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sistema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informatizado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gestão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Móveis Patrimoniais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PMS.</w:t>
      </w:r>
    </w:p>
    <w:p>
      <w:pPr>
        <w:spacing w:after="0"/>
        <w:jc w:val="left"/>
        <w:rPr>
          <w:sz w:val="20"/>
        </w:rPr>
        <w:sectPr>
          <w:footerReference w:type="default" r:id="rId38"/>
          <w:pgSz w:w="11910" w:h="16840"/>
          <w:pgMar w:footer="925" w:header="0" w:top="1580" w:bottom="1120" w:left="800" w:right="1240"/>
          <w:pgNumType w:start="31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63.7pt;mso-position-horizontal-relative:char;mso-position-vertical-relative:line" coordorigin="0,0" coordsize="8817,11274">
            <v:shape style="position:absolute;left:194;top:254;width:8428;height:10915" type="#_x0000_t75" stroked="false">
              <v:imagedata r:id="rId40" o:title=""/>
            </v:shape>
            <v:rect style="position:absolute;left:7;top:7;width:8802;height:11259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17" w:lineRule="exact" w:before="0"/>
        <w:ind w:left="3535" w:right="0" w:firstLine="0"/>
        <w:jc w:val="left"/>
        <w:rPr>
          <w:b/>
          <w:sz w:val="20"/>
        </w:rPr>
      </w:pPr>
      <w:r>
        <w:rPr>
          <w:b/>
          <w:sz w:val="20"/>
        </w:rPr>
        <w:t>Segunda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página da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tabela 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 w:line="217" w:lineRule="exact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62.75pt;mso-position-horizontal-relative:char;mso-position-vertical-relative:line" coordorigin="0,0" coordsize="8817,11255">
            <v:shape style="position:absolute;left:208;top:268;width:8400;height:10882" type="#_x0000_t75" stroked="false">
              <v:imagedata r:id="rId41" o:title=""/>
            </v:shape>
            <v:rect style="position:absolute;left:7;top:7;width:8802;height:11240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04" w:lineRule="exact" w:before="0"/>
        <w:ind w:left="3535" w:right="0" w:firstLine="0"/>
        <w:jc w:val="left"/>
        <w:rPr>
          <w:b/>
          <w:sz w:val="20"/>
        </w:rPr>
      </w:pPr>
      <w:r>
        <w:rPr>
          <w:b/>
          <w:sz w:val="20"/>
        </w:rPr>
        <w:t>Terceira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 w:line="204" w:lineRule="exact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5pt;height:567.3pt;mso-position-horizontal-relative:char;mso-position-vertical-relative:line" coordorigin="0,0" coordsize="8810,11346">
            <v:shape style="position:absolute;left:195;top:285;width:8450;height:10941" type="#_x0000_t75" stroked="false">
              <v:imagedata r:id="rId42" o:title=""/>
            </v:shape>
            <v:rect style="position:absolute;left:7;top:7;width:8795;height:1133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24" w:lineRule="exact" w:before="0"/>
        <w:ind w:left="3594" w:right="0" w:firstLine="0"/>
        <w:jc w:val="left"/>
        <w:rPr>
          <w:b/>
          <w:sz w:val="20"/>
        </w:rPr>
      </w:pPr>
      <w:r>
        <w:rPr>
          <w:b/>
          <w:sz w:val="20"/>
        </w:rPr>
        <w:t>Quarta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 w:line="224" w:lineRule="exact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69.8pt;mso-position-horizontal-relative:char;mso-position-vertical-relative:line" coordorigin="0,0" coordsize="8817,11396">
            <v:shape style="position:absolute;left:209;top:269;width:8414;height:10889" type="#_x0000_t75" stroked="false">
              <v:imagedata r:id="rId43" o:title=""/>
            </v:shape>
            <v:rect style="position:absolute;left:7;top:7;width:8802;height:1138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1"/>
        <w:ind w:left="3603" w:right="0" w:firstLine="0"/>
        <w:jc w:val="left"/>
        <w:rPr>
          <w:b/>
          <w:sz w:val="20"/>
        </w:rPr>
      </w:pPr>
      <w:r>
        <w:rPr>
          <w:b/>
          <w:sz w:val="20"/>
        </w:rPr>
        <w:t>Quinta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69.8pt;mso-position-horizontal-relative:char;mso-position-vertical-relative:line" coordorigin="0,0" coordsize="8817,11396">
            <v:shape style="position:absolute;left:194;top:255;width:8443;height:10932" type="#_x0000_t75" stroked="false">
              <v:imagedata r:id="rId44" o:title=""/>
            </v:shape>
            <v:rect style="position:absolute;left:7;top:7;width:8802;height:1138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1"/>
        <w:ind w:left="3670" w:right="0" w:firstLine="0"/>
        <w:jc w:val="left"/>
        <w:rPr>
          <w:b/>
          <w:sz w:val="20"/>
        </w:rPr>
      </w:pPr>
      <w:r>
        <w:rPr>
          <w:b/>
          <w:sz w:val="20"/>
        </w:rPr>
        <w:t>Sexta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da tabela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69.2pt;mso-position-horizontal-relative:char;mso-position-vertical-relative:line" coordorigin="0,0" coordsize="8817,11384">
            <v:shape style="position:absolute;left:15;top:15;width:8787;height:11116" type="#_x0000_t75" stroked="false">
              <v:imagedata r:id="rId45" o:title=""/>
            </v:shape>
            <v:rect style="position:absolute;left:7;top:7;width:8802;height:11369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28" w:lineRule="exact" w:before="0"/>
        <w:ind w:left="3608" w:right="0" w:firstLine="0"/>
        <w:jc w:val="left"/>
        <w:rPr>
          <w:b/>
          <w:sz w:val="20"/>
        </w:rPr>
      </w:pPr>
      <w:r>
        <w:rPr>
          <w:b/>
          <w:sz w:val="20"/>
        </w:rPr>
        <w:t>Sétima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64.35pt;mso-position-horizontal-relative:char;mso-position-vertical-relative:line" coordorigin="0,0" coordsize="8817,11287">
            <v:shape style="position:absolute;left:223;top:283;width:8400;height:10884" type="#_x0000_t75" stroked="false">
              <v:imagedata r:id="rId46" o:title=""/>
            </v:shape>
            <v:rect style="position:absolute;left:7;top:7;width:8802;height:11272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26" w:lineRule="exact" w:before="0"/>
        <w:ind w:left="3613" w:right="0" w:firstLine="0"/>
        <w:jc w:val="left"/>
        <w:rPr>
          <w:b/>
          <w:sz w:val="20"/>
        </w:rPr>
      </w:pPr>
      <w:r>
        <w:rPr>
          <w:b/>
          <w:sz w:val="20"/>
        </w:rPr>
        <w:t>Oitava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 w:line="226" w:lineRule="exact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70.85pt;mso-position-horizontal-relative:char;mso-position-vertical-relative:line" coordorigin="0,0" coordsize="8817,11417">
            <v:shape style="position:absolute;left:209;top:284;width:8414;height:10894" type="#_x0000_t75" stroked="false">
              <v:imagedata r:id="rId47" o:title=""/>
            </v:shape>
            <v:rect style="position:absolute;left:7;top:7;width:8802;height:11402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0"/>
        <w:ind w:left="3675" w:right="0" w:firstLine="0"/>
        <w:jc w:val="left"/>
        <w:rPr>
          <w:b/>
          <w:sz w:val="20"/>
        </w:rPr>
      </w:pPr>
      <w:r>
        <w:rPr>
          <w:b/>
          <w:sz w:val="20"/>
        </w:rPr>
        <w:t>Nona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página da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depreciação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5" w:top="1140" w:bottom="1120" w:left="800" w:right="1240"/>
        </w:sectPr>
      </w:pPr>
    </w:p>
    <w:p>
      <w:pPr>
        <w:pStyle w:val="BodyText"/>
        <w:ind w:left="915"/>
        <w:rPr>
          <w:sz w:val="20"/>
        </w:rPr>
      </w:pPr>
      <w:r>
        <w:rPr>
          <w:sz w:val="20"/>
        </w:rPr>
        <w:pict>
          <v:group style="width:440.85pt;height:571.8pt;mso-position-horizontal-relative:char;mso-position-vertical-relative:line" coordorigin="0,0" coordsize="8817,11436">
            <v:shape style="position:absolute;left:208;top:268;width:8400;height:10884" type="#_x0000_t75" stroked="false">
              <v:imagedata r:id="rId48" o:title=""/>
            </v:shape>
            <v:rect style="position:absolute;left:7;top:7;width:8802;height:1142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25" w:lineRule="exact" w:before="0"/>
        <w:ind w:left="3579" w:right="0" w:firstLine="0"/>
        <w:jc w:val="left"/>
        <w:rPr>
          <w:b/>
          <w:sz w:val="20"/>
        </w:rPr>
      </w:pPr>
      <w:r>
        <w:rPr>
          <w:b/>
          <w:sz w:val="20"/>
        </w:rPr>
        <w:t>Décima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página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tabela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depreciação</w:t>
      </w:r>
    </w:p>
    <w:sectPr>
      <w:pgSz w:w="11910" w:h="16840"/>
      <w:pgMar w:header="0" w:footer="925" w:top="1140" w:bottom="1120" w:left="80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28256" filled="true" fillcolor="#0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3.984001pt;margin-top:769.495972pt;width:40.050pt;height:13.05pt;mso-position-horizontal-relative:page;mso-position-vertical-relative:page;z-index:-16927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</w:t>
                </w:r>
                <w:r>
                  <w:rPr>
                    <w:rFonts w:ascii="Calibri" w:hAnsi="Calibri"/>
                    <w:spacing w:val="1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69.229996pt;margin-top:782.045837pt;width:356.55pt;height:25.4pt;mso-position-horizontal-relative:page;mso-position-vertical-relative:page;z-index:-16927232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25184" filled="true" fillcolor="#000000" stroked="false">
          <v:fill type="solid"/>
          <w10:wrap type="none"/>
        </v:rect>
      </w:pict>
    </w:r>
    <w:r>
      <w:rPr/>
      <w:pict>
        <v:shape style="position:absolute;margin-left:169.229996pt;margin-top:782.045837pt;width:356.55pt;height:25.4pt;mso-position-horizontal-relative:page;mso-position-vertical-relative:page;z-index:-16924672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24160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69.495972pt;width:47.5pt;height:13.05pt;mso-position-horizontal-relative:page;mso-position-vertical-relative:page;z-index:-169236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69.229996pt;margin-top:782.045837pt;width:356.55pt;height:25.4pt;mso-position-horizontal-relative:page;mso-position-vertical-relative:page;z-index:-16923136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22624" filled="true" fillcolor="#000000" stroked="false">
          <v:fill type="solid"/>
          <w10:wrap type="none"/>
        </v:rect>
      </w:pict>
    </w:r>
    <w:r>
      <w:rPr/>
      <w:pict>
        <v:shape style="position:absolute;margin-left:169.229996pt;margin-top:782.045837pt;width:356.55pt;height:25.4pt;mso-position-horizontal-relative:page;mso-position-vertical-relative:page;z-index:-16922112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21600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69.495972pt;width:47.5pt;height:13.05pt;mso-position-horizontal-relative:page;mso-position-vertical-relative:page;z-index:-16921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69.229996pt;margin-top:782.045837pt;width:356.55pt;height:25.4pt;mso-position-horizontal-relative:page;mso-position-vertical-relative:page;z-index:-16920576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20064" filled="true" fillcolor="#000000" stroked="false">
          <v:fill type="solid"/>
          <w10:wrap type="none"/>
        </v:rect>
      </w:pict>
    </w:r>
    <w:r>
      <w:rPr/>
      <w:pict>
        <v:shape style="position:absolute;margin-left:169.229996pt;margin-top:782.045837pt;width:356.55pt;height:25.4pt;mso-position-horizontal-relative:page;mso-position-vertical-relative:page;z-index:-16919552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19040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69.495972pt;width:47.5pt;height:13.05pt;mso-position-horizontal-relative:page;mso-position-vertical-relative:page;z-index:-16918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69.229996pt;margin-top:782.045837pt;width:356.55pt;height:25.4pt;mso-position-horizontal-relative:page;mso-position-vertical-relative:page;z-index:-16918016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17504" filled="true" fillcolor="#000000" stroked="false">
          <v:fill type="solid"/>
          <w10:wrap type="none"/>
        </v:rect>
      </w:pict>
    </w:r>
    <w:r>
      <w:rPr/>
      <w:pict>
        <v:shape style="position:absolute;margin-left:169.229996pt;margin-top:782.045837pt;width:356.55pt;height:25.4pt;mso-position-horizontal-relative:page;mso-position-vertical-relative:page;z-index:-16916992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43999pt;margin-top:781.656006pt;width:442.49pt;height:.47998pt;mso-position-horizontal-relative:page;mso-position-vertical-relative:page;z-index:-16916480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69.495972pt;width:47.5pt;height:13.05pt;mso-position-horizontal-relative:page;mso-position-vertical-relative:page;z-index:-16915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69.229996pt;margin-top:782.045837pt;width:356.55pt;height:25.4pt;mso-position-horizontal-relative:page;mso-position-vertical-relative:page;z-index:-16915456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21"/>
                  </w:rPr>
                </w:pPr>
                <w:r>
                  <w:rPr>
                    <w:color w:val="001F5F"/>
                    <w:sz w:val="21"/>
                  </w:rPr>
                  <w:t>Comissão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Reavaliação</w:t>
                </w:r>
                <w:r>
                  <w:rPr>
                    <w:color w:val="001F5F"/>
                    <w:spacing w:val="-6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Baixa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de</w:t>
                </w:r>
                <w:r>
                  <w:rPr>
                    <w:color w:val="001F5F"/>
                    <w:spacing w:val="-4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Bens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Móveis</w:t>
                </w:r>
                <w:r>
                  <w:rPr>
                    <w:color w:val="001F5F"/>
                    <w:spacing w:val="-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Patrimoniais</w:t>
                </w:r>
                <w:r>
                  <w:rPr>
                    <w:color w:val="001F5F"/>
                    <w:spacing w:val="3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–</w:t>
                </w:r>
                <w:r>
                  <w:rPr>
                    <w:color w:val="001F5F"/>
                    <w:spacing w:val="-2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Portaria</w:t>
                </w:r>
                <w:r>
                  <w:rPr>
                    <w:color w:val="001F5F"/>
                    <w:spacing w:val="1"/>
                    <w:sz w:val="21"/>
                  </w:rPr>
                  <w:t> </w:t>
                </w:r>
                <w:r>
                  <w:rPr>
                    <w:color w:val="001F5F"/>
                    <w:sz w:val="21"/>
                  </w:rPr>
                  <w:t>619/2022</w:t>
                </w:r>
              </w:p>
              <w:p>
                <w:pPr>
                  <w:spacing w:before="3"/>
                  <w:ind w:left="0" w:right="19" w:firstLine="0"/>
                  <w:jc w:val="right"/>
                  <w:rPr>
                    <w:sz w:val="20"/>
                  </w:rPr>
                </w:pPr>
                <w:r>
                  <w:rPr>
                    <w:color w:val="001F5F"/>
                    <w:sz w:val="20"/>
                  </w:rPr>
                  <w:t>Departamento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Patrimônio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- Secretaria</w:t>
                </w:r>
                <w:r>
                  <w:rPr>
                    <w:color w:val="001F5F"/>
                    <w:spacing w:val="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de</w:t>
                </w:r>
                <w:r>
                  <w:rPr>
                    <w:color w:val="001F5F"/>
                    <w:spacing w:val="-3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Administração</w:t>
                </w:r>
                <w:r>
                  <w:rPr>
                    <w:color w:val="001F5F"/>
                    <w:spacing w:val="-5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PMS</w:t>
                </w:r>
                <w:r>
                  <w:rPr>
                    <w:color w:val="001F5F"/>
                    <w:spacing w:val="1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Normativa</w:t>
                </w:r>
                <w:r>
                  <w:rPr>
                    <w:color w:val="001F5F"/>
                    <w:spacing w:val="-2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– 1ª</w:t>
                </w:r>
                <w:r>
                  <w:rPr>
                    <w:color w:val="001F5F"/>
                    <w:spacing w:val="-7"/>
                    <w:sz w:val="20"/>
                  </w:rPr>
                  <w:t> </w:t>
                </w:r>
                <w:r>
                  <w:rPr>
                    <w:color w:val="001F5F"/>
                    <w:sz w:val="20"/>
                  </w:rPr>
                  <w:t>Ed.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-"/>
      <w:lvlJc w:val="left"/>
      <w:pPr>
        <w:ind w:left="184" w:hanging="151"/>
        <w:jc w:val="left"/>
      </w:pPr>
      <w:rPr>
        <w:rFonts w:hint="default" w:ascii="Times New Roman" w:hAnsi="Times New Roman" w:eastAsia="Times New Roman" w:cs="Times New Roman"/>
        <w:spacing w:val="-5"/>
        <w:w w:val="101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7" w:hanging="15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5" w:hanging="1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2" w:hanging="1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90" w:hanging="1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18" w:hanging="1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45" w:hanging="1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73" w:hanging="1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00" w:hanging="151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1260" w:hanging="36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3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0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2" w:hanging="360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1260" w:hanging="36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2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8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3" w:hanging="361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1620" w:hanging="72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6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1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15" w:hanging="360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1260" w:hanging="423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20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80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1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1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2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2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2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3" w:hanging="423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1260" w:hanging="423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20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80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1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1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2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2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2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3" w:hanging="423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1260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pt-PT" w:eastAsia="en-US" w:bidi="ar-SA"/>
      </w:rPr>
    </w:lvl>
    <w:lvl w:ilvl="1">
      <w:start w:val="1"/>
      <w:numFmt w:val="upperRoman"/>
      <w:lvlText w:val="%2."/>
      <w:lvlJc w:val="left"/>
      <w:pPr>
        <w:ind w:left="1687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1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45" w:hanging="360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1"/>
      <w:numFmt w:val="decimal"/>
      <w:lvlText w:val="%1"/>
      <w:lvlJc w:val="left"/>
      <w:pPr>
        <w:ind w:left="1980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6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4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33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0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8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7" w:hanging="72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2"/>
      <w:numFmt w:val="decimal"/>
      <w:lvlText w:val="%1."/>
      <w:lvlJc w:val="left"/>
      <w:pPr>
        <w:ind w:left="1260" w:hanging="423"/>
        <w:jc w:val="left"/>
      </w:pPr>
      <w:rPr>
        <w:rFonts w:hint="default"/>
        <w:b/>
        <w:bCs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66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93" w:hanging="5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7" w:hanging="5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1" w:hanging="5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95" w:hanging="5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28" w:hanging="5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62" w:hanging="5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6" w:hanging="543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5"/>
      <w:numFmt w:val="upperRoman"/>
      <w:lvlText w:val="%1"/>
      <w:lvlJc w:val="left"/>
      <w:pPr>
        <w:ind w:left="3363" w:hanging="19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10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60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11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1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12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2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12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63" w:hanging="197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2"/>
      <w:numFmt w:val="upperRoman"/>
      <w:lvlText w:val="%1"/>
      <w:lvlJc w:val="left"/>
      <w:pPr>
        <w:ind w:left="3166" w:hanging="21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30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00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71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41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12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2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52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23" w:hanging="212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2460" w:hanging="72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60" w:hanging="72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460" w:hanging="721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81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1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2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2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42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83" w:hanging="721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183" w:hanging="332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610" w:hanging="360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89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3.%4."/>
      <w:lvlJc w:val="left"/>
      <w:pPr>
        <w:ind w:left="2316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3.%4.%5."/>
      <w:lvlJc w:val="left"/>
      <w:pPr>
        <w:ind w:left="2177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77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34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9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49" w:hanging="720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116" w:hanging="217"/>
        <w:jc w:val="right"/>
      </w:pPr>
      <w:rPr>
        <w:rFonts w:hint="default"/>
        <w:b/>
        <w:bCs/>
        <w:spacing w:val="-3"/>
        <w:w w:val="99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3.%4."/>
      <w:lvlJc w:val="left"/>
      <w:pPr>
        <w:ind w:left="2403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3.%4.%5."/>
      <w:lvlJc w:val="left"/>
      <w:pPr>
        <w:ind w:left="3060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94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28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6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72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260" w:hanging="423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upperRoman"/>
      <w:lvlText w:val="%2."/>
      <w:lvlJc w:val="left"/>
      <w:pPr>
        <w:ind w:left="1893" w:hanging="72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84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9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4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39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4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94" w:hanging="721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260" w:hanging="36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893" w:hanging="360"/>
        <w:jc w:val="left"/>
      </w:pPr>
      <w:rPr>
        <w:rFonts w:hint="default"/>
        <w:spacing w:val="-1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3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93" w:hanging="36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"/>
      <w:lvlJc w:val="left"/>
      <w:pPr>
        <w:ind w:left="3286" w:hanging="12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3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96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5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13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72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0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8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47" w:hanging="12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327" w:hanging="515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8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260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69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1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68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17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6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1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65" w:hanging="361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260" w:hanging="36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2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8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3" w:hanging="36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3439" w:hanging="27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82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24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67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09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5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4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36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79" w:hanging="274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-"/>
      <w:lvlJc w:val="left"/>
      <w:pPr>
        <w:ind w:left="3166" w:hanging="23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30" w:hanging="2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00" w:hanging="2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71" w:hanging="2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41" w:hanging="2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12" w:hanging="2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2" w:hanging="2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52" w:hanging="2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23" w:hanging="23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340" w:hanging="72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2316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3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11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0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3" w:hanging="36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316" w:hanging="72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6" w:hanging="72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16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274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0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9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0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60" w:hanging="42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60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20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2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8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84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00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6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2" w:hanging="72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620" w:hanging="360"/>
        <w:jc w:val="righ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60" w:hanging="423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6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0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2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78" w:hanging="43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88" w:hanging="4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96" w:hanging="4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5" w:hanging="4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3" w:hanging="4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2" w:hanging="4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0" w:hanging="4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8" w:hanging="4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7" w:hanging="43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778" w:hanging="658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778" w:hanging="437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96" w:hanging="4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5" w:hanging="4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3" w:hanging="4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2" w:hanging="4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0" w:hanging="4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8" w:hanging="4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7" w:hanging="43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062" w:hanging="163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40" w:hanging="1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20" w:hanging="1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01" w:hanging="1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1" w:hanging="1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2" w:hanging="1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2" w:hanging="1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22" w:hanging="1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03" w:hanging="163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778" w:hanging="658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88" w:hanging="65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96" w:hanging="6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5" w:hanging="6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3" w:hanging="6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2" w:hanging="6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0" w:hanging="6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8" w:hanging="6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7" w:hanging="658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778" w:hanging="658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88" w:hanging="65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96" w:hanging="6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5" w:hanging="6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3" w:hanging="6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2" w:hanging="6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0" w:hanging="6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8" w:hanging="6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7" w:hanging="65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778" w:hanging="658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88" w:hanging="65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96" w:hanging="6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5" w:hanging="6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3" w:hanging="6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2" w:hanging="6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0" w:hanging="6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8" w:hanging="6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7" w:hanging="65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41" w:hanging="443"/>
        <w:jc w:val="left"/>
      </w:pPr>
      <w:rPr>
        <w:rFonts w:hint="default" w:ascii="Calibri" w:hAnsi="Calibri" w:eastAsia="Calibri" w:cs="Calibri"/>
        <w:color w:val="034890"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8" w:hanging="658"/>
        <w:jc w:val="left"/>
      </w:pPr>
      <w:rPr>
        <w:rFonts w:hint="default"/>
        <w:b/>
        <w:bCs/>
        <w:spacing w:val="-2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78" w:hanging="6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76" w:hanging="6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4" w:hanging="6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2" w:hanging="6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1" w:hanging="6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69" w:hanging="6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7" w:hanging="658"/>
      </w:pPr>
      <w:rPr>
        <w:rFonts w:hint="default"/>
        <w:lang w:val="pt-PT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ind w:left="1341" w:hanging="443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0"/>
      <w:ind w:left="1778" w:hanging="659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1120"/>
    </w:pPr>
    <w:rPr>
      <w:rFonts w:ascii="Calibri" w:hAnsi="Calibri" w:eastAsia="Calibri" w:cs="Calibri"/>
      <w:b/>
      <w:bCs/>
      <w:i/>
      <w:iCs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778" w:hanging="438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9"/>
      <w:ind w:left="1778" w:hanging="438"/>
    </w:pPr>
    <w:rPr>
      <w:rFonts w:ascii="Times New Roman" w:hAnsi="Times New Roman" w:eastAsia="Times New Roman" w:cs="Times New Roman"/>
      <w:b/>
      <w:bCs/>
      <w:i/>
      <w:iCs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2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60" w:hanging="361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https://www.camaraseropedica.rj.gov.br/arquivos/803/LEIS%20MUNICIPAIS_687_2021_0000001.pdf" TargetMode="Externa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hyperlink" Target="https://portaltransparencia.seropedica.rj.gov.br/fileupload/box/931979594770/Edicao904.pdf" TargetMode="External"/><Relationship Id="rId16" Type="http://schemas.openxmlformats.org/officeDocument/2006/relationships/footer" Target="footer7.xml"/><Relationship Id="rId17" Type="http://schemas.openxmlformats.org/officeDocument/2006/relationships/hyperlink" Target="http://www.planalto.gov.br/ccivil_03/leis/l4320.htm" TargetMode="External"/><Relationship Id="rId18" Type="http://schemas.openxmlformats.org/officeDocument/2006/relationships/hyperlink" Target="https://www2.senado.leg.br/bdsf/bitstream/handle/id/596093/CF88_EC116_livro.pdf" TargetMode="External"/><Relationship Id="rId19" Type="http://schemas.openxmlformats.org/officeDocument/2006/relationships/hyperlink" Target="http://www.planalto.gov.br/ccivil_03/_ato2007-2010/2010/lei/l12305.htm" TargetMode="External"/><Relationship Id="rId20" Type="http://schemas.openxmlformats.org/officeDocument/2006/relationships/hyperlink" Target="https://www.in.gov.br/en/web/dou/-/decreto-n-10.936-de-12-de-janeiro-de-2022-373573578" TargetMode="External"/><Relationship Id="rId21" Type="http://schemas.openxmlformats.org/officeDocument/2006/relationships/hyperlink" Target="http://www.planalto.gov.br/ccivil_03/decreto/1930-1949/d21981.htm" TargetMode="External"/><Relationship Id="rId22" Type="http://schemas.openxmlformats.org/officeDocument/2006/relationships/hyperlink" Target="http://www.planalto.gov.br/ccivil_03/leis/l6404consol.htm" TargetMode="External"/><Relationship Id="rId23" Type="http://schemas.openxmlformats.org/officeDocument/2006/relationships/hyperlink" Target="http://www.planalto.gov.br/ccivil_03/leis/2002/l10406compilada.htm" TargetMode="External"/><Relationship Id="rId24" Type="http://schemas.openxmlformats.org/officeDocument/2006/relationships/hyperlink" Target="http://www.planalto.gov.br/ccivil_03/_ato2019-2022/2021/lei/L14133.htm" TargetMode="External"/><Relationship Id="rId25" Type="http://schemas.openxmlformats.org/officeDocument/2006/relationships/hyperlink" Target="http://www.planalto.gov.br/ccivil_03/leis/lcp/lcp63.htm#%3A~%3Atext%3DLEI%20COMPLEMENTAR%20N%C2%BA%2063%2C%20DE%2CMunic%C3%ADpios%2C%20e%20d%C3%A1%20outras%20provid%C3%AAncias" TargetMode="External"/><Relationship Id="rId26" Type="http://schemas.openxmlformats.org/officeDocument/2006/relationships/hyperlink" Target="https://sisweb.tesouro.gov.br/apex/f?p=2501%3A9%3A%3A%3A%3A9%3AP9_ID_PUBLICACAO%3A41943" TargetMode="External"/><Relationship Id="rId27" Type="http://schemas.openxmlformats.org/officeDocument/2006/relationships/hyperlink" Target="https://cfc.org.br/wp-content/uploads/2016/02/NBC_TSP_17.pdf" TargetMode="External"/><Relationship Id="rId28" Type="http://schemas.openxmlformats.org/officeDocument/2006/relationships/hyperlink" Target="http://normas.receita.fazenda.gov.br/sijut2consulta/link.action?visao=anotado&amp;idAto=24439" TargetMode="External"/><Relationship Id="rId29" Type="http://schemas.openxmlformats.org/officeDocument/2006/relationships/hyperlink" Target="http://www.fazenda.rj.gov.br/sefaz/content/conn/UCMServer/path/Contribution%20Folders/site_fazenda/legislacao/financeira/portarias/cge/2014/html.179.htm" TargetMode="External"/><Relationship Id="rId30" Type="http://schemas.openxmlformats.org/officeDocument/2006/relationships/hyperlink" Target="http://www.normaslegais.com.br/legislacao/resolucaocfc1136_2008.htm#%3A~%3Atext%3DEsta%20Norma%20estabelece%20crit%C3%A9rios%20e%2Cda%20amortiza%C3%A7%C3%A3o%20e%20da%20exaust%C3%A3o" TargetMode="External"/><Relationship Id="rId31" Type="http://schemas.openxmlformats.org/officeDocument/2006/relationships/hyperlink" Target="http://www.fazenda.mg.gov.br/governo/contadoria_geral/legislacao/tipolegisl/nbct1602.pdf" TargetMode="External"/><Relationship Id="rId32" Type="http://schemas.openxmlformats.org/officeDocument/2006/relationships/hyperlink" Target="https://gov-rj.jusbrasil.com.br/legislacao/144497/lei-2446-95" TargetMode="External"/><Relationship Id="rId33" Type="http://schemas.openxmlformats.org/officeDocument/2006/relationships/hyperlink" Target="https://gov-rj.jusbrasil.com.br/legislacao/1029880/lei-6072-11" TargetMode="External"/><Relationship Id="rId34" Type="http://schemas.openxmlformats.org/officeDocument/2006/relationships/footer" Target="footer8.xml"/><Relationship Id="rId35" Type="http://schemas.openxmlformats.org/officeDocument/2006/relationships/image" Target="media/image4.png"/><Relationship Id="rId36" Type="http://schemas.openxmlformats.org/officeDocument/2006/relationships/image" Target="media/image5.jpeg"/><Relationship Id="rId37" Type="http://schemas.openxmlformats.org/officeDocument/2006/relationships/image" Target="media/image6.png"/><Relationship Id="rId38" Type="http://schemas.openxmlformats.org/officeDocument/2006/relationships/footer" Target="footer9.xml"/><Relationship Id="rId39" Type="http://schemas.openxmlformats.org/officeDocument/2006/relationships/image" Target="media/image7.png"/><Relationship Id="rId40" Type="http://schemas.openxmlformats.org/officeDocument/2006/relationships/image" Target="media/image8.png"/><Relationship Id="rId41" Type="http://schemas.openxmlformats.org/officeDocument/2006/relationships/image" Target="media/image9.png"/><Relationship Id="rId42" Type="http://schemas.openxmlformats.org/officeDocument/2006/relationships/image" Target="media/image10.png"/><Relationship Id="rId43" Type="http://schemas.openxmlformats.org/officeDocument/2006/relationships/image" Target="media/image11.png"/><Relationship Id="rId44" Type="http://schemas.openxmlformats.org/officeDocument/2006/relationships/image" Target="media/image12.png"/><Relationship Id="rId45" Type="http://schemas.openxmlformats.org/officeDocument/2006/relationships/image" Target="media/image13.png"/><Relationship Id="rId46" Type="http://schemas.openxmlformats.org/officeDocument/2006/relationships/image" Target="media/image14.png"/><Relationship Id="rId47" Type="http://schemas.openxmlformats.org/officeDocument/2006/relationships/image" Target="media/image15.png"/><Relationship Id="rId48" Type="http://schemas.openxmlformats.org/officeDocument/2006/relationships/image" Target="media/image16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2022-10-28T14:08:08Z</dcterms:created>
  <dcterms:modified xsi:type="dcterms:W3CDTF">2022-10-28T14:08:08Z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2022-10-28T00:00:00Z</vt:filetime>
  </property>
</Properties>
</file>