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E95" w:rsidRPr="00966112" w:rsidRDefault="000B3E95" w:rsidP="002D211F">
      <w:pPr>
        <w:ind w:left="-426"/>
        <w:jc w:val="both"/>
        <w:rPr>
          <w:rFonts w:ascii="Arial" w:hAnsi="Arial" w:cs="Arial"/>
          <w:b/>
          <w:sz w:val="24"/>
          <w:szCs w:val="24"/>
        </w:rPr>
      </w:pPr>
      <w:r w:rsidRPr="00CF01F9">
        <w:rPr>
          <w:rFonts w:ascii="Arial" w:hAnsi="Arial" w:cs="Arial"/>
          <w:b/>
          <w:sz w:val="24"/>
          <w:szCs w:val="24"/>
        </w:rPr>
        <w:t>LEI MUNICIPAL Nº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6112">
        <w:rPr>
          <w:rFonts w:ascii="Arial" w:hAnsi="Arial" w:cs="Arial"/>
          <w:b/>
          <w:sz w:val="24"/>
          <w:szCs w:val="24"/>
        </w:rPr>
        <w:t>78</w:t>
      </w:r>
      <w:r>
        <w:rPr>
          <w:rFonts w:ascii="Arial" w:hAnsi="Arial" w:cs="Arial"/>
          <w:b/>
          <w:sz w:val="24"/>
          <w:szCs w:val="24"/>
        </w:rPr>
        <w:t>5</w:t>
      </w:r>
      <w:r w:rsidRPr="00966112">
        <w:rPr>
          <w:rFonts w:ascii="Arial" w:hAnsi="Arial" w:cs="Arial"/>
          <w:b/>
          <w:sz w:val="24"/>
          <w:szCs w:val="24"/>
        </w:rPr>
        <w:t xml:space="preserve"> DE 2</w:t>
      </w:r>
      <w:r>
        <w:rPr>
          <w:rFonts w:ascii="Arial" w:hAnsi="Arial" w:cs="Arial"/>
          <w:b/>
          <w:sz w:val="24"/>
          <w:szCs w:val="24"/>
        </w:rPr>
        <w:t>1</w:t>
      </w:r>
      <w:r w:rsidRPr="00966112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DEZEMBRO</w:t>
      </w:r>
      <w:r w:rsidRPr="00966112">
        <w:rPr>
          <w:rFonts w:ascii="Arial" w:hAnsi="Arial" w:cs="Arial"/>
          <w:b/>
          <w:sz w:val="24"/>
          <w:szCs w:val="24"/>
        </w:rPr>
        <w:t xml:space="preserve"> DE 2022</w:t>
      </w:r>
    </w:p>
    <w:p w:rsidR="00EF0323" w:rsidRPr="00EF0323" w:rsidRDefault="00EF0323" w:rsidP="00EF0323">
      <w:pPr>
        <w:jc w:val="both"/>
        <w:rPr>
          <w:rFonts w:ascii="Arial" w:hAnsi="Arial" w:cs="Arial"/>
        </w:rPr>
      </w:pPr>
    </w:p>
    <w:p w:rsidR="00EF0323" w:rsidRPr="00EF0323" w:rsidRDefault="00EF0323" w:rsidP="00EF0323">
      <w:pPr>
        <w:ind w:left="4248"/>
        <w:jc w:val="both"/>
        <w:rPr>
          <w:rFonts w:ascii="Arial" w:hAnsi="Arial" w:cs="Arial"/>
          <w:b/>
        </w:rPr>
      </w:pPr>
      <w:r w:rsidRPr="00EF0323">
        <w:rPr>
          <w:rFonts w:ascii="Arial" w:hAnsi="Arial" w:cs="Arial"/>
          <w:b/>
        </w:rPr>
        <w:t>EMENTA: Institui a Política Municipal de Prevenção ao Abandono e Evasão Escolar, e dá outras providências.</w:t>
      </w:r>
    </w:p>
    <w:p w:rsidR="00EF0323" w:rsidRPr="00EF0323" w:rsidRDefault="00EF0323" w:rsidP="00EF0323">
      <w:pPr>
        <w:jc w:val="both"/>
        <w:rPr>
          <w:rFonts w:ascii="Arial" w:hAnsi="Arial" w:cs="Arial"/>
        </w:rPr>
      </w:pPr>
    </w:p>
    <w:p w:rsidR="00EF0323" w:rsidRPr="00EF0323" w:rsidRDefault="00EF0323" w:rsidP="002D211F">
      <w:pPr>
        <w:ind w:left="-426" w:firstLine="426"/>
        <w:jc w:val="both"/>
        <w:rPr>
          <w:rFonts w:ascii="Arial" w:hAnsi="Arial" w:cs="Arial"/>
          <w:i/>
        </w:rPr>
      </w:pPr>
      <w:r w:rsidRPr="00EF0323">
        <w:rPr>
          <w:rFonts w:ascii="Arial" w:hAnsi="Arial" w:cs="Arial"/>
          <w:b/>
          <w:i/>
        </w:rPr>
        <w:t xml:space="preserve">LUCAS DUTRA </w:t>
      </w:r>
      <w:r w:rsidR="000B3E95">
        <w:rPr>
          <w:rFonts w:ascii="Arial" w:hAnsi="Arial" w:cs="Arial"/>
          <w:b/>
          <w:i/>
        </w:rPr>
        <w:t xml:space="preserve">DOS </w:t>
      </w:r>
      <w:r w:rsidRPr="00EF0323">
        <w:rPr>
          <w:rFonts w:ascii="Arial" w:hAnsi="Arial" w:cs="Arial"/>
          <w:b/>
          <w:i/>
        </w:rPr>
        <w:t>SANTOS</w:t>
      </w:r>
      <w:r w:rsidRPr="00EF0323">
        <w:rPr>
          <w:rFonts w:ascii="Arial" w:hAnsi="Arial" w:cs="Arial"/>
          <w:i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:rsidR="00EF0323" w:rsidRPr="00EF0323" w:rsidRDefault="00EF0323" w:rsidP="00EF0323">
      <w:pPr>
        <w:jc w:val="both"/>
        <w:rPr>
          <w:rFonts w:ascii="Arial" w:hAnsi="Arial" w:cs="Arial"/>
        </w:rPr>
      </w:pPr>
    </w:p>
    <w:p w:rsidR="00EF0323" w:rsidRPr="00EF0323" w:rsidRDefault="00EF0323" w:rsidP="002D211F">
      <w:pPr>
        <w:ind w:left="-426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>Art. 1º -</w:t>
      </w:r>
      <w:r w:rsidRPr="00EF0323">
        <w:rPr>
          <w:rFonts w:ascii="Arial" w:hAnsi="Arial" w:cs="Arial"/>
        </w:rPr>
        <w:t xml:space="preserve"> Esta Lei institui a Política Municipal de Prevenção ao Abandono e Evasão Escolar e define princípios e diretrizes para a formulação e implementação de políticas públicas pela cidade de Seropédica, em consonância com a Base Nacional Comum Curricular prevista na Lei de Diretrizes e Bases da Educação Nacional (LDB, Lei nº 9.394/1996). </w:t>
      </w:r>
    </w:p>
    <w:p w:rsidR="00EF0323" w:rsidRPr="00EF0323" w:rsidRDefault="00EF0323" w:rsidP="002D211F">
      <w:pPr>
        <w:ind w:left="-426" w:firstLine="1134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>§1º -</w:t>
      </w:r>
      <w:r w:rsidRPr="00EF0323">
        <w:rPr>
          <w:rFonts w:ascii="Arial" w:hAnsi="Arial" w:cs="Arial"/>
        </w:rPr>
        <w:t xml:space="preserve"> A implementação das diretrizes e ações da Política Municipal de Prevenção ao Abandono e Evasão Escolar será executada de forma intersetorial e integrada, e coordenadas, principalmente, pela Secretaria Municipal de Educação. </w:t>
      </w:r>
    </w:p>
    <w:p w:rsidR="00EF0323" w:rsidRPr="00EF0323" w:rsidRDefault="00EF0323" w:rsidP="002D211F">
      <w:pPr>
        <w:ind w:left="-426" w:firstLine="1134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§2º </w:t>
      </w:r>
      <w:r w:rsidRPr="00EF0323">
        <w:rPr>
          <w:rFonts w:ascii="Arial" w:hAnsi="Arial" w:cs="Arial"/>
        </w:rPr>
        <w:t>As políticas relacionadas nesta lei poderão ser complementadas e desenvolvidas, na medida do necessário, por outras Secretarias ou órgãos municipais, em especial a Secretaria de Saúde, a Secretaria de Assistência e Desenvolvimento Social, a Secretaria de Cultura e a Secretaria de Esportes.</w:t>
      </w:r>
    </w:p>
    <w:p w:rsidR="00EF0323" w:rsidRPr="00EF0323" w:rsidRDefault="00EF0323" w:rsidP="002D211F">
      <w:pPr>
        <w:ind w:left="-426" w:firstLine="1134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>§3º -</w:t>
      </w:r>
      <w:r w:rsidRPr="00EF0323">
        <w:rPr>
          <w:rFonts w:ascii="Arial" w:hAnsi="Arial" w:cs="Arial"/>
        </w:rPr>
        <w:t xml:space="preserve"> Para o dinamismo da Política aqui instituída, serão empreendidos esforços para atuação conjunta entre diferentes órgãos municipais, estaduais e federais, bem como entidades não-governamentais, da sociedade civil e da iniciativa privada. </w:t>
      </w:r>
    </w:p>
    <w:p w:rsidR="00EF0323" w:rsidRPr="00EF0323" w:rsidRDefault="00EF0323" w:rsidP="00EF0323">
      <w:pPr>
        <w:ind w:left="-510"/>
        <w:jc w:val="both"/>
        <w:rPr>
          <w:rFonts w:ascii="Arial" w:hAnsi="Arial" w:cs="Arial"/>
        </w:rPr>
      </w:pPr>
      <w:r w:rsidRPr="00EF0323">
        <w:rPr>
          <w:rFonts w:ascii="Arial" w:hAnsi="Arial" w:cs="Arial"/>
        </w:rPr>
        <w:t xml:space="preserve"> </w:t>
      </w:r>
      <w:r w:rsidRPr="00EF0323">
        <w:rPr>
          <w:rFonts w:ascii="Arial" w:hAnsi="Arial" w:cs="Arial"/>
          <w:b/>
        </w:rPr>
        <w:t xml:space="preserve">Art. 2º </w:t>
      </w:r>
      <w:r w:rsidRPr="00EF0323">
        <w:rPr>
          <w:rFonts w:ascii="Arial" w:hAnsi="Arial" w:cs="Arial"/>
        </w:rPr>
        <w:t xml:space="preserve">Para fins desta Lei, considera-se: </w:t>
      </w:r>
    </w:p>
    <w:p w:rsidR="00EF0323" w:rsidRPr="00EF0323" w:rsidRDefault="00EF0323" w:rsidP="002D211F">
      <w:pPr>
        <w:ind w:left="-426" w:firstLine="1134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>I</w:t>
      </w:r>
      <w:r w:rsidRPr="00EF0323">
        <w:rPr>
          <w:rFonts w:ascii="Arial" w:hAnsi="Arial" w:cs="Arial"/>
        </w:rPr>
        <w:t xml:space="preserve"> - Abandono escolar: a situação que ocorre quando o aluno deixa de frequentar as aulas durante o ano letivo, mas retorna no ano seguinte. </w:t>
      </w:r>
    </w:p>
    <w:p w:rsidR="00EF0323" w:rsidRPr="00EF0323" w:rsidRDefault="00EF0323" w:rsidP="002D211F">
      <w:pPr>
        <w:ind w:left="-426" w:firstLine="1134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II </w:t>
      </w:r>
      <w:r w:rsidRPr="00EF0323">
        <w:rPr>
          <w:rFonts w:ascii="Arial" w:hAnsi="Arial" w:cs="Arial"/>
        </w:rPr>
        <w:t>- Evasão escolar: a situação do aluno que abandonou a escola ou reprovou em determinado ano letivo, e que no ano seguinte não efetuou a matrícula para dar continuidade aos estudos, isto é, ele sai da escola e não volta mais para o sistema.</w:t>
      </w:r>
    </w:p>
    <w:p w:rsidR="00EF0323" w:rsidRPr="00EF0323" w:rsidRDefault="00EF0323" w:rsidP="002D211F">
      <w:pPr>
        <w:ind w:left="-426" w:firstLine="426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 </w:t>
      </w:r>
      <w:r w:rsidR="002D211F">
        <w:rPr>
          <w:rFonts w:ascii="Arial" w:hAnsi="Arial" w:cs="Arial"/>
          <w:b/>
        </w:rPr>
        <w:tab/>
      </w:r>
      <w:r w:rsidRPr="00EF0323">
        <w:rPr>
          <w:rFonts w:ascii="Arial" w:hAnsi="Arial" w:cs="Arial"/>
          <w:b/>
        </w:rPr>
        <w:t xml:space="preserve">III </w:t>
      </w:r>
      <w:r w:rsidRPr="00EF0323">
        <w:rPr>
          <w:rFonts w:ascii="Arial" w:hAnsi="Arial" w:cs="Arial"/>
        </w:rPr>
        <w:t xml:space="preserve">- Projeto de vida: atividades e/ou disciplinas desenvolvidas nas escolas que discutam quais são as aspirações dos alunos para o futuro e quais são as principais possibilidades acadêmicas e profissionais disponíveis para após a conclusão do ensino básico. </w:t>
      </w:r>
    </w:p>
    <w:p w:rsidR="00EF0323" w:rsidRPr="00EF0323" w:rsidRDefault="00EF0323" w:rsidP="002D211F">
      <w:pPr>
        <w:ind w:left="-426" w:firstLine="1134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IV </w:t>
      </w:r>
      <w:r w:rsidRPr="00EF0323">
        <w:rPr>
          <w:rFonts w:ascii="Arial" w:hAnsi="Arial" w:cs="Arial"/>
        </w:rPr>
        <w:t>- Incentivo para escolhas certas (</w:t>
      </w:r>
      <w:proofErr w:type="spellStart"/>
      <w:r w:rsidRPr="00EF0323">
        <w:rPr>
          <w:rFonts w:ascii="Arial" w:hAnsi="Arial" w:cs="Arial"/>
        </w:rPr>
        <w:t>Nudge</w:t>
      </w:r>
      <w:proofErr w:type="spellEnd"/>
      <w:r w:rsidRPr="00EF0323">
        <w:rPr>
          <w:rFonts w:ascii="Arial" w:hAnsi="Arial" w:cs="Arial"/>
        </w:rPr>
        <w:t xml:space="preserve">): estímulos de comportamentos adotados pelo Estado através de políticas públicas que podem conduzir a uma forma mais eficaz de prevenção e combate ao abandono e evasão escolar. </w:t>
      </w:r>
    </w:p>
    <w:p w:rsidR="000B3E95" w:rsidRDefault="00EF0323" w:rsidP="00FE590A">
      <w:pPr>
        <w:ind w:left="-426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lastRenderedPageBreak/>
        <w:t xml:space="preserve">Art. 3º </w:t>
      </w:r>
      <w:r w:rsidRPr="00EF0323">
        <w:rPr>
          <w:rFonts w:ascii="Arial" w:hAnsi="Arial" w:cs="Arial"/>
        </w:rPr>
        <w:t>- São princípios da Política Municipal de Prevenção ao Abandono e Evasão Escolar, o reconhecimento:</w:t>
      </w:r>
    </w:p>
    <w:p w:rsidR="000B3E95" w:rsidRDefault="00EF0323" w:rsidP="002D211F">
      <w:pPr>
        <w:ind w:left="-426" w:firstLine="1134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>I</w:t>
      </w:r>
      <w:r w:rsidRPr="00EF0323">
        <w:rPr>
          <w:rFonts w:ascii="Arial" w:hAnsi="Arial" w:cs="Arial"/>
        </w:rPr>
        <w:t xml:space="preserve"> - Da educação como principal fator gerador de crescimento econômico, redução das desigualdades e diminuição da violência;</w:t>
      </w:r>
    </w:p>
    <w:p w:rsidR="00FE590A" w:rsidRDefault="00EF0323" w:rsidP="002D211F">
      <w:pPr>
        <w:ind w:left="-426" w:firstLine="1134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II </w:t>
      </w:r>
      <w:r w:rsidRPr="00EF0323">
        <w:rPr>
          <w:rFonts w:ascii="Arial" w:hAnsi="Arial" w:cs="Arial"/>
        </w:rPr>
        <w:t xml:space="preserve">- Da escola como ambiente de desenvolvimento social, cultural, ético e crítico, necessário à formação e bem estar dos alunos; </w:t>
      </w:r>
    </w:p>
    <w:p w:rsidR="000B3E95" w:rsidRDefault="00EF0323" w:rsidP="002D211F">
      <w:pPr>
        <w:ind w:left="-426" w:firstLine="1134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III </w:t>
      </w:r>
      <w:r w:rsidRPr="00EF0323">
        <w:rPr>
          <w:rFonts w:ascii="Arial" w:hAnsi="Arial" w:cs="Arial"/>
        </w:rPr>
        <w:t xml:space="preserve">- Do acesso à informação como recurso necessário para melhoria da qualidade de vida, geração de autonomia, liberdade e pleno desenvolvimento cidadão do estudante; </w:t>
      </w:r>
    </w:p>
    <w:p w:rsidR="00EF0323" w:rsidRPr="00EF0323" w:rsidRDefault="00EF0323" w:rsidP="002D211F">
      <w:pPr>
        <w:ind w:left="-426" w:firstLine="1134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IV </w:t>
      </w:r>
      <w:r w:rsidRPr="00EF0323">
        <w:rPr>
          <w:rFonts w:ascii="Arial" w:hAnsi="Arial" w:cs="Arial"/>
        </w:rPr>
        <w:t xml:space="preserve">- Do aprendizado contínuo desde a infância como fator valioso na melhoria da saúde, aumento da renda e na satisfação pessoal das pessoas. </w:t>
      </w:r>
    </w:p>
    <w:p w:rsidR="000B3E95" w:rsidRDefault="00EF0323" w:rsidP="000B3E95">
      <w:pPr>
        <w:ind w:left="-510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Art. 4º </w:t>
      </w:r>
      <w:r w:rsidRPr="00EF0323">
        <w:rPr>
          <w:rFonts w:ascii="Arial" w:hAnsi="Arial" w:cs="Arial"/>
        </w:rPr>
        <w:t xml:space="preserve">- A Política de Prevenção ao Abandono e Evasão Escolar de que trata esta lei consiste nas seguintes diretrizes: </w:t>
      </w:r>
    </w:p>
    <w:p w:rsidR="000B3E95" w:rsidRDefault="00EF0323" w:rsidP="002D211F">
      <w:pPr>
        <w:ind w:left="-510" w:firstLine="1218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>I</w:t>
      </w:r>
      <w:r w:rsidRPr="00EF0323">
        <w:rPr>
          <w:rFonts w:ascii="Arial" w:hAnsi="Arial" w:cs="Arial"/>
        </w:rPr>
        <w:t xml:space="preserve"> - Desenvolvimento de programas, ações e conexões entre órgãos públicos, sociedade civil e organizações sem fins lucrativos, que visem ao desenvolvimento de competências socioemocionais do aluno durante todo o ano letivo;</w:t>
      </w:r>
    </w:p>
    <w:p w:rsidR="000B3E95" w:rsidRDefault="00EF0323" w:rsidP="002D211F">
      <w:pPr>
        <w:ind w:left="-510" w:firstLine="1218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II </w:t>
      </w:r>
      <w:r w:rsidRPr="00EF0323">
        <w:rPr>
          <w:rFonts w:ascii="Arial" w:hAnsi="Arial" w:cs="Arial"/>
        </w:rPr>
        <w:t>- Desenvolvimento de programas, ações e articulação entre órgãos públicos e sociedade civil sem fins lucrativos, que visem ao desenvolvimento cognitivo do aluno durante todo o ano letivo;</w:t>
      </w:r>
    </w:p>
    <w:p w:rsidR="000B3E95" w:rsidRDefault="00EF0323" w:rsidP="002D211F">
      <w:pPr>
        <w:ind w:left="-510" w:firstLine="1218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III </w:t>
      </w:r>
      <w:r w:rsidRPr="00EF0323">
        <w:rPr>
          <w:rFonts w:ascii="Arial" w:hAnsi="Arial" w:cs="Arial"/>
        </w:rPr>
        <w:t xml:space="preserve">- Aproximar a família do aluno de suas atividades escolares, de suas ambições pessoais, de seus planos futuros e de seu ambiente estudantil; </w:t>
      </w:r>
    </w:p>
    <w:p w:rsidR="000B3E95" w:rsidRDefault="00EF0323" w:rsidP="002D211F">
      <w:pPr>
        <w:ind w:left="-510" w:firstLine="1218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IV </w:t>
      </w:r>
      <w:r w:rsidRPr="00EF0323">
        <w:rPr>
          <w:rFonts w:ascii="Arial" w:hAnsi="Arial" w:cs="Arial"/>
        </w:rPr>
        <w:t xml:space="preserve">- Promover atividades que aproximem os alunos e estreitem seus vínculos;    </w:t>
      </w:r>
    </w:p>
    <w:p w:rsidR="000B3E95" w:rsidRDefault="00EF0323" w:rsidP="002D211F">
      <w:pPr>
        <w:ind w:left="-510" w:firstLine="1218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>V</w:t>
      </w:r>
      <w:r w:rsidRPr="00EF0323">
        <w:rPr>
          <w:rFonts w:ascii="Arial" w:hAnsi="Arial" w:cs="Arial"/>
        </w:rPr>
        <w:t>- Construir currículos complementares voltados para integração educacional tecnológica e as necessidades pedagógicas dos tempos modernos;</w:t>
      </w:r>
    </w:p>
    <w:p w:rsidR="000B3E95" w:rsidRDefault="00EF0323" w:rsidP="002D211F">
      <w:pPr>
        <w:ind w:left="-510" w:firstLine="1218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VI </w:t>
      </w:r>
      <w:r w:rsidRPr="00EF0323">
        <w:rPr>
          <w:rFonts w:ascii="Arial" w:hAnsi="Arial" w:cs="Arial"/>
        </w:rPr>
        <w:t>- Promover disciplinas de Projeto de Vida em que o Educador discuta com os alunos as possibilidades que os estudantes têm para depois da conclusão do ensino básico;</w:t>
      </w:r>
    </w:p>
    <w:p w:rsidR="000B3E95" w:rsidRDefault="00EF0323" w:rsidP="002D211F">
      <w:pPr>
        <w:ind w:left="-510" w:firstLine="1218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VII </w:t>
      </w:r>
      <w:r w:rsidRPr="00EF0323">
        <w:rPr>
          <w:rFonts w:ascii="Arial" w:hAnsi="Arial" w:cs="Arial"/>
        </w:rPr>
        <w:t>- Estruturar um currículo complementar centrado no aluno, com aulas interativas e que exijam interação constante entre corpo docente e discente;</w:t>
      </w:r>
    </w:p>
    <w:p w:rsidR="000B3E95" w:rsidRDefault="00EF0323" w:rsidP="002D211F">
      <w:pPr>
        <w:ind w:left="-510" w:firstLine="1218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VIII </w:t>
      </w:r>
      <w:r w:rsidRPr="00EF0323">
        <w:rPr>
          <w:rFonts w:ascii="Arial" w:hAnsi="Arial" w:cs="Arial"/>
        </w:rPr>
        <w:t xml:space="preserve">- Estruturar um currículo complementar com oportunidade de escolha de disciplinas eletivas; </w:t>
      </w:r>
    </w:p>
    <w:p w:rsidR="000B3E95" w:rsidRDefault="00EF0323" w:rsidP="002D211F">
      <w:pPr>
        <w:ind w:left="-510" w:firstLine="1218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IX </w:t>
      </w:r>
      <w:r w:rsidRPr="00EF0323">
        <w:rPr>
          <w:rFonts w:ascii="Arial" w:hAnsi="Arial" w:cs="Arial"/>
        </w:rPr>
        <w:t>- Estruturar avaliações diagnósticas e convocar aulas de reforço aos alunos que necessitarem;</w:t>
      </w:r>
    </w:p>
    <w:p w:rsidR="000B3E95" w:rsidRDefault="00EF0323" w:rsidP="002D211F">
      <w:pPr>
        <w:ind w:left="-510" w:firstLine="1218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>X</w:t>
      </w:r>
      <w:r w:rsidRPr="00EF0323">
        <w:rPr>
          <w:rFonts w:ascii="Arial" w:hAnsi="Arial" w:cs="Arial"/>
        </w:rPr>
        <w:t xml:space="preserve"> - Promover atividades de autoconhecimento; </w:t>
      </w:r>
    </w:p>
    <w:p w:rsidR="000B3E95" w:rsidRDefault="00EF0323" w:rsidP="002D211F">
      <w:pPr>
        <w:ind w:left="-510" w:firstLine="1218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XI </w:t>
      </w:r>
      <w:r w:rsidRPr="00EF0323">
        <w:rPr>
          <w:rFonts w:ascii="Arial" w:hAnsi="Arial" w:cs="Arial"/>
        </w:rPr>
        <w:t>- Promover ações que estimulem a participação dos alunos nas decisões de suas turmas e séries;</w:t>
      </w:r>
    </w:p>
    <w:p w:rsidR="000B3E95" w:rsidRDefault="00EF0323" w:rsidP="002D211F">
      <w:pPr>
        <w:ind w:left="-510" w:firstLine="1218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lastRenderedPageBreak/>
        <w:t>XII</w:t>
      </w:r>
      <w:r w:rsidRPr="00EF0323">
        <w:rPr>
          <w:rFonts w:ascii="Arial" w:hAnsi="Arial" w:cs="Arial"/>
        </w:rPr>
        <w:t xml:space="preserve"> - Estimular a integração entre alunos e a construção do ambiente escolar democrático, inclusive com a formação de grêmios, grupos esportivos e de estudos, conferindo o máximo de autonomia possível aos alunos para a condução de seus trabalhos;</w:t>
      </w:r>
    </w:p>
    <w:p w:rsidR="000B3E95" w:rsidRDefault="00EF0323" w:rsidP="002D211F">
      <w:pPr>
        <w:ind w:left="-510" w:firstLine="1218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XIII </w:t>
      </w:r>
      <w:r w:rsidRPr="00EF0323">
        <w:rPr>
          <w:rFonts w:ascii="Arial" w:hAnsi="Arial" w:cs="Arial"/>
        </w:rPr>
        <w:t>- Promover visitas aos alunos evadidos, se possível com a presença dos demais alunos de sala, como forma de incentivo ao seu retorno escolar;</w:t>
      </w:r>
    </w:p>
    <w:p w:rsidR="000B3E95" w:rsidRDefault="00EF0323" w:rsidP="002D211F">
      <w:pPr>
        <w:ind w:left="-510" w:firstLine="1218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XIV </w:t>
      </w:r>
      <w:r w:rsidRPr="00EF0323">
        <w:rPr>
          <w:rFonts w:ascii="Arial" w:hAnsi="Arial" w:cs="Arial"/>
        </w:rPr>
        <w:t>- Fazer uso de mecanismos de Incentivo para Escolhas Certas (</w:t>
      </w:r>
      <w:proofErr w:type="spellStart"/>
      <w:r w:rsidRPr="00EF0323">
        <w:rPr>
          <w:rFonts w:ascii="Arial" w:hAnsi="Arial" w:cs="Arial"/>
        </w:rPr>
        <w:t>nudge</w:t>
      </w:r>
      <w:proofErr w:type="spellEnd"/>
      <w:r w:rsidRPr="00EF0323">
        <w:rPr>
          <w:rFonts w:ascii="Arial" w:hAnsi="Arial" w:cs="Arial"/>
        </w:rPr>
        <w:t>) para prevenir o abandono escolar e evasão escolar;</w:t>
      </w:r>
    </w:p>
    <w:p w:rsidR="000B3E95" w:rsidRDefault="00EF0323" w:rsidP="002D211F">
      <w:pPr>
        <w:ind w:left="-510" w:firstLine="1218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XV </w:t>
      </w:r>
      <w:r w:rsidRPr="00EF0323">
        <w:rPr>
          <w:rFonts w:ascii="Arial" w:hAnsi="Arial" w:cs="Arial"/>
        </w:rPr>
        <w:t>- Promover palestras e rodas de conversas de conscientização e combate ao bullying;</w:t>
      </w:r>
    </w:p>
    <w:p w:rsidR="000B3E95" w:rsidRDefault="00EF0323" w:rsidP="002D211F">
      <w:pPr>
        <w:ind w:left="-510" w:firstLine="1218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XVI </w:t>
      </w:r>
      <w:r w:rsidRPr="00EF0323">
        <w:rPr>
          <w:rFonts w:ascii="Arial" w:hAnsi="Arial" w:cs="Arial"/>
        </w:rPr>
        <w:t>- Promover palestras e rodas de conversas de conscientização e combate a gravidez precoce;</w:t>
      </w:r>
    </w:p>
    <w:p w:rsidR="000B3E95" w:rsidRDefault="00EF0323" w:rsidP="002D211F">
      <w:pPr>
        <w:ind w:left="-510" w:firstLine="1218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XVII </w:t>
      </w:r>
      <w:r w:rsidRPr="00EF0323">
        <w:rPr>
          <w:rFonts w:ascii="Arial" w:hAnsi="Arial" w:cs="Arial"/>
        </w:rPr>
        <w:t>- Procurar identificar os alunos e famílias que precisam de apoio financeiro para despesas básicas e acionar Secretarias responsáveis.</w:t>
      </w:r>
    </w:p>
    <w:p w:rsidR="000B3E95" w:rsidRDefault="00EF0323" w:rsidP="000B3E95">
      <w:pPr>
        <w:ind w:left="-510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Art. 5º </w:t>
      </w:r>
      <w:r w:rsidRPr="00EF0323">
        <w:rPr>
          <w:rFonts w:ascii="Arial" w:hAnsi="Arial" w:cs="Arial"/>
        </w:rPr>
        <w:t xml:space="preserve">- Fica criado Cadastro de Permanência de Aluno, com a finalidade de acompanhamento estatístico de alunos que se enquadram nas situações definidas nos incisos I e II do art. 2º, divididos por Diretoria Regional de Educação (DRE) e por escola, para formulação de futuras políticas públicas relacionadas. </w:t>
      </w:r>
    </w:p>
    <w:p w:rsidR="000B3E95" w:rsidRDefault="00EF0323" w:rsidP="000B3E95">
      <w:pPr>
        <w:ind w:left="-510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Art. 6º </w:t>
      </w:r>
      <w:r w:rsidRPr="00EF0323">
        <w:rPr>
          <w:rFonts w:ascii="Arial" w:hAnsi="Arial" w:cs="Arial"/>
        </w:rPr>
        <w:t>As despesas decorrentes da execução desta Lei correrão por conta de dotações orçamentárias próprias, suplementadas se necessário, a critério do Poder Executivo.</w:t>
      </w:r>
    </w:p>
    <w:p w:rsidR="000B3E95" w:rsidRDefault="00EF0323" w:rsidP="000B3E95">
      <w:pPr>
        <w:ind w:left="-510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 xml:space="preserve">Art. 7º </w:t>
      </w:r>
      <w:r w:rsidRPr="00EF0323">
        <w:rPr>
          <w:rFonts w:ascii="Arial" w:hAnsi="Arial" w:cs="Arial"/>
        </w:rPr>
        <w:t>O Poder Executivo regulamentará, por decreto, a contar de sua publicação.</w:t>
      </w:r>
    </w:p>
    <w:p w:rsidR="00EF0323" w:rsidRDefault="00EF0323" w:rsidP="000B3E95">
      <w:pPr>
        <w:ind w:left="-510"/>
        <w:jc w:val="both"/>
        <w:rPr>
          <w:rFonts w:ascii="Arial" w:hAnsi="Arial" w:cs="Arial"/>
        </w:rPr>
      </w:pPr>
      <w:r w:rsidRPr="00EF0323">
        <w:rPr>
          <w:rFonts w:ascii="Arial" w:hAnsi="Arial" w:cs="Arial"/>
          <w:b/>
        </w:rPr>
        <w:t>Art. 8º</w:t>
      </w:r>
      <w:r w:rsidRPr="00EF0323">
        <w:rPr>
          <w:rFonts w:ascii="Arial" w:hAnsi="Arial" w:cs="Arial"/>
        </w:rPr>
        <w:t xml:space="preserve"> Esta Lei entra em vigor na data de sua publicação, revogadas as disposições em contrário.</w:t>
      </w:r>
    </w:p>
    <w:p w:rsidR="002D211F" w:rsidRDefault="002D211F" w:rsidP="000B3E95">
      <w:pPr>
        <w:ind w:left="-510"/>
        <w:jc w:val="both"/>
        <w:rPr>
          <w:rFonts w:ascii="Arial" w:hAnsi="Arial" w:cs="Arial"/>
        </w:rPr>
      </w:pPr>
    </w:p>
    <w:p w:rsidR="002D211F" w:rsidRPr="00EF0323" w:rsidRDefault="002D211F" w:rsidP="000B3E95">
      <w:pPr>
        <w:ind w:left="-510"/>
        <w:jc w:val="both"/>
        <w:rPr>
          <w:rFonts w:ascii="Arial" w:hAnsi="Arial" w:cs="Arial"/>
        </w:rPr>
      </w:pPr>
    </w:p>
    <w:p w:rsidR="00EF0323" w:rsidRDefault="00EF0323" w:rsidP="002D211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Autor: Vereador Marcos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Lomeu</w:t>
      </w:r>
      <w:proofErr w:type="spellEnd"/>
    </w:p>
    <w:p w:rsidR="00EF0323" w:rsidRDefault="00EF0323" w:rsidP="00EF0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211F" w:rsidRDefault="002D211F" w:rsidP="00EF0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211F" w:rsidRDefault="002D211F" w:rsidP="00EF0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0323" w:rsidRPr="00EF0323" w:rsidRDefault="00EF0323" w:rsidP="00EF0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10DB2" w:rsidRDefault="00E10DB2" w:rsidP="00EF0323">
      <w:pPr>
        <w:jc w:val="center"/>
        <w:rPr>
          <w:rFonts w:ascii="Arial" w:hAnsi="Arial" w:cs="Arial"/>
          <w:sz w:val="24"/>
          <w:szCs w:val="24"/>
        </w:rPr>
      </w:pPr>
    </w:p>
    <w:p w:rsidR="002D211F" w:rsidRPr="00966112" w:rsidRDefault="002D211F" w:rsidP="002D211F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966112">
        <w:rPr>
          <w:rFonts w:ascii="Arial" w:hAnsi="Arial" w:cs="Arial"/>
          <w:b/>
          <w:bCs/>
          <w:sz w:val="24"/>
          <w:szCs w:val="24"/>
        </w:rPr>
        <w:t xml:space="preserve">Seropédica-RJ, </w:t>
      </w:r>
      <w:r>
        <w:rPr>
          <w:rFonts w:ascii="Arial" w:hAnsi="Arial" w:cs="Arial"/>
          <w:b/>
          <w:bCs/>
          <w:sz w:val="24"/>
          <w:szCs w:val="24"/>
        </w:rPr>
        <w:t>21 de dezembro</w:t>
      </w:r>
      <w:r w:rsidRPr="00966112">
        <w:rPr>
          <w:rFonts w:ascii="Arial" w:hAnsi="Arial" w:cs="Arial"/>
          <w:b/>
          <w:bCs/>
          <w:sz w:val="24"/>
          <w:szCs w:val="24"/>
        </w:rPr>
        <w:t xml:space="preserve"> de 2022.</w:t>
      </w:r>
    </w:p>
    <w:p w:rsidR="002D211F" w:rsidRPr="00966112" w:rsidRDefault="002D211F" w:rsidP="002D211F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66112">
        <w:rPr>
          <w:rFonts w:ascii="Arial" w:hAnsi="Arial" w:cs="Arial"/>
          <w:b/>
          <w:bCs/>
          <w:noProof/>
          <w:sz w:val="24"/>
          <w:szCs w:val="24"/>
        </w:rPr>
        <w:t>LUCAS DUTRA DOS SANTOS</w:t>
      </w:r>
    </w:p>
    <w:p w:rsidR="002D211F" w:rsidRPr="00966112" w:rsidRDefault="002D211F" w:rsidP="002D211F">
      <w:pPr>
        <w:tabs>
          <w:tab w:val="left" w:pos="993"/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 w:rsidRPr="00966112">
        <w:rPr>
          <w:rFonts w:ascii="Arial" w:hAnsi="Arial" w:cs="Arial"/>
          <w:b/>
          <w:bCs/>
          <w:noProof/>
          <w:sz w:val="24"/>
          <w:szCs w:val="24"/>
        </w:rPr>
        <w:t>Prefeito Municipal</w:t>
      </w:r>
    </w:p>
    <w:p w:rsidR="002D211F" w:rsidRPr="00EF0323" w:rsidRDefault="002D211F" w:rsidP="00EF0323">
      <w:pPr>
        <w:jc w:val="center"/>
        <w:rPr>
          <w:rFonts w:ascii="Arial" w:hAnsi="Arial" w:cs="Arial"/>
          <w:sz w:val="24"/>
          <w:szCs w:val="24"/>
        </w:rPr>
      </w:pPr>
    </w:p>
    <w:sectPr w:rsidR="002D211F" w:rsidRPr="00EF032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2AF1" w:rsidRDefault="002B2AF1" w:rsidP="00EF0323">
      <w:pPr>
        <w:spacing w:after="0" w:line="240" w:lineRule="auto"/>
      </w:pPr>
      <w:r>
        <w:separator/>
      </w:r>
    </w:p>
  </w:endnote>
  <w:endnote w:type="continuationSeparator" w:id="0">
    <w:p w:rsidR="002B2AF1" w:rsidRDefault="002B2AF1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323" w:rsidRPr="00EF0323" w:rsidRDefault="00EF0323" w:rsidP="00EF0323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2AF1" w:rsidRDefault="002B2AF1" w:rsidP="00EF0323">
      <w:pPr>
        <w:spacing w:after="0" w:line="240" w:lineRule="auto"/>
      </w:pPr>
      <w:r>
        <w:separator/>
      </w:r>
    </w:p>
  </w:footnote>
  <w:footnote w:type="continuationSeparator" w:id="0">
    <w:p w:rsidR="002B2AF1" w:rsidRDefault="002B2AF1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3E95" w:rsidRPr="00966112" w:rsidRDefault="000B3E95" w:rsidP="000B3E95">
    <w:pPr>
      <w:spacing w:after="0"/>
      <w:ind w:firstLine="72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sz w:val="24"/>
        <w:szCs w:val="24"/>
      </w:rPr>
      <w:t xml:space="preserve">    </w:t>
    </w:r>
    <w:r w:rsidRPr="00966112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5E1FE3BB" wp14:editId="0870641D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112">
      <w:rPr>
        <w:rFonts w:ascii="Arial" w:eastAsia="Calibri" w:hAnsi="Arial" w:cs="Arial"/>
        <w:sz w:val="24"/>
        <w:szCs w:val="24"/>
      </w:rPr>
      <w:t xml:space="preserve">  </w:t>
    </w:r>
    <w:r w:rsidRPr="00966112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1" locked="0" layoutInCell="1" allowOverlap="1" wp14:anchorId="5ABD6495" wp14:editId="2EC87CE0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112">
      <w:rPr>
        <w:rFonts w:ascii="Arial" w:eastAsia="Calibri" w:hAnsi="Arial" w:cs="Arial"/>
        <w:b/>
      </w:rPr>
      <w:t xml:space="preserve">     Estado do Rio de Janeiro          </w:t>
    </w:r>
  </w:p>
  <w:p w:rsidR="000B3E95" w:rsidRPr="00966112" w:rsidRDefault="000B3E95" w:rsidP="000B3E95">
    <w:pPr>
      <w:tabs>
        <w:tab w:val="left" w:pos="1800"/>
      </w:tabs>
      <w:spacing w:after="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Prefeitura Municipal de Seropédica</w:t>
    </w:r>
  </w:p>
  <w:p w:rsidR="000B3E95" w:rsidRPr="00966112" w:rsidRDefault="000B3E95" w:rsidP="000B3E95">
    <w:pPr>
      <w:spacing w:after="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Gabinete do Prefeito</w:t>
    </w:r>
  </w:p>
  <w:p w:rsidR="00EF0323" w:rsidRDefault="00EF0323" w:rsidP="00EF0323">
    <w:pPr>
      <w:pStyle w:val="Ttulo1"/>
      <w:rPr>
        <w:rFonts w:ascii="Arial Narrow" w:hAnsi="Arial Narrow"/>
        <w:b w:val="0"/>
        <w:bCs/>
      </w:rPr>
    </w:pPr>
  </w:p>
  <w:p w:rsidR="00EF0323" w:rsidRDefault="00EF0323">
    <w:pPr>
      <w:pStyle w:val="Cabealho"/>
    </w:pPr>
  </w:p>
  <w:p w:rsidR="00EF0323" w:rsidRDefault="00EF03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323"/>
    <w:rsid w:val="000B3E95"/>
    <w:rsid w:val="002B2AF1"/>
    <w:rsid w:val="002D211F"/>
    <w:rsid w:val="004E4222"/>
    <w:rsid w:val="0098414D"/>
    <w:rsid w:val="00E10DB2"/>
    <w:rsid w:val="00EF0323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5D06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981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SGOV-06</cp:lastModifiedBy>
  <cp:revision>4</cp:revision>
  <dcterms:created xsi:type="dcterms:W3CDTF">2022-12-08T17:15:00Z</dcterms:created>
  <dcterms:modified xsi:type="dcterms:W3CDTF">2022-12-21T12:05:00Z</dcterms:modified>
</cp:coreProperties>
</file>