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23"/>
        <w:ind w:left="1918" w:right="3661" w:firstLine="0"/>
        <w:jc w:val="left"/>
        <w:rPr>
          <w:rFonts w:ascii="Arial" w:hAnsi="Arial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4911725</wp:posOffset>
            </wp:positionH>
            <wp:positionV relativeFrom="paragraph">
              <wp:posOffset>132461</wp:posOffset>
            </wp:positionV>
            <wp:extent cx="1927225" cy="65976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909575</wp:posOffset>
            </wp:positionH>
            <wp:positionV relativeFrom="paragraph">
              <wp:posOffset>-2410</wp:posOffset>
            </wp:positionV>
            <wp:extent cx="841371" cy="83679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371" cy="836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Estado do Rio de Janeiro Prefeitura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Seropédica Gabinete do Prefeito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50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color w:val="3A3838"/>
          <w:sz w:val="24"/>
        </w:rPr>
        <w:t>DECRETO</w:t>
      </w:r>
      <w:r>
        <w:rPr>
          <w:b/>
          <w:color w:val="3A3838"/>
          <w:spacing w:val="-1"/>
          <w:sz w:val="24"/>
        </w:rPr>
        <w:t> </w:t>
      </w:r>
      <w:r>
        <w:rPr>
          <w:b/>
          <w:color w:val="3A3838"/>
          <w:sz w:val="24"/>
        </w:rPr>
        <w:t>Nº 2450</w:t>
      </w:r>
      <w:r>
        <w:rPr>
          <w:b/>
          <w:color w:val="3A3838"/>
          <w:spacing w:val="-1"/>
          <w:sz w:val="24"/>
        </w:rPr>
        <w:t> </w:t>
      </w:r>
      <w:r>
        <w:rPr>
          <w:b/>
          <w:color w:val="3A3838"/>
          <w:sz w:val="24"/>
        </w:rPr>
        <w:t>DE</w:t>
      </w:r>
      <w:r>
        <w:rPr>
          <w:b/>
          <w:color w:val="3A3838"/>
          <w:spacing w:val="1"/>
          <w:sz w:val="24"/>
        </w:rPr>
        <w:t> </w:t>
      </w:r>
      <w:r>
        <w:rPr>
          <w:b/>
          <w:color w:val="3A3838"/>
          <w:sz w:val="24"/>
        </w:rPr>
        <w:t>14 DE</w:t>
      </w:r>
      <w:r>
        <w:rPr>
          <w:b/>
          <w:color w:val="3A3838"/>
          <w:spacing w:val="-1"/>
          <w:sz w:val="24"/>
        </w:rPr>
        <w:t> </w:t>
      </w:r>
      <w:r>
        <w:rPr>
          <w:b/>
          <w:color w:val="3A3838"/>
          <w:sz w:val="24"/>
        </w:rPr>
        <w:t>NOVEMBRO DE </w:t>
      </w:r>
      <w:r>
        <w:rPr>
          <w:b/>
          <w:color w:val="3A3838"/>
          <w:spacing w:val="-4"/>
          <w:sz w:val="24"/>
        </w:rPr>
        <w:t>2023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5082" w:right="0" w:firstLine="0"/>
        <w:jc w:val="left"/>
        <w:rPr>
          <w:b/>
          <w:sz w:val="24"/>
        </w:rPr>
      </w:pPr>
      <w:r>
        <w:rPr>
          <w:b/>
          <w:color w:val="3A3838"/>
          <w:sz w:val="24"/>
        </w:rPr>
        <w:t>REVOGA</w:t>
      </w:r>
      <w:r>
        <w:rPr>
          <w:b/>
          <w:color w:val="3A3838"/>
          <w:spacing w:val="-7"/>
          <w:sz w:val="24"/>
        </w:rPr>
        <w:t> </w:t>
      </w:r>
      <w:r>
        <w:rPr>
          <w:b/>
          <w:color w:val="3A3838"/>
          <w:sz w:val="24"/>
        </w:rPr>
        <w:t>O</w:t>
      </w:r>
      <w:r>
        <w:rPr>
          <w:b/>
          <w:color w:val="3A3838"/>
          <w:spacing w:val="-7"/>
          <w:sz w:val="24"/>
        </w:rPr>
        <w:t> </w:t>
      </w:r>
      <w:r>
        <w:rPr>
          <w:b/>
          <w:color w:val="3A3838"/>
          <w:sz w:val="24"/>
        </w:rPr>
        <w:t>DECRETO</w:t>
      </w:r>
      <w:r>
        <w:rPr>
          <w:b/>
          <w:color w:val="3A3838"/>
          <w:spacing w:val="-7"/>
          <w:sz w:val="24"/>
        </w:rPr>
        <w:t> </w:t>
      </w:r>
      <w:r>
        <w:rPr>
          <w:b/>
          <w:color w:val="3A3838"/>
          <w:sz w:val="24"/>
        </w:rPr>
        <w:t>Nº</w:t>
      </w:r>
      <w:r>
        <w:rPr>
          <w:b/>
          <w:color w:val="3A3838"/>
          <w:spacing w:val="-7"/>
          <w:sz w:val="24"/>
        </w:rPr>
        <w:t> </w:t>
      </w:r>
      <w:r>
        <w:rPr>
          <w:b/>
          <w:color w:val="3A3838"/>
          <w:sz w:val="24"/>
        </w:rPr>
        <w:t>2446/2023</w:t>
      </w:r>
      <w:r>
        <w:rPr>
          <w:b/>
          <w:color w:val="3A3838"/>
          <w:spacing w:val="-6"/>
          <w:sz w:val="24"/>
        </w:rPr>
        <w:t> </w:t>
      </w:r>
      <w:r>
        <w:rPr>
          <w:b/>
          <w:color w:val="3A3838"/>
          <w:sz w:val="24"/>
        </w:rPr>
        <w:t>E INSTITUI PONTO FACULTATIVO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118" w:right="109" w:firstLine="899"/>
        <w:jc w:val="both"/>
      </w:pPr>
      <w:r>
        <w:rPr>
          <w:b/>
          <w:color w:val="3A3838"/>
        </w:rPr>
        <w:t>O PREFEITO MUNICIPAL DE SEROPÉDICA, </w:t>
      </w:r>
      <w:r>
        <w:rPr>
          <w:color w:val="3A3838"/>
        </w:rPr>
        <w:t>Estado do Rio de Janeiro, no uso de suas atribuições legais e de conformidade com o inciso VII, do art.74, combinado com o art. 91, inciso I, alínea “J”, ambos da Lei Orgânica do Município de Seropédica,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color w:val="3A3838"/>
          <w:spacing w:val="-2"/>
          <w:sz w:val="24"/>
        </w:rPr>
        <w:t>DECRETA:</w:t>
      </w:r>
    </w:p>
    <w:p>
      <w:pPr>
        <w:pStyle w:val="BodyText"/>
        <w:rPr>
          <w:b/>
        </w:rPr>
      </w:pPr>
    </w:p>
    <w:p>
      <w:pPr>
        <w:pStyle w:val="BodyText"/>
        <w:ind w:left="118" w:right="113" w:firstLine="707"/>
        <w:jc w:val="both"/>
      </w:pPr>
      <w:r>
        <w:rPr>
          <w:b/>
          <w:color w:val="3A3838"/>
        </w:rPr>
        <w:t>Art. 1º - </w:t>
      </w:r>
      <w:r>
        <w:rPr>
          <w:color w:val="3A3838"/>
        </w:rPr>
        <w:t>Fica decretado </w:t>
      </w:r>
      <w:r>
        <w:rPr>
          <w:b/>
          <w:color w:val="3A3838"/>
        </w:rPr>
        <w:t>PONTO FACULTATIVO </w:t>
      </w:r>
      <w:r>
        <w:rPr>
          <w:color w:val="3A3838"/>
        </w:rPr>
        <w:t>no dia 16 de novembro de 2023 (quinta-feira) e 17 de novembro de 2023 (sexta-feira), para os órgãos e entidades da Administração Direta, Autárquica e Fundacional do Poder Executivo Municipal.</w:t>
      </w:r>
    </w:p>
    <w:p>
      <w:pPr>
        <w:pStyle w:val="BodyText"/>
      </w:pPr>
    </w:p>
    <w:p>
      <w:pPr>
        <w:pStyle w:val="BodyText"/>
        <w:ind w:left="118" w:right="111" w:firstLine="707"/>
        <w:jc w:val="both"/>
      </w:pPr>
      <w:r>
        <w:rPr>
          <w:b/>
          <w:color w:val="3A3838"/>
        </w:rPr>
        <w:t>Parágrafo Único – </w:t>
      </w:r>
      <w:r>
        <w:rPr>
          <w:color w:val="3A3838"/>
        </w:rPr>
        <w:t>Fica mantido o feriado estadual de 20 de novembro de 2023 (segunda-feira) Dia da Consciência Negra</w:t>
      </w:r>
    </w:p>
    <w:p>
      <w:pPr>
        <w:pStyle w:val="BodyText"/>
      </w:pPr>
    </w:p>
    <w:p>
      <w:pPr>
        <w:pStyle w:val="BodyText"/>
        <w:ind w:left="118" w:right="107" w:firstLine="707"/>
        <w:jc w:val="both"/>
      </w:pPr>
      <w:r>
        <w:rPr>
          <w:b/>
          <w:color w:val="3A3838"/>
        </w:rPr>
        <w:t>Art. 2º - </w:t>
      </w:r>
      <w:r>
        <w:rPr>
          <w:color w:val="3A3838"/>
        </w:rPr>
        <w:t>Ficam excluídos do estabelecido por este Decreto os serviços considerados essenciais ao interesse público de responsabilidade da Secretaria Municipal de Saúde, Secretaria Municipal de Segurança e Ordem Pública, Secretaria Municipal de Serviços Públicos e Transportes e Secretaria Municipal de Assistência Social e Direitos Humanos.</w:t>
      </w:r>
    </w:p>
    <w:p>
      <w:pPr>
        <w:pStyle w:val="BodyText"/>
      </w:pPr>
    </w:p>
    <w:p>
      <w:pPr>
        <w:pStyle w:val="BodyText"/>
        <w:spacing w:before="1"/>
        <w:ind w:left="118" w:right="116" w:firstLine="707"/>
        <w:jc w:val="both"/>
      </w:pPr>
      <w:r>
        <w:rPr>
          <w:b/>
          <w:color w:val="3A3838"/>
        </w:rPr>
        <w:t>Parágrafo Único – </w:t>
      </w:r>
      <w:r>
        <w:rPr>
          <w:color w:val="3A3838"/>
        </w:rPr>
        <w:t>O expediente será normal, sob a responsabilidade dos respectivos chefes, nas repartições cujas atividades não possam ser suspensas.</w:t>
      </w:r>
    </w:p>
    <w:p>
      <w:pPr>
        <w:pStyle w:val="BodyText"/>
        <w:spacing w:before="276"/>
        <w:ind w:left="478" w:firstLine="347"/>
      </w:pPr>
      <w:r>
        <w:rPr>
          <w:b/>
          <w:color w:val="3A3838"/>
        </w:rPr>
        <w:t>Art.</w:t>
      </w:r>
      <w:r>
        <w:rPr>
          <w:b/>
          <w:color w:val="3A3838"/>
          <w:spacing w:val="-2"/>
        </w:rPr>
        <w:t> </w:t>
      </w:r>
      <w:r>
        <w:rPr>
          <w:b/>
          <w:color w:val="3A3838"/>
        </w:rPr>
        <w:t>3º</w:t>
      </w:r>
      <w:r>
        <w:rPr>
          <w:b/>
          <w:color w:val="3A3838"/>
          <w:spacing w:val="-1"/>
        </w:rPr>
        <w:t> </w:t>
      </w:r>
      <w:r>
        <w:rPr>
          <w:b/>
          <w:color w:val="3A3838"/>
        </w:rPr>
        <w:t>-</w:t>
      </w:r>
      <w:r>
        <w:rPr>
          <w:b/>
          <w:color w:val="3A3838"/>
          <w:spacing w:val="-2"/>
        </w:rPr>
        <w:t> </w:t>
      </w:r>
      <w:r>
        <w:rPr>
          <w:color w:val="3A3838"/>
        </w:rPr>
        <w:t>Este</w:t>
      </w:r>
      <w:r>
        <w:rPr>
          <w:color w:val="3A3838"/>
          <w:spacing w:val="-2"/>
        </w:rPr>
        <w:t> </w:t>
      </w:r>
      <w:r>
        <w:rPr>
          <w:color w:val="3A3838"/>
        </w:rPr>
        <w:t>Decreto</w:t>
      </w:r>
      <w:r>
        <w:rPr>
          <w:color w:val="3A3838"/>
          <w:spacing w:val="-1"/>
        </w:rPr>
        <w:t> </w:t>
      </w:r>
      <w:r>
        <w:rPr>
          <w:color w:val="3A3838"/>
        </w:rPr>
        <w:t>entrará</w:t>
      </w:r>
      <w:r>
        <w:rPr>
          <w:color w:val="3A3838"/>
          <w:spacing w:val="-3"/>
        </w:rPr>
        <w:t> </w:t>
      </w:r>
      <w:r>
        <w:rPr>
          <w:color w:val="3A3838"/>
        </w:rPr>
        <w:t>em</w:t>
      </w:r>
      <w:r>
        <w:rPr>
          <w:color w:val="3A3838"/>
          <w:spacing w:val="-1"/>
        </w:rPr>
        <w:t> </w:t>
      </w:r>
      <w:r>
        <w:rPr>
          <w:color w:val="3A3838"/>
        </w:rPr>
        <w:t>vigor</w:t>
      </w:r>
      <w:r>
        <w:rPr>
          <w:color w:val="3A3838"/>
          <w:spacing w:val="-2"/>
        </w:rPr>
        <w:t> </w:t>
      </w:r>
      <w:r>
        <w:rPr>
          <w:color w:val="3A3838"/>
        </w:rPr>
        <w:t>na</w:t>
      </w:r>
      <w:r>
        <w:rPr>
          <w:color w:val="3A3838"/>
          <w:spacing w:val="-2"/>
        </w:rPr>
        <w:t> </w:t>
      </w:r>
      <w:r>
        <w:rPr>
          <w:color w:val="3A3838"/>
        </w:rPr>
        <w:t>data</w:t>
      </w:r>
      <w:r>
        <w:rPr>
          <w:color w:val="3A3838"/>
          <w:spacing w:val="-2"/>
        </w:rPr>
        <w:t> </w:t>
      </w:r>
      <w:r>
        <w:rPr>
          <w:color w:val="3A3838"/>
        </w:rPr>
        <w:t>de sua</w:t>
      </w:r>
      <w:r>
        <w:rPr>
          <w:color w:val="3A3838"/>
          <w:spacing w:val="-2"/>
        </w:rPr>
        <w:t> </w:t>
      </w:r>
      <w:r>
        <w:rPr>
          <w:color w:val="3A3838"/>
        </w:rPr>
        <w:t>publicação,</w:t>
      </w:r>
      <w:r>
        <w:rPr>
          <w:color w:val="3A3838"/>
          <w:spacing w:val="-1"/>
        </w:rPr>
        <w:t> </w:t>
      </w:r>
      <w:r>
        <w:rPr>
          <w:color w:val="3A3838"/>
        </w:rPr>
        <w:t>revogadas o</w:t>
      </w:r>
      <w:r>
        <w:rPr>
          <w:color w:val="3A3838"/>
          <w:spacing w:val="-1"/>
        </w:rPr>
        <w:t> </w:t>
      </w:r>
      <w:r>
        <w:rPr>
          <w:color w:val="3A3838"/>
        </w:rPr>
        <w:t>Decreto</w:t>
      </w:r>
      <w:r>
        <w:rPr>
          <w:color w:val="3A3838"/>
          <w:spacing w:val="-1"/>
        </w:rPr>
        <w:t> </w:t>
      </w:r>
      <w:r>
        <w:rPr>
          <w:color w:val="3A3838"/>
        </w:rPr>
        <w:t>nº </w:t>
      </w:r>
      <w:r>
        <w:rPr>
          <w:color w:val="3A3838"/>
          <w:spacing w:val="-2"/>
        </w:rPr>
        <w:t>2446/2023.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5" w:right="0" w:firstLine="0"/>
        <w:jc w:val="center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2842895</wp:posOffset>
            </wp:positionH>
            <wp:positionV relativeFrom="paragraph">
              <wp:posOffset>324781</wp:posOffset>
            </wp:positionV>
            <wp:extent cx="2628900" cy="157162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A3838"/>
          <w:sz w:val="24"/>
        </w:rPr>
        <w:t>Registre-se,</w:t>
      </w:r>
      <w:r>
        <w:rPr>
          <w:b/>
          <w:color w:val="3A3838"/>
          <w:spacing w:val="-3"/>
          <w:sz w:val="24"/>
        </w:rPr>
        <w:t> </w:t>
      </w:r>
      <w:r>
        <w:rPr>
          <w:b/>
          <w:color w:val="3A3838"/>
          <w:sz w:val="24"/>
        </w:rPr>
        <w:t>Publique-se</w:t>
      </w:r>
      <w:r>
        <w:rPr>
          <w:b/>
          <w:color w:val="3A3838"/>
          <w:spacing w:val="-3"/>
          <w:sz w:val="24"/>
        </w:rPr>
        <w:t> </w:t>
      </w:r>
      <w:r>
        <w:rPr>
          <w:b/>
          <w:color w:val="3A3838"/>
          <w:sz w:val="24"/>
        </w:rPr>
        <w:t>e</w:t>
      </w:r>
      <w:r>
        <w:rPr>
          <w:b/>
          <w:color w:val="3A3838"/>
          <w:spacing w:val="-2"/>
          <w:sz w:val="24"/>
        </w:rPr>
        <w:t> </w:t>
      </w:r>
      <w:r>
        <w:rPr>
          <w:b/>
          <w:color w:val="3A3838"/>
          <w:sz w:val="24"/>
        </w:rPr>
        <w:t>Cumpra-</w:t>
      </w:r>
      <w:r>
        <w:rPr>
          <w:b/>
          <w:color w:val="3A3838"/>
          <w:spacing w:val="-5"/>
          <w:sz w:val="24"/>
        </w:rPr>
        <w:t>se.</w:t>
      </w:r>
    </w:p>
    <w:p>
      <w:pPr>
        <w:pStyle w:val="BodyText"/>
        <w:spacing w:before="4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2842895</wp:posOffset>
                </wp:positionH>
                <wp:positionV relativeFrom="paragraph">
                  <wp:posOffset>149213</wp:posOffset>
                </wp:positionV>
                <wp:extent cx="2628900" cy="157162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628900" cy="1571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80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line="276" w:lineRule="auto" w:before="0"/>
                              <w:ind w:left="655" w:right="1301" w:hanging="25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A3838"/>
                                <w:sz w:val="24"/>
                              </w:rPr>
                              <w:t>Lucas</w:t>
                            </w:r>
                            <w:r>
                              <w:rPr>
                                <w:b/>
                                <w:color w:val="3A3838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A3838"/>
                                <w:sz w:val="24"/>
                              </w:rPr>
                              <w:t>Dutra</w:t>
                            </w:r>
                            <w:r>
                              <w:rPr>
                                <w:b/>
                                <w:color w:val="3A3838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A3838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b/>
                                <w:color w:val="3A3838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A3838"/>
                                <w:sz w:val="24"/>
                              </w:rPr>
                              <w:t>Santos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Prefeito 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3.850006pt;margin-top:11.749121pt;width:207pt;height:123.75pt;mso-position-horizontal-relative:page;mso-position-vertical-relative:paragraph;z-index:-15728640;mso-wrap-distance-left:0;mso-wrap-distance-right:0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spacing w:before="180"/>
                        <w:rPr>
                          <w:b/>
                        </w:rPr>
                      </w:pPr>
                    </w:p>
                    <w:p>
                      <w:pPr>
                        <w:spacing w:line="276" w:lineRule="auto" w:before="0"/>
                        <w:ind w:left="655" w:right="1301" w:hanging="25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A3838"/>
                          <w:sz w:val="24"/>
                        </w:rPr>
                        <w:t>Lucas</w:t>
                      </w:r>
                      <w:r>
                        <w:rPr>
                          <w:b/>
                          <w:color w:val="3A3838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3A3838"/>
                          <w:sz w:val="24"/>
                        </w:rPr>
                        <w:t>Dutra</w:t>
                      </w:r>
                      <w:r>
                        <w:rPr>
                          <w:b/>
                          <w:color w:val="3A3838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3A3838"/>
                          <w:sz w:val="24"/>
                        </w:rPr>
                        <w:t>dos</w:t>
                      </w:r>
                      <w:r>
                        <w:rPr>
                          <w:b/>
                          <w:color w:val="3A3838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3A3838"/>
                          <w:sz w:val="24"/>
                        </w:rPr>
                        <w:t>Santos </w:t>
                      </w:r>
                      <w:r>
                        <w:rPr>
                          <w:b/>
                          <w:sz w:val="24"/>
                        </w:rPr>
                        <w:t>Prefeito Municipal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top="46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2023-11-30T17:01:43Z</dcterms:created>
  <dcterms:modified xsi:type="dcterms:W3CDTF">2023-11-30T17:01:43Z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2023-11-30T00:00:00Z</vt:filetime>
  </property>
  <property fmtid="{D5CDD505-2E9C-101B-9397-08002B2CF9AE}" pid="5" name="Producer">
    <vt:lpwstr>Microsoft® Word 2019</vt:lpwstr>
  </property>
</Properties>
</file>