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rPr>
          <w:rFonts w:ascii="Times New Roman"/>
        </w:rPr>
      </w:pPr>
    </w:p>
    <w:p>
      <w:pPr>
        <w:pStyle w:val="BodyText"/>
        <w:spacing w:before="1"/>
        <w:ind w:right="136"/>
        <w:jc w:val="right"/>
      </w:pPr>
      <w:r>
        <w:rPr/>
        <w:t>Decreto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2506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21</w:t>
      </w:r>
      <w:r>
        <w:rPr>
          <w:spacing w:val="60"/>
          <w:w w:val="150"/>
        </w:rPr>
        <w:t> </w:t>
      </w:r>
      <w:r>
        <w:rPr/>
        <w:t>de</w:t>
      </w:r>
      <w:r>
        <w:rPr>
          <w:spacing w:val="41"/>
        </w:rPr>
        <w:t> </w:t>
      </w:r>
      <w:r>
        <w:rPr/>
        <w:t>dezembro,</w:t>
      </w:r>
      <w:r>
        <w:rPr>
          <w:spacing w:val="-2"/>
        </w:rPr>
        <w:t> </w:t>
      </w:r>
      <w:r>
        <w:rPr>
          <w:spacing w:val="-4"/>
        </w:rPr>
        <w:t>2023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5858" w:right="229"/>
      </w:pPr>
      <w:r>
        <w:rPr/>
        <w:t>Abre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suplementar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R$47.320,34,</w:t>
      </w:r>
      <w:r>
        <w:rPr>
          <w:spacing w:val="-3"/>
        </w:rPr>
        <w:t> </w:t>
      </w:r>
      <w:r>
        <w:rPr/>
        <w:t>para fins que se especifíca e da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372" w:lineRule="auto" w:before="1"/>
        <w:ind w:left="203" w:right="229" w:firstLine="1290"/>
      </w:pPr>
      <w:r>
        <w:rPr/>
        <w:t>O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legais,</w:t>
      </w:r>
      <w:r>
        <w:rPr>
          <w:spacing w:val="-2"/>
        </w:rPr>
        <w:t> </w:t>
      </w:r>
      <w:r>
        <w:rPr/>
        <w:t>constitucionais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lhe</w:t>
      </w:r>
      <w:r>
        <w:rPr>
          <w:spacing w:val="-2"/>
        </w:rPr>
        <w:t> </w:t>
      </w:r>
      <w:r>
        <w:rPr/>
        <w:t>confere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8º</w:t>
      </w:r>
      <w:r>
        <w:rPr>
          <w:spacing w:val="40"/>
        </w:rPr>
        <w:t> </w:t>
      </w:r>
      <w:r>
        <w:rPr/>
        <w:t>da LEI Nº 791/2022, datada de 26/12/2022, publicada em</w:t>
      </w:r>
      <w:r>
        <w:rPr>
          <w:spacing w:val="40"/>
        </w:rPr>
        <w:t> </w:t>
      </w:r>
      <w:r>
        <w:rPr/>
        <w:t>26/12/2022</w:t>
      </w:r>
    </w:p>
    <w:p>
      <w:pPr>
        <w:pStyle w:val="BodyText"/>
        <w:spacing w:before="179"/>
        <w:ind w:left="188"/>
      </w:pPr>
      <w:r>
        <w:rPr>
          <w:u w:val="single"/>
        </w:rPr>
        <w:t>D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C R</w:t>
      </w:r>
      <w:r>
        <w:rPr>
          <w:spacing w:val="-1"/>
          <w:u w:val="single"/>
        </w:rPr>
        <w:t> </w:t>
      </w:r>
      <w:r>
        <w:rPr>
          <w:u w:val="single"/>
        </w:rPr>
        <w:t>E T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A:</w:t>
      </w:r>
    </w:p>
    <w:p>
      <w:pPr>
        <w:pStyle w:val="BodyText"/>
        <w:spacing w:before="77"/>
      </w:pPr>
    </w:p>
    <w:p>
      <w:pPr>
        <w:pStyle w:val="BodyText"/>
        <w:spacing w:before="1"/>
        <w:ind w:left="685"/>
      </w:pPr>
      <w:r>
        <w:rPr/>
        <w:t>Artigo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-</w:t>
      </w:r>
      <w:r>
        <w:rPr>
          <w:spacing w:val="7"/>
        </w:rPr>
        <w:t> </w:t>
      </w:r>
      <w:r>
        <w:rPr/>
        <w:t>Fica</w:t>
      </w:r>
      <w:r>
        <w:rPr>
          <w:spacing w:val="-2"/>
        </w:rPr>
        <w:t> </w:t>
      </w:r>
      <w:r>
        <w:rPr/>
        <w:t>aberto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dotações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6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336" w:footer="1002" w:top="2000" w:bottom="1200" w:left="520" w:right="760"/>
          <w:pgNumType w:start="1"/>
        </w:sectPr>
      </w:pPr>
    </w:p>
    <w:p>
      <w:pPr>
        <w:spacing w:before="95"/>
        <w:ind w:left="1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</w:pPr>
      <w:r>
        <w:rPr/>
        <w:t>PREFEITURA MUNICIPAL DE </w:t>
      </w:r>
      <w:r>
        <w:rPr>
          <w:spacing w:val="-2"/>
        </w:rPr>
        <w:t>SEROPEDICA</w:t>
      </w:r>
    </w:p>
    <w:p>
      <w:pPr>
        <w:pStyle w:val="Heading2"/>
        <w:tabs>
          <w:tab w:pos="1568" w:val="left" w:leader="none"/>
        </w:tabs>
        <w:spacing w:before="48"/>
      </w:pPr>
      <w:r>
        <w:rPr>
          <w:spacing w:val="-2"/>
        </w:rPr>
        <w:t>01.06</w:t>
      </w:r>
      <w:r>
        <w:rPr/>
        <w:tab/>
        <w:t>Secretária Municipal de </w:t>
      </w:r>
      <w:r>
        <w:rPr>
          <w:spacing w:val="-2"/>
        </w:rPr>
        <w:t>Administração</w:t>
      </w:r>
    </w:p>
    <w:p>
      <w:pPr>
        <w:pStyle w:val="BodyText"/>
        <w:tabs>
          <w:tab w:pos="1568" w:val="left" w:leader="none"/>
        </w:tabs>
        <w:spacing w:line="352" w:lineRule="auto" w:before="101"/>
        <w:ind w:left="308" w:right="38"/>
      </w:pPr>
      <w:r>
        <w:rPr>
          <w:spacing w:val="-2"/>
        </w:rPr>
        <w:t>2.802</w:t>
      </w:r>
      <w:r>
        <w:rPr/>
        <w:tab/>
        <w:t>Manutenção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Operacionalização</w:t>
      </w:r>
      <w:r>
        <w:rPr>
          <w:spacing w:val="-8"/>
        </w:rPr>
        <w:t> </w:t>
      </w:r>
      <w:r>
        <w:rPr/>
        <w:t>das</w:t>
      </w:r>
      <w:r>
        <w:rPr>
          <w:spacing w:val="-8"/>
        </w:rPr>
        <w:t> </w:t>
      </w:r>
      <w:r>
        <w:rPr/>
        <w:t>Unidades</w:t>
      </w:r>
      <w:r>
        <w:rPr>
          <w:spacing w:val="-8"/>
        </w:rPr>
        <w:t> </w:t>
      </w:r>
      <w:r>
        <w:rPr/>
        <w:t>Administrativas </w:t>
      </w:r>
      <w:r>
        <w:rPr>
          <w:spacing w:val="-2"/>
        </w:rPr>
        <w:t>3.1.9.0.13.04</w:t>
      </w:r>
      <w:r>
        <w:rPr/>
        <w:tab/>
        <w:t>Obrigações Patronais Regime Próprio de Previdência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113"/>
      </w:pPr>
      <w:r>
        <w:rPr/>
        <w:t>Recursos</w:t>
      </w:r>
      <w:r>
        <w:rPr>
          <w:spacing w:val="-6"/>
        </w:rPr>
        <w:t> </w:t>
      </w:r>
      <w:r>
        <w:rPr/>
        <w:t>não</w:t>
      </w:r>
      <w:r>
        <w:rPr>
          <w:spacing w:val="-6"/>
        </w:rPr>
        <w:t> </w:t>
      </w:r>
      <w:r>
        <w:rPr/>
        <w:t>Vinculados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Imposto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113"/>
      </w:pPr>
      <w:r>
        <w:rPr>
          <w:spacing w:val="-2"/>
        </w:rPr>
        <w:t>4.725,53</w:t>
      </w:r>
    </w:p>
    <w:p>
      <w:pPr>
        <w:spacing w:after="0"/>
        <w:sectPr>
          <w:type w:val="continuous"/>
          <w:pgSz w:w="11900" w:h="16840"/>
          <w:pgMar w:header="336" w:footer="1002" w:top="2000" w:bottom="1200" w:left="520" w:right="760"/>
          <w:cols w:num="3" w:equalWidth="0">
            <w:col w:w="6144" w:space="381"/>
            <w:col w:w="2804" w:space="400"/>
            <w:col w:w="891"/>
          </w:cols>
        </w:sectPr>
      </w:pPr>
    </w:p>
    <w:p>
      <w:pPr>
        <w:pStyle w:val="BodyText"/>
      </w:pPr>
    </w:p>
    <w:p>
      <w:pPr>
        <w:pStyle w:val="BodyText"/>
        <w:spacing w:before="171"/>
      </w:pPr>
    </w:p>
    <w:p>
      <w:pPr>
        <w:tabs>
          <w:tab w:pos="1568" w:val="left" w:leader="none"/>
        </w:tabs>
        <w:spacing w:before="0"/>
        <w:ind w:left="30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</w:rPr>
        <w:t>01.09</w:t>
      </w:r>
      <w:r>
        <w:rPr>
          <w:rFonts w:ascii="Arial" w:hAnsi="Arial"/>
          <w:b/>
          <w:sz w:val="16"/>
        </w:rPr>
        <w:tab/>
        <w:t>Secretaria Municipal de </w:t>
      </w:r>
      <w:r>
        <w:rPr>
          <w:rFonts w:ascii="Arial" w:hAnsi="Arial"/>
          <w:b/>
          <w:spacing w:val="-2"/>
          <w:sz w:val="16"/>
        </w:rPr>
        <w:t>Educação</w:t>
      </w:r>
    </w:p>
    <w:p>
      <w:pPr>
        <w:tabs>
          <w:tab w:pos="4292" w:val="left" w:leader="none"/>
        </w:tabs>
        <w:spacing w:line="183" w:lineRule="exact" w:before="0"/>
        <w:ind w:left="30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Total do Projeto / Atividade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4.725,53</w:t>
      </w:r>
    </w:p>
    <w:p>
      <w:pPr>
        <w:tabs>
          <w:tab w:pos="4292" w:val="left" w:leader="none"/>
        </w:tabs>
        <w:spacing w:before="101"/>
        <w:ind w:left="30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da Unidade</w:t>
      </w:r>
      <w:r>
        <w:rPr>
          <w:rFonts w:ascii="Arial"/>
          <w:b/>
          <w:spacing w:val="44"/>
          <w:sz w:val="16"/>
        </w:rPr>
        <w:t>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4.725,53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1900" w:h="16840"/>
          <w:pgMar w:header="336" w:footer="1002" w:top="2000" w:bottom="1200" w:left="520" w:right="760"/>
          <w:cols w:num="2" w:equalWidth="0">
            <w:col w:w="4197" w:space="1353"/>
            <w:col w:w="5070"/>
          </w:cols>
        </w:sectPr>
      </w:pPr>
    </w:p>
    <w:p>
      <w:pPr>
        <w:pStyle w:val="BodyText"/>
        <w:tabs>
          <w:tab w:pos="1568" w:val="left" w:leader="none"/>
        </w:tabs>
        <w:spacing w:line="352" w:lineRule="auto" w:before="101"/>
        <w:ind w:left="308" w:right="38"/>
      </w:pPr>
      <w:r>
        <w:rPr>
          <w:spacing w:val="-2"/>
        </w:rPr>
        <w:t>2.808</w:t>
      </w:r>
      <w:r>
        <w:rPr/>
        <w:tab/>
        <w:t>Manutenção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Operacionalização</w:t>
      </w:r>
      <w:r>
        <w:rPr>
          <w:spacing w:val="-8"/>
        </w:rPr>
        <w:t> </w:t>
      </w:r>
      <w:r>
        <w:rPr/>
        <w:t>das</w:t>
      </w:r>
      <w:r>
        <w:rPr>
          <w:spacing w:val="-8"/>
        </w:rPr>
        <w:t> </w:t>
      </w:r>
      <w:r>
        <w:rPr/>
        <w:t>Unidades</w:t>
      </w:r>
      <w:r>
        <w:rPr>
          <w:spacing w:val="-8"/>
        </w:rPr>
        <w:t> </w:t>
      </w:r>
      <w:r>
        <w:rPr/>
        <w:t>Administrativas </w:t>
      </w:r>
      <w:r>
        <w:rPr>
          <w:spacing w:val="-2"/>
        </w:rPr>
        <w:t>3.1.9.0.13.04</w:t>
      </w:r>
      <w:r>
        <w:rPr/>
        <w:tab/>
        <w:t>Obrigações Patronais Regime Próprio de Previdência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3"/>
      </w:pPr>
    </w:p>
    <w:p>
      <w:pPr>
        <w:pStyle w:val="BodyText"/>
        <w:ind w:left="308"/>
      </w:pPr>
      <w:r>
        <w:rPr/>
        <w:t>Recursos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Impostos</w:t>
      </w:r>
      <w:r>
        <w:rPr>
          <w:spacing w:val="-7"/>
        </w:rPr>
        <w:t> </w:t>
      </w:r>
      <w:r>
        <w:rPr/>
        <w:t>Vinculados</w:t>
      </w:r>
      <w:r>
        <w:rPr>
          <w:spacing w:val="-6"/>
        </w:rPr>
        <w:t> </w:t>
      </w:r>
      <w:r>
        <w:rPr>
          <w:spacing w:val="-5"/>
        </w:rPr>
        <w:t>Ed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3"/>
      </w:pPr>
    </w:p>
    <w:p>
      <w:pPr>
        <w:pStyle w:val="BodyText"/>
        <w:ind w:left="308"/>
      </w:pPr>
      <w:r>
        <w:rPr>
          <w:spacing w:val="-2"/>
        </w:rPr>
        <w:t>21.635,26</w:t>
      </w:r>
    </w:p>
    <w:p>
      <w:pPr>
        <w:spacing w:after="0"/>
        <w:sectPr>
          <w:type w:val="continuous"/>
          <w:pgSz w:w="11900" w:h="16840"/>
          <w:pgMar w:header="336" w:footer="1002" w:top="2000" w:bottom="1200" w:left="520" w:right="760"/>
          <w:cols w:num="3" w:equalWidth="0">
            <w:col w:w="6144" w:space="186"/>
            <w:col w:w="3008" w:space="107"/>
            <w:col w:w="1175"/>
          </w:cols>
        </w:sectPr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Heading2"/>
        <w:tabs>
          <w:tab w:pos="1568" w:val="left" w:leader="none"/>
        </w:tabs>
      </w:pPr>
      <w:r>
        <w:rPr>
          <w:spacing w:val="-2"/>
        </w:rPr>
        <w:t>01.31</w:t>
      </w:r>
      <w:r>
        <w:rPr/>
        <w:tab/>
        <w:t>Secretária Municipal de Cultura e </w:t>
      </w:r>
      <w:r>
        <w:rPr>
          <w:spacing w:val="-2"/>
        </w:rPr>
        <w:t>Turismo</w:t>
      </w:r>
    </w:p>
    <w:p>
      <w:pPr>
        <w:pStyle w:val="BodyText"/>
        <w:tabs>
          <w:tab w:pos="1568" w:val="left" w:leader="none"/>
        </w:tabs>
        <w:spacing w:before="101"/>
        <w:ind w:left="308"/>
      </w:pPr>
      <w:r>
        <w:rPr>
          <w:spacing w:val="-2"/>
        </w:rPr>
        <w:t>2.897</w:t>
      </w:r>
      <w:r>
        <w:rPr/>
        <w:tab/>
        <w:t>Atividade</w:t>
      </w:r>
      <w:r>
        <w:rPr>
          <w:spacing w:val="-2"/>
        </w:rPr>
        <w:t> </w:t>
      </w:r>
      <w:r>
        <w:rPr/>
        <w:t>Artísticas,</w:t>
      </w:r>
      <w:r>
        <w:rPr>
          <w:spacing w:val="-1"/>
        </w:rPr>
        <w:t> </w:t>
      </w:r>
      <w:r>
        <w:rPr/>
        <w:t>Culturais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Outros</w:t>
      </w:r>
      <w:r>
        <w:rPr>
          <w:spacing w:val="-1"/>
        </w:rPr>
        <w:t> </w:t>
      </w:r>
      <w:r>
        <w:rPr/>
        <w:t>Fomentos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Cultura</w:t>
      </w:r>
    </w:p>
    <w:p>
      <w:pPr>
        <w:pStyle w:val="Heading2"/>
        <w:tabs>
          <w:tab w:pos="3956" w:val="left" w:leader="none"/>
        </w:tabs>
        <w:spacing w:line="183" w:lineRule="exact"/>
        <w:ind w:left="61"/>
      </w:pPr>
      <w:r>
        <w:rPr>
          <w:b w:val="0"/>
        </w:rPr>
        <w:br w:type="column"/>
      </w:r>
      <w:r>
        <w:rPr/>
        <w:t>Total do Projeto / Atividade </w:t>
      </w:r>
      <w:r>
        <w:rPr>
          <w:spacing w:val="-5"/>
        </w:rPr>
        <w:t>R$</w:t>
      </w:r>
      <w:r>
        <w:rPr/>
        <w:tab/>
      </w:r>
      <w:r>
        <w:rPr>
          <w:spacing w:val="-2"/>
        </w:rPr>
        <w:t>21.635,26</w:t>
      </w:r>
    </w:p>
    <w:p>
      <w:pPr>
        <w:tabs>
          <w:tab w:pos="3956" w:val="left" w:leader="none"/>
        </w:tabs>
        <w:spacing w:before="101"/>
        <w:ind w:left="6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da Unidade</w:t>
      </w:r>
      <w:r>
        <w:rPr>
          <w:rFonts w:ascii="Arial"/>
          <w:b/>
          <w:spacing w:val="44"/>
          <w:sz w:val="16"/>
        </w:rPr>
        <w:t>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21.635,26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1900" w:h="16840"/>
          <w:pgMar w:header="336" w:footer="1002" w:top="2000" w:bottom="1200" w:left="520" w:right="760"/>
          <w:cols w:num="2" w:equalWidth="0">
            <w:col w:w="5757" w:space="40"/>
            <w:col w:w="4823"/>
          </w:cols>
        </w:sectPr>
      </w:pPr>
    </w:p>
    <w:p>
      <w:pPr>
        <w:pStyle w:val="BodyText"/>
        <w:tabs>
          <w:tab w:pos="1568" w:val="left" w:leader="none"/>
        </w:tabs>
        <w:spacing w:before="86"/>
        <w:ind w:left="308"/>
      </w:pPr>
      <w:r>
        <w:rPr>
          <w:spacing w:val="-2"/>
        </w:rPr>
        <w:t>3.3.9.0.39.05</w:t>
      </w:r>
      <w:r>
        <w:rPr/>
        <w:tab/>
        <w:t>DEMAIS</w:t>
      </w:r>
      <w:r>
        <w:rPr>
          <w:spacing w:val="-5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TERCEIROS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PESSOA</w:t>
      </w:r>
      <w:r>
        <w:rPr>
          <w:spacing w:val="-4"/>
        </w:rPr>
        <w:t> </w:t>
      </w:r>
      <w:r>
        <w:rPr>
          <w:spacing w:val="-2"/>
        </w:rPr>
        <w:t>JURÍDICA</w:t>
      </w:r>
    </w:p>
    <w:p>
      <w:pPr>
        <w:pStyle w:val="BodyText"/>
        <w:spacing w:before="86"/>
        <w:ind w:left="308"/>
      </w:pPr>
      <w:r>
        <w:rPr/>
        <w:br w:type="column"/>
      </w:r>
      <w:r>
        <w:rPr/>
        <w:t>Transferências</w:t>
      </w:r>
      <w:r>
        <w:rPr>
          <w:spacing w:val="-1"/>
        </w:rPr>
        <w:t> </w:t>
      </w:r>
      <w:r>
        <w:rPr/>
        <w:t>Destinadas ao Setor </w:t>
      </w:r>
      <w:r>
        <w:rPr>
          <w:spacing w:val="-10"/>
        </w:rPr>
        <w:t>c</w:t>
      </w:r>
    </w:p>
    <w:p>
      <w:pPr>
        <w:pStyle w:val="BodyText"/>
        <w:spacing w:before="86"/>
        <w:ind w:left="308"/>
      </w:pPr>
      <w:r>
        <w:rPr/>
        <w:br w:type="column"/>
      </w:r>
      <w:r>
        <w:rPr>
          <w:spacing w:val="-2"/>
        </w:rPr>
        <w:t>20.959,55</w:t>
      </w:r>
    </w:p>
    <w:p>
      <w:pPr>
        <w:spacing w:after="0"/>
        <w:sectPr>
          <w:type w:val="continuous"/>
          <w:pgSz w:w="11900" w:h="16840"/>
          <w:pgMar w:header="336" w:footer="1002" w:top="2000" w:bottom="1200" w:left="520" w:right="760"/>
          <w:cols w:num="3" w:equalWidth="0">
            <w:col w:w="5921" w:space="409"/>
            <w:col w:w="3026" w:space="89"/>
            <w:col w:w="1175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5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3"/>
        <w:gridCol w:w="1284"/>
      </w:tblGrid>
      <w:tr>
        <w:trPr>
          <w:trHeight w:val="231" w:hRule="atLeast"/>
        </w:trPr>
        <w:tc>
          <w:tcPr>
            <w:tcW w:w="3423" w:type="dxa"/>
          </w:tcPr>
          <w:p>
            <w:pPr>
              <w:pStyle w:val="TableParagraph"/>
              <w:spacing w:line="179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284" w:type="dxa"/>
          </w:tcPr>
          <w:p>
            <w:pPr>
              <w:pStyle w:val="TableParagraph"/>
              <w:spacing w:line="179" w:lineRule="exact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20.959,55</w:t>
            </w:r>
          </w:p>
        </w:tc>
      </w:tr>
      <w:tr>
        <w:trPr>
          <w:trHeight w:val="270" w:hRule="atLeast"/>
        </w:trPr>
        <w:tc>
          <w:tcPr>
            <w:tcW w:w="3423" w:type="dxa"/>
          </w:tcPr>
          <w:p>
            <w:pPr>
              <w:pStyle w:val="TableParagraph"/>
              <w:spacing w:before="48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284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20.959,55</w:t>
            </w:r>
          </w:p>
        </w:tc>
      </w:tr>
      <w:tr>
        <w:trPr>
          <w:trHeight w:val="216" w:hRule="atLeast"/>
        </w:trPr>
        <w:tc>
          <w:tcPr>
            <w:tcW w:w="3423" w:type="dxa"/>
          </w:tcPr>
          <w:p>
            <w:pPr>
              <w:pStyle w:val="TableParagraph"/>
              <w:spacing w:line="164" w:lineRule="exact" w:before="33"/>
              <w:ind w:left="6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Total Suplementado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284" w:type="dxa"/>
          </w:tcPr>
          <w:p>
            <w:pPr>
              <w:pStyle w:val="TableParagraph"/>
              <w:spacing w:line="164" w:lineRule="exact" w:before="33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47.320,34</w:t>
            </w:r>
          </w:p>
        </w:tc>
      </w:tr>
    </w:tbl>
    <w:p>
      <w:pPr>
        <w:pStyle w:val="BodyText"/>
        <w:spacing w:line="273" w:lineRule="auto" w:before="132"/>
        <w:ind w:left="1568" w:right="281" w:hanging="738"/>
      </w:pPr>
      <w:r>
        <w:rPr/>
        <w:t>Artigo</w:t>
      </w:r>
      <w:r>
        <w:rPr>
          <w:spacing w:val="-4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15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decorrentes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suplementar,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cobertas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trata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 43 parágrafo 1º da Lei Federal Nº 4.320/64, Inciso III.</w:t>
      </w:r>
    </w:p>
    <w:p>
      <w:pPr>
        <w:pStyle w:val="BodyText"/>
        <w:spacing w:before="42"/>
      </w:pPr>
    </w:p>
    <w:p>
      <w:pPr>
        <w:pStyle w:val="BodyText"/>
        <w:tabs>
          <w:tab w:pos="5633" w:val="left" w:leader="none"/>
        </w:tabs>
        <w:ind w:left="2217"/>
      </w:pPr>
      <w:r>
        <w:rPr/>
        <w:t>Inciso:</w:t>
      </w:r>
      <w:r>
        <w:rPr>
          <w:spacing w:val="9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Excesso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Arrecadação:</w:t>
      </w:r>
      <w:r>
        <w:rPr/>
        <w:tab/>
      </w:r>
      <w:r>
        <w:rPr>
          <w:spacing w:val="-2"/>
        </w:rPr>
        <w:t>R$47.320,34</w:t>
      </w:r>
    </w:p>
    <w:p>
      <w:pPr>
        <w:pStyle w:val="BodyText"/>
        <w:tabs>
          <w:tab w:pos="5633" w:val="left" w:leader="none"/>
        </w:tabs>
        <w:spacing w:before="101"/>
        <w:ind w:left="2738"/>
      </w:pP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Anulação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Dotação</w:t>
      </w:r>
      <w:r>
        <w:rPr>
          <w:spacing w:val="-2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$47.320,34</w:t>
      </w:r>
    </w:p>
    <w:p>
      <w:pPr>
        <w:spacing w:before="71"/>
        <w:ind w:left="1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  <w:spacing w:before="79" w:after="53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8120"/>
        <w:gridCol w:w="990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01.09</w:t>
            </w:r>
          </w:p>
        </w:tc>
        <w:tc>
          <w:tcPr>
            <w:tcW w:w="8120" w:type="dxa"/>
          </w:tcPr>
          <w:p>
            <w:pPr>
              <w:pStyle w:val="TableParagraph"/>
              <w:spacing w:line="179" w:lineRule="exact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Secretaria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Educação</w:t>
            </w:r>
          </w:p>
        </w:tc>
        <w:tc>
          <w:tcPr>
            <w:tcW w:w="990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2.808</w:t>
            </w:r>
          </w:p>
        </w:tc>
        <w:tc>
          <w:tcPr>
            <w:tcW w:w="8120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Unidades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Administrativas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3.1.9.0.04.00</w:t>
            </w:r>
          </w:p>
        </w:tc>
        <w:tc>
          <w:tcPr>
            <w:tcW w:w="8120" w:type="dxa"/>
          </w:tcPr>
          <w:p>
            <w:pPr>
              <w:pStyle w:val="TableParagraph"/>
              <w:tabs>
                <w:tab w:pos="5232" w:val="left" w:leader="none"/>
              </w:tabs>
              <w:spacing w:before="40"/>
              <w:ind w:left="163"/>
              <w:rPr>
                <w:sz w:val="16"/>
              </w:rPr>
            </w:pPr>
            <w:r>
              <w:rPr>
                <w:sz w:val="16"/>
              </w:rPr>
              <w:t>CONTRATAÇÃO POR TEMPO </w:t>
            </w:r>
            <w:r>
              <w:rPr>
                <w:spacing w:val="-2"/>
                <w:sz w:val="16"/>
              </w:rPr>
              <w:t>DETERMINADO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Impostos Vinculados </w:t>
            </w:r>
            <w:r>
              <w:rPr>
                <w:spacing w:val="-5"/>
                <w:sz w:val="16"/>
              </w:rPr>
              <w:t>Ed</w:t>
            </w:r>
          </w:p>
        </w:tc>
        <w:tc>
          <w:tcPr>
            <w:tcW w:w="990" w:type="dxa"/>
          </w:tcPr>
          <w:p>
            <w:pPr>
              <w:pStyle w:val="TableParagraph"/>
              <w:spacing w:before="40"/>
              <w:ind w:left="1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26.360,79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0" w:type="dxa"/>
          </w:tcPr>
          <w:p>
            <w:pPr>
              <w:pStyle w:val="TableParagraph"/>
              <w:spacing w:before="40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990" w:type="dxa"/>
          </w:tcPr>
          <w:p>
            <w:pPr>
              <w:pStyle w:val="TableParagraph"/>
              <w:spacing w:before="40"/>
              <w:ind w:left="1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26.360,79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01.31</w:t>
            </w:r>
          </w:p>
        </w:tc>
        <w:tc>
          <w:tcPr>
            <w:tcW w:w="8120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 Municipal de Cultura e </w:t>
            </w:r>
            <w:r>
              <w:rPr>
                <w:rFonts w:ascii="Arial" w:hAnsi="Arial"/>
                <w:b/>
                <w:spacing w:val="-2"/>
                <w:sz w:val="16"/>
              </w:rPr>
              <w:t>Turismo</w:t>
            </w:r>
          </w:p>
        </w:tc>
        <w:tc>
          <w:tcPr>
            <w:tcW w:w="990" w:type="dxa"/>
          </w:tcPr>
          <w:p>
            <w:pPr>
              <w:pStyle w:val="TableParagraph"/>
              <w:spacing w:before="48"/>
              <w:ind w:left="1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26.360,79</w:t>
            </w:r>
          </w:p>
        </w:tc>
      </w:tr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64" w:lineRule="exact"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2.897</w:t>
            </w:r>
          </w:p>
        </w:tc>
        <w:tc>
          <w:tcPr>
            <w:tcW w:w="8120" w:type="dxa"/>
          </w:tcPr>
          <w:p>
            <w:pPr>
              <w:pStyle w:val="TableParagraph"/>
              <w:spacing w:line="164" w:lineRule="exact" w:before="48"/>
              <w:ind w:left="163"/>
              <w:rPr>
                <w:sz w:val="16"/>
              </w:rPr>
            </w:pPr>
            <w:r>
              <w:rPr>
                <w:sz w:val="16"/>
              </w:rPr>
              <w:t>Atividade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Artísticas,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Culturais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Fomentos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Cultura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00" w:h="16840"/>
          <w:pgMar w:header="336" w:footer="1002" w:top="2000" w:bottom="1200" w:left="520" w:right="76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3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pgSz w:w="11900" w:h="16840"/>
          <w:pgMar w:header="336" w:footer="1002" w:top="2000" w:bottom="1200" w:left="520" w:right="760"/>
        </w:sectPr>
      </w:pPr>
    </w:p>
    <w:p>
      <w:pPr>
        <w:spacing w:before="95"/>
        <w:ind w:left="1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</w:pPr>
      <w:r>
        <w:rPr/>
        <w:t>PREFEITURA MUNICIPAL DE </w:t>
      </w:r>
      <w:r>
        <w:rPr>
          <w:spacing w:val="-2"/>
        </w:rPr>
        <w:t>SEROPEDICA</w:t>
      </w:r>
    </w:p>
    <w:p>
      <w:pPr>
        <w:pStyle w:val="Heading2"/>
        <w:tabs>
          <w:tab w:pos="1568" w:val="left" w:leader="none"/>
        </w:tabs>
        <w:spacing w:before="48"/>
      </w:pPr>
      <w:r>
        <w:rPr>
          <w:spacing w:val="-2"/>
        </w:rPr>
        <w:t>01.31</w:t>
      </w:r>
      <w:r>
        <w:rPr/>
        <w:tab/>
        <w:t>Secretária Municipal de Cultura e </w:t>
      </w:r>
      <w:r>
        <w:rPr>
          <w:spacing w:val="-2"/>
        </w:rPr>
        <w:t>Turismo</w:t>
      </w:r>
    </w:p>
    <w:p>
      <w:pPr>
        <w:pStyle w:val="BodyText"/>
        <w:tabs>
          <w:tab w:pos="1568" w:val="left" w:leader="none"/>
        </w:tabs>
        <w:spacing w:line="352" w:lineRule="auto" w:before="101"/>
        <w:ind w:left="308" w:right="38"/>
      </w:pPr>
      <w:r>
        <w:rPr>
          <w:spacing w:val="-2"/>
        </w:rPr>
        <w:t>2.897</w:t>
      </w:r>
      <w:r>
        <w:rPr/>
        <w:tab/>
        <w:t>Atividade</w:t>
      </w:r>
      <w:r>
        <w:rPr>
          <w:spacing w:val="-6"/>
        </w:rPr>
        <w:t> </w:t>
      </w:r>
      <w:r>
        <w:rPr/>
        <w:t>Artísticas,</w:t>
      </w:r>
      <w:r>
        <w:rPr>
          <w:spacing w:val="-6"/>
        </w:rPr>
        <w:t> </w:t>
      </w:r>
      <w:r>
        <w:rPr/>
        <w:t>Culturais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Outros</w:t>
      </w:r>
      <w:r>
        <w:rPr>
          <w:spacing w:val="-6"/>
        </w:rPr>
        <w:t> </w:t>
      </w:r>
      <w:r>
        <w:rPr/>
        <w:t>Fomentos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Cultura </w:t>
      </w:r>
      <w:r>
        <w:rPr>
          <w:spacing w:val="-2"/>
        </w:rPr>
        <w:t>3.3.9.0.36.01</w:t>
      </w:r>
      <w:r>
        <w:rPr/>
        <w:tab/>
        <w:t>OUTROS</w:t>
      </w:r>
      <w:r>
        <w:rPr>
          <w:spacing w:val="-1"/>
        </w:rPr>
        <w:t> </w:t>
      </w:r>
      <w:r>
        <w:rPr/>
        <w:t>SERVIÇOS DE</w:t>
      </w:r>
      <w:r>
        <w:rPr>
          <w:spacing w:val="-1"/>
        </w:rPr>
        <w:t> </w:t>
      </w:r>
      <w:r>
        <w:rPr/>
        <w:t>TERCEIROS - PESSOA</w:t>
      </w:r>
      <w:r>
        <w:rPr>
          <w:spacing w:val="-1"/>
        </w:rPr>
        <w:t> </w:t>
      </w:r>
      <w:r>
        <w:rPr>
          <w:spacing w:val="-2"/>
        </w:rPr>
        <w:t>FÍSICA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113"/>
      </w:pPr>
      <w:r>
        <w:rPr/>
        <w:t>Transferências</w:t>
      </w:r>
      <w:r>
        <w:rPr>
          <w:spacing w:val="-1"/>
        </w:rPr>
        <w:t> </w:t>
      </w:r>
      <w:r>
        <w:rPr/>
        <w:t>Destinadas ao Setor </w:t>
      </w:r>
      <w:r>
        <w:rPr>
          <w:spacing w:val="-10"/>
        </w:rPr>
        <w:t>c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113"/>
      </w:pPr>
      <w:r>
        <w:rPr>
          <w:spacing w:val="-2"/>
        </w:rPr>
        <w:t>13.947,45</w:t>
      </w:r>
    </w:p>
    <w:p>
      <w:pPr>
        <w:spacing w:after="0"/>
        <w:sectPr>
          <w:type w:val="continuous"/>
          <w:pgSz w:w="11900" w:h="16840"/>
          <w:pgMar w:header="336" w:footer="1002" w:top="2000" w:bottom="1200" w:left="520" w:right="760"/>
          <w:cols w:num="3" w:equalWidth="0">
            <w:col w:w="5797" w:space="728"/>
            <w:col w:w="2831" w:space="284"/>
            <w:col w:w="980"/>
          </w:cols>
        </w:sectPr>
      </w:pP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8076"/>
        <w:gridCol w:w="981"/>
      </w:tblGrid>
      <w:tr>
        <w:trPr>
          <w:trHeight w:val="224" w:hRule="atLeast"/>
        </w:trPr>
        <w:tc>
          <w:tcPr>
            <w:tcW w:w="1200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3.3.9.1.31.00</w:t>
            </w:r>
          </w:p>
        </w:tc>
        <w:tc>
          <w:tcPr>
            <w:tcW w:w="8076" w:type="dxa"/>
          </w:tcPr>
          <w:p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Premiações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Culturais, Artísticas, Científicas, Desportivas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Outras (70</w:t>
            </w:r>
            <w:r>
              <w:rPr>
                <w:spacing w:val="53"/>
                <w:sz w:val="16"/>
              </w:rPr>
              <w:t> </w:t>
            </w:r>
            <w:r>
              <w:rPr>
                <w:sz w:val="16"/>
              </w:rPr>
              <w:t>Transferências Destinadas ao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Setor 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981" w:type="dxa"/>
          </w:tcPr>
          <w:p>
            <w:pPr>
              <w:pStyle w:val="TableParagraph"/>
              <w:spacing w:line="179" w:lineRule="exact"/>
              <w:ind w:left="2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7.012,10</w:t>
            </w:r>
          </w:p>
        </w:tc>
      </w:tr>
      <w:tr>
        <w:trPr>
          <w:trHeight w:val="27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6" w:type="dxa"/>
          </w:tcPr>
          <w:p>
            <w:pPr>
              <w:pStyle w:val="TableParagraph"/>
              <w:spacing w:before="40"/>
              <w:ind w:left="44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981" w:type="dxa"/>
          </w:tcPr>
          <w:p>
            <w:pPr>
              <w:pStyle w:val="TableParagraph"/>
              <w:spacing w:before="40"/>
              <w:ind w:left="1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20.959,55</w:t>
            </w:r>
          </w:p>
        </w:tc>
      </w:tr>
      <w:tr>
        <w:trPr>
          <w:trHeight w:val="270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6" w:type="dxa"/>
          </w:tcPr>
          <w:p>
            <w:pPr>
              <w:pStyle w:val="TableParagraph"/>
              <w:spacing w:before="48"/>
              <w:ind w:left="44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981" w:type="dxa"/>
          </w:tcPr>
          <w:p>
            <w:pPr>
              <w:pStyle w:val="TableParagraph"/>
              <w:spacing w:before="48"/>
              <w:ind w:left="1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20.959,55</w:t>
            </w:r>
          </w:p>
        </w:tc>
      </w:tr>
      <w:tr>
        <w:trPr>
          <w:trHeight w:val="285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6" w:type="dxa"/>
          </w:tcPr>
          <w:p>
            <w:pPr>
              <w:pStyle w:val="TableParagraph"/>
              <w:spacing w:before="33"/>
              <w:ind w:right="8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Total Anulado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981" w:type="dxa"/>
          </w:tcPr>
          <w:p>
            <w:pPr>
              <w:pStyle w:val="TableParagraph"/>
              <w:spacing w:before="33"/>
              <w:ind w:left="1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47.320,34</w:t>
            </w:r>
          </w:p>
        </w:tc>
      </w:tr>
      <w:tr>
        <w:trPr>
          <w:trHeight w:val="246" w:hRule="atLeast"/>
        </w:trPr>
        <w:tc>
          <w:tcPr>
            <w:tcW w:w="1200" w:type="dxa"/>
          </w:tcPr>
          <w:p>
            <w:pPr>
              <w:pStyle w:val="TableParagraph"/>
              <w:spacing w:line="164" w:lineRule="exact" w:before="63"/>
              <w:ind w:left="382"/>
              <w:rPr>
                <w:sz w:val="16"/>
              </w:rPr>
            </w:pPr>
            <w:r>
              <w:rPr>
                <w:sz w:val="16"/>
              </w:rPr>
              <w:t>Artigo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3º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076" w:type="dxa"/>
          </w:tcPr>
          <w:p>
            <w:pPr>
              <w:pStyle w:val="TableParagraph"/>
              <w:spacing w:line="164" w:lineRule="exact" w:before="63"/>
              <w:ind w:left="139"/>
              <w:rPr>
                <w:sz w:val="16"/>
              </w:rPr>
            </w:pPr>
            <w:r>
              <w:rPr>
                <w:sz w:val="16"/>
              </w:rPr>
              <w:t>Revogadas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disposições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contrário.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Publique-se,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afixe-se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cumpra-</w:t>
            </w:r>
            <w:r>
              <w:rPr>
                <w:spacing w:val="-5"/>
                <w:sz w:val="16"/>
              </w:rPr>
              <w:t>se.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2"/>
      </w:pPr>
    </w:p>
    <w:p>
      <w:pPr>
        <w:pStyle w:val="BodyText"/>
        <w:ind w:right="66"/>
        <w:jc w:val="center"/>
      </w:pPr>
      <w:r>
        <w:rPr/>
        <w:t>Gabinete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Prefeito,</w:t>
      </w:r>
      <w:r>
        <w:rPr>
          <w:spacing w:val="-1"/>
        </w:rPr>
        <w:t> </w:t>
      </w:r>
      <w:r>
        <w:rPr/>
        <w:t>21</w:t>
      </w:r>
      <w:r>
        <w:rPr>
          <w:spacing w:val="63"/>
          <w:w w:val="150"/>
        </w:rPr>
        <w:t> </w:t>
      </w:r>
      <w:r>
        <w:rPr/>
        <w:t>de</w:t>
      </w:r>
      <w:r>
        <w:rPr>
          <w:spacing w:val="42"/>
        </w:rPr>
        <w:t> </w:t>
      </w:r>
      <w:r>
        <w:rPr/>
        <w:t>dezembro,</w:t>
      </w:r>
      <w:r>
        <w:rPr>
          <w:spacing w:val="-1"/>
        </w:rPr>
        <w:t> </w:t>
      </w:r>
      <w:r>
        <w:rPr>
          <w:spacing w:val="-4"/>
        </w:rPr>
        <w:t>2023</w:t>
      </w: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2707345</wp:posOffset>
                </wp:positionH>
                <wp:positionV relativeFrom="paragraph">
                  <wp:posOffset>303517</wp:posOffset>
                </wp:positionV>
                <wp:extent cx="195326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64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76804pt;margin-top:23.899023pt;width:153.8pt;height:.1pt;mso-position-horizontal-relative:page;mso-position-vertical-relative:paragraph;z-index:-15728640;mso-wrap-distance-left:0;mso-wrap-distance-right:0" id="docshape4" coordorigin="4264,478" coordsize="3076,0" path="m4264,478l7339,47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00" w:h="16840"/>
      <w:pgMar w:header="336" w:footer="1002" w:top="2000" w:bottom="1200" w:left="5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5504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70976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6016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5870464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6528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5869952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2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43968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4480">
              <wp:simplePos x="0" y="0"/>
              <wp:positionH relativeFrom="page">
                <wp:posOffset>345168</wp:posOffset>
              </wp:positionH>
              <wp:positionV relativeFrom="page">
                <wp:posOffset>1194418</wp:posOffset>
              </wp:positionV>
              <wp:extent cx="6668134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72000" from="27.1786pt,94.048729pt" to="552.180770pt,94.048729pt" stroked="true" strokeweight=".75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4992">
              <wp:simplePos x="0" y="0"/>
              <wp:positionH relativeFrom="page">
                <wp:posOffset>1313540</wp:posOffset>
              </wp:positionH>
              <wp:positionV relativeFrom="page">
                <wp:posOffset>200747</wp:posOffset>
              </wp:positionV>
              <wp:extent cx="3192780" cy="5568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428398pt;margin-top:15.806916pt;width:251.4pt;height:43.85pt;mso-position-horizontal-relative:page;mso-position-vertical-relative:page;z-index:-1587148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88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308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2024-01-05T17:17:47Z</dcterms:created>
  <dcterms:modified xsi:type="dcterms:W3CDTF">2024-01-05T17:17:47Z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Producer">
    <vt:lpwstr>ReportBuilder</vt:lpwstr>
  </property>
  <property fmtid="{D5CDD505-2E9C-101B-9397-08002B2CF9AE}" pid="5" name="LastSaved">
    <vt:filetime>2023-12-21T00:00:00Z</vt:filetime>
  </property>
</Properties>
</file>