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4"/>
        </w:rPr>
      </w:pPr>
    </w:p>
    <w:p>
      <w:pPr>
        <w:pStyle w:val="BodyText"/>
        <w:spacing w:before="95"/>
        <w:ind w:right="116"/>
        <w:jc w:val="right"/>
      </w:pPr>
      <w:r>
        <w:rPr/>
        <w:t>Decreto</w:t>
      </w:r>
      <w:r>
        <w:rPr>
          <w:spacing w:val="-1"/>
        </w:rPr>
        <w:t> </w:t>
      </w:r>
      <w:r>
        <w:rPr/>
        <w:t>Nº 2509 de 26 </w:t>
      </w:r>
      <w:r>
        <w:rPr>
          <w:spacing w:val="1"/>
        </w:rPr>
        <w:t> </w:t>
      </w:r>
      <w:r>
        <w:rPr/>
        <w:t>de  dezembro, 2023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5858" w:right="159"/>
      </w:pPr>
      <w:r>
        <w:rPr/>
        <w:t>Abre crédito suplementar no valor total de R$3.800.000,00, para</w:t>
      </w:r>
      <w:r>
        <w:rPr>
          <w:spacing w:val="-42"/>
        </w:rPr>
        <w:t> </w:t>
      </w:r>
      <w:r>
        <w:rPr/>
        <w:t>fins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especifíca</w:t>
      </w:r>
      <w:r>
        <w:rPr>
          <w:spacing w:val="-1"/>
        </w:rPr>
        <w:t> </w:t>
      </w:r>
      <w:r>
        <w:rPr/>
        <w:t>e da</w:t>
      </w:r>
      <w:r>
        <w:rPr>
          <w:spacing w:val="-1"/>
        </w:rPr>
        <w:t> </w:t>
      </w:r>
      <w:r>
        <w:rPr/>
        <w:t>outras</w:t>
      </w:r>
      <w:r>
        <w:rPr>
          <w:spacing w:val="2"/>
        </w:rPr>
        <w:t> </w:t>
      </w:r>
      <w:r>
        <w:rPr/>
        <w:t>providências.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72" w:lineRule="auto" w:before="0"/>
        <w:ind w:left="203" w:right="159" w:firstLine="1290"/>
      </w:pPr>
      <w:r>
        <w:rPr/>
        <w:t>O PREFEITO MUNICIPAL, no uso de suas atribuições legais, constitucionais e de acordo com o que lhe confere o art. 8º</w:t>
      </w:r>
      <w:r>
        <w:rPr>
          <w:spacing w:val="1"/>
        </w:rPr>
        <w:t> </w:t>
      </w:r>
      <w:r>
        <w:rPr/>
        <w:t>da</w:t>
      </w:r>
      <w:r>
        <w:rPr>
          <w:spacing w:val="-43"/>
        </w:rPr>
        <w:t> </w:t>
      </w:r>
      <w:r>
        <w:rPr/>
        <w:t>LEI Nº</w:t>
      </w:r>
      <w:r>
        <w:rPr>
          <w:spacing w:val="-1"/>
        </w:rPr>
        <w:t> </w:t>
      </w:r>
      <w:r>
        <w:rPr/>
        <w:t>791/2022, datada de 26/12/2022, publicada em</w:t>
      </w:r>
      <w:r>
        <w:rPr>
          <w:spacing w:val="45"/>
        </w:rPr>
        <w:t> </w:t>
      </w:r>
      <w:r>
        <w:rPr/>
        <w:t>26/12/2022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0"/>
        <w:ind w:left="188"/>
      </w:pPr>
      <w:r>
        <w:rPr>
          <w:u w:val="single"/>
        </w:rPr>
        <w:t>D E C</w:t>
      </w:r>
      <w:r>
        <w:rPr>
          <w:spacing w:val="-1"/>
          <w:u w:val="single"/>
        </w:rPr>
        <w:t> </w:t>
      </w:r>
      <w:r>
        <w:rPr>
          <w:u w:val="single"/>
        </w:rPr>
        <w:t>R E T A: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5"/>
        <w:ind w:left="685"/>
      </w:pPr>
      <w:r>
        <w:rPr/>
        <w:t>Artigo</w:t>
      </w:r>
      <w:r>
        <w:rPr>
          <w:spacing w:val="-1"/>
        </w:rPr>
        <w:t> </w:t>
      </w:r>
      <w:r>
        <w:rPr/>
        <w:t>1º -</w:t>
      </w:r>
      <w:r>
        <w:rPr>
          <w:spacing w:val="10"/>
        </w:rPr>
        <w:t> </w:t>
      </w:r>
      <w:r>
        <w:rPr/>
        <w:t>Fica aberto crédito suplementar as seguintes dotações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Suplementadas</w:t>
      </w:r>
    </w:p>
    <w:p>
      <w:pPr>
        <w:pStyle w:val="Heading1"/>
      </w:pPr>
      <w:r>
        <w:rPr/>
        <w:t>FUNDO</w:t>
      </w:r>
      <w:r>
        <w:rPr>
          <w:spacing w:val="-1"/>
        </w:rPr>
        <w:t> </w:t>
      </w:r>
      <w:r>
        <w:rPr/>
        <w:t>MUNICIPAL DE SAÚDE</w:t>
      </w:r>
    </w:p>
    <w:p>
      <w:pPr>
        <w:pStyle w:val="Heading2"/>
        <w:tabs>
          <w:tab w:pos="1568" w:val="left" w:leader="none"/>
        </w:tabs>
        <w:spacing w:before="48"/>
        <w:ind w:left="308"/>
      </w:pPr>
      <w:r>
        <w:rPr/>
        <w:t>05.22</w:t>
        <w:tab/>
        <w:t>Fundo</w:t>
      </w:r>
      <w:r>
        <w:rPr>
          <w:spacing w:val="-1"/>
        </w:rPr>
        <w:t> </w:t>
      </w:r>
      <w:r>
        <w:rPr/>
        <w:t>Municipal de Saúde</w:t>
      </w:r>
    </w:p>
    <w:p>
      <w:pPr>
        <w:pStyle w:val="BodyText"/>
        <w:tabs>
          <w:tab w:pos="1568" w:val="left" w:leader="none"/>
        </w:tabs>
        <w:spacing w:before="101"/>
        <w:ind w:left="308"/>
      </w:pPr>
      <w:r>
        <w:rPr/>
        <w:t>2.837</w:t>
        <w:tab/>
        <w:t>MANUTENÇÃO, ADMINISTRAÇÃO E OPERACIONALIZAÇÃO</w:t>
      </w:r>
      <w:r>
        <w:rPr>
          <w:spacing w:val="-1"/>
        </w:rPr>
        <w:t> </w:t>
      </w:r>
      <w:r>
        <w:rPr/>
        <w:t>DAS UNIDADES DE SAÚDE/CONST/REFORMA/AMPL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880" w:bottom="1120" w:left="520" w:right="780"/>
          <w:pgNumType w:start="1"/>
        </w:sectPr>
      </w:pPr>
    </w:p>
    <w:p>
      <w:pPr>
        <w:pStyle w:val="BodyText"/>
        <w:tabs>
          <w:tab w:pos="1568" w:val="left" w:leader="none"/>
        </w:tabs>
        <w:ind w:left="308"/>
      </w:pPr>
      <w:r>
        <w:rPr/>
        <w:t>4.4.9.0.51.00</w:t>
        <w:tab/>
        <w:t>OBRAS</w:t>
      </w:r>
      <w:r>
        <w:rPr>
          <w:spacing w:val="-1"/>
        </w:rPr>
        <w:t> </w:t>
      </w:r>
      <w:r>
        <w:rPr/>
        <w:t>E INSTALAÇÕES</w:t>
      </w:r>
    </w:p>
    <w:p>
      <w:pPr>
        <w:pStyle w:val="BodyText"/>
        <w:ind w:left="308"/>
      </w:pPr>
      <w:r>
        <w:rPr/>
        <w:br w:type="column"/>
      </w:r>
      <w:r>
        <w:rPr/>
        <w:t>SUS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Transferências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Fundo</w:t>
      </w:r>
      <w:r>
        <w:rPr>
          <w:spacing w:val="-4"/>
        </w:rPr>
        <w:t> </w:t>
      </w:r>
      <w:r>
        <w:rPr/>
        <w:t>Esta</w:t>
      </w:r>
    </w:p>
    <w:p>
      <w:pPr>
        <w:pStyle w:val="BodyText"/>
        <w:ind w:left="238"/>
      </w:pPr>
      <w:r>
        <w:rPr/>
        <w:br w:type="column"/>
      </w:r>
      <w:r>
        <w:rPr/>
        <w:t>3.800.000,00</w:t>
      </w:r>
    </w:p>
    <w:p>
      <w:pPr>
        <w:spacing w:after="0"/>
        <w:sectPr>
          <w:type w:val="continuous"/>
          <w:pgSz w:w="11900" w:h="16840"/>
          <w:pgMar w:top="1880" w:bottom="1120" w:left="520" w:right="780"/>
          <w:cols w:num="3" w:equalWidth="0">
            <w:col w:w="3485" w:space="2845"/>
            <w:col w:w="2923" w:space="39"/>
            <w:col w:w="1308"/>
          </w:cols>
        </w:sectPr>
      </w:pPr>
    </w:p>
    <w:p>
      <w:pPr>
        <w:pStyle w:val="Heading2"/>
        <w:tabs>
          <w:tab w:pos="9531" w:val="left" w:leader="none"/>
        </w:tabs>
        <w:spacing w:before="86"/>
      </w:pPr>
      <w:r>
        <w:rPr/>
        <w:t>Total</w:t>
      </w:r>
      <w:r>
        <w:rPr>
          <w:spacing w:val="-1"/>
        </w:rPr>
        <w:t> </w:t>
      </w:r>
      <w:r>
        <w:rPr/>
        <w:t>do Projeto / Atividade R$</w:t>
        <w:tab/>
        <w:t>3.800.000,00</w:t>
      </w:r>
    </w:p>
    <w:p>
      <w:pPr>
        <w:tabs>
          <w:tab w:pos="9531" w:val="left" w:leader="none"/>
        </w:tabs>
        <w:spacing w:before="101"/>
        <w:ind w:left="58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da Unidade  R$</w:t>
        <w:tab/>
        <w:t>3.800.000,00</w:t>
      </w:r>
    </w:p>
    <w:p>
      <w:pPr>
        <w:pStyle w:val="Heading2"/>
        <w:tabs>
          <w:tab w:pos="9531" w:val="left" w:leader="none"/>
        </w:tabs>
        <w:ind w:left="6486"/>
      </w:pPr>
      <w:r>
        <w:rPr/>
        <w:t>Valor</w:t>
      </w:r>
      <w:r>
        <w:rPr>
          <w:spacing w:val="-1"/>
        </w:rPr>
        <w:t> </w:t>
      </w:r>
      <w:r>
        <w:rPr/>
        <w:t>Total Suplementado R$</w:t>
        <w:tab/>
        <w:t>3.800.000,00</w:t>
      </w:r>
    </w:p>
    <w:p>
      <w:pPr>
        <w:pStyle w:val="BodyText"/>
        <w:spacing w:line="273" w:lineRule="auto" w:before="131"/>
        <w:ind w:left="1568" w:right="368" w:hanging="738"/>
      </w:pPr>
      <w:r>
        <w:rPr>
          <w:spacing w:val="-1"/>
        </w:rPr>
        <w:t>Artigo 2º - As despesas </w:t>
      </w:r>
      <w:r>
        <w:rPr/>
        <w:t>decorrentes da abertura do presente crédito suplementar, serão cobertas com recursos de que trata o Artigo</w:t>
      </w:r>
      <w:r>
        <w:rPr>
          <w:spacing w:val="-42"/>
        </w:rPr>
        <w:t> </w:t>
      </w:r>
      <w:r>
        <w:rPr/>
        <w:t>43 parágrafo 1º</w:t>
      </w:r>
      <w:r>
        <w:rPr>
          <w:spacing w:val="-1"/>
        </w:rPr>
        <w:t> </w:t>
      </w:r>
      <w:r>
        <w:rPr/>
        <w:t>da Lei Federal Nº 4.320/64, Inciso III.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tabs>
          <w:tab w:pos="5633" w:val="left" w:leader="none"/>
        </w:tabs>
        <w:spacing w:before="95"/>
        <w:ind w:left="2217"/>
      </w:pPr>
      <w:r>
        <w:rPr/>
        <w:t>Inciso:</w:t>
      </w:r>
      <w:r>
        <w:rPr>
          <w:spacing w:val="12"/>
        </w:rPr>
        <w:t> </w:t>
      </w:r>
      <w:r>
        <w:rPr/>
        <w:t>II - Excesso de Arrecadação:</w:t>
        <w:tab/>
        <w:t>R$3.800.000,00</w:t>
      </w:r>
    </w:p>
    <w:p>
      <w:pPr>
        <w:pStyle w:val="BodyText"/>
        <w:tabs>
          <w:tab w:pos="5633" w:val="left" w:leader="none"/>
        </w:tabs>
        <w:spacing w:before="101"/>
        <w:ind w:left="2738"/>
      </w:pPr>
      <w:r>
        <w:rPr/>
        <w:t>III</w:t>
      </w:r>
      <w:r>
        <w:rPr>
          <w:spacing w:val="-1"/>
        </w:rPr>
        <w:t> </w:t>
      </w:r>
      <w:r>
        <w:rPr/>
        <w:t>- Anulação de Dotação :</w:t>
        <w:tab/>
        <w:t>$3.800.000,00</w:t>
      </w:r>
    </w:p>
    <w:p>
      <w:pPr>
        <w:spacing w:before="71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Anuladas</w:t>
      </w:r>
    </w:p>
    <w:p>
      <w:pPr>
        <w:pStyle w:val="Heading1"/>
        <w:spacing w:before="79"/>
      </w:pPr>
      <w:r>
        <w:rPr/>
        <w:t>FUNDO</w:t>
      </w:r>
      <w:r>
        <w:rPr>
          <w:spacing w:val="-1"/>
        </w:rPr>
        <w:t> </w:t>
      </w:r>
      <w:r>
        <w:rPr/>
        <w:t>MUNICIPAL DE SAÚDE</w:t>
      </w:r>
    </w:p>
    <w:p>
      <w:pPr>
        <w:pStyle w:val="Heading2"/>
        <w:tabs>
          <w:tab w:pos="1568" w:val="left" w:leader="none"/>
        </w:tabs>
        <w:spacing w:before="47"/>
        <w:ind w:left="308"/>
      </w:pPr>
      <w:r>
        <w:rPr/>
        <w:t>05.22</w:t>
        <w:tab/>
        <w:t>Fundo</w:t>
      </w:r>
      <w:r>
        <w:rPr>
          <w:spacing w:val="-1"/>
        </w:rPr>
        <w:t> </w:t>
      </w:r>
      <w:r>
        <w:rPr/>
        <w:t>Municipal de Saúde</w:t>
      </w:r>
    </w:p>
    <w:p>
      <w:pPr>
        <w:pStyle w:val="BodyText"/>
        <w:tabs>
          <w:tab w:pos="1568" w:val="left" w:leader="none"/>
        </w:tabs>
        <w:spacing w:before="101"/>
        <w:ind w:left="308"/>
      </w:pPr>
      <w:r>
        <w:rPr/>
        <w:t>2.015</w:t>
        <w:tab/>
        <w:t>MANUTENÇÃO E</w:t>
      </w:r>
      <w:r>
        <w:rPr>
          <w:spacing w:val="-1"/>
        </w:rPr>
        <w:t> </w:t>
      </w:r>
      <w:r>
        <w:rPr/>
        <w:t>OPERACIONALIZAÇÃO DA ESTRATÉGIA DE SAÚDE DA FAMÍLIA/UBS (PREVINE BRASIL)</w:t>
      </w:r>
    </w:p>
    <w:p>
      <w:pPr>
        <w:spacing w:after="0"/>
        <w:sectPr>
          <w:type w:val="continuous"/>
          <w:pgSz w:w="11900" w:h="16840"/>
          <w:pgMar w:top="1880" w:bottom="1120" w:left="520" w:right="780"/>
        </w:sectPr>
      </w:pPr>
    </w:p>
    <w:p>
      <w:pPr>
        <w:pStyle w:val="BodyText"/>
        <w:tabs>
          <w:tab w:pos="1568" w:val="left" w:leader="none"/>
        </w:tabs>
        <w:ind w:left="308"/>
      </w:pPr>
      <w:r>
        <w:rPr/>
        <w:t>3.3.9.0.30.03</w:t>
        <w:tab/>
        <w:t>OUTROS MATERIAIS DE CONSUMO</w:t>
      </w:r>
    </w:p>
    <w:p>
      <w:pPr>
        <w:pStyle w:val="BodyText"/>
        <w:tabs>
          <w:tab w:pos="1568" w:val="left" w:leader="none"/>
        </w:tabs>
        <w:ind w:left="308"/>
      </w:pPr>
      <w:r>
        <w:rPr/>
        <w:t>3.3.9.0.39.05</w:t>
        <w:tab/>
        <w:t>DEMAIS</w:t>
      </w:r>
      <w:r>
        <w:rPr>
          <w:spacing w:val="-1"/>
        </w:rPr>
        <w:t> </w:t>
      </w:r>
      <w:r>
        <w:rPr/>
        <w:t>SERVIÇOS DE TERCEIROS - PESSOA JURÍDICA</w:t>
      </w:r>
    </w:p>
    <w:p>
      <w:pPr>
        <w:pStyle w:val="BodyText"/>
        <w:spacing w:line="352" w:lineRule="auto"/>
        <w:ind w:left="308" w:right="21"/>
      </w:pPr>
      <w:r>
        <w:rPr/>
        <w:br w:type="column"/>
      </w:r>
      <w:r>
        <w:rPr/>
        <w:t>SUS - Manutenção ASPS - Governo</w:t>
      </w:r>
      <w:r>
        <w:rPr>
          <w:spacing w:val="-42"/>
        </w:rPr>
        <w:t> </w:t>
      </w:r>
      <w:r>
        <w:rPr/>
        <w:t>SUS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Manutenção</w:t>
      </w:r>
      <w:r>
        <w:rPr>
          <w:spacing w:val="-3"/>
        </w:rPr>
        <w:t> </w:t>
      </w:r>
      <w:r>
        <w:rPr/>
        <w:t>ASPS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Governo</w:t>
      </w:r>
    </w:p>
    <w:p>
      <w:pPr>
        <w:pStyle w:val="BodyText"/>
        <w:ind w:left="308"/>
      </w:pPr>
      <w:r>
        <w:rPr/>
        <w:br w:type="column"/>
      </w:r>
      <w:r>
        <w:rPr/>
        <w:t>520.774,96</w:t>
      </w:r>
    </w:p>
    <w:p>
      <w:pPr>
        <w:pStyle w:val="BodyText"/>
        <w:ind w:left="308"/>
      </w:pPr>
      <w:r>
        <w:rPr/>
        <w:t>550.152,58</w:t>
      </w:r>
    </w:p>
    <w:p>
      <w:pPr>
        <w:spacing w:after="0"/>
        <w:sectPr>
          <w:type w:val="continuous"/>
          <w:pgSz w:w="11900" w:h="16840"/>
          <w:pgMar w:top="1880" w:bottom="1120" w:left="520" w:right="780"/>
          <w:cols w:num="3" w:equalWidth="0">
            <w:col w:w="5921" w:space="409"/>
            <w:col w:w="2928" w:space="98"/>
            <w:col w:w="1244"/>
          </w:cols>
        </w:sectPr>
      </w:pPr>
    </w:p>
    <w:p>
      <w:pPr>
        <w:pStyle w:val="Heading2"/>
        <w:tabs>
          <w:tab w:pos="9531" w:val="left" w:leader="none"/>
        </w:tabs>
        <w:spacing w:line="184" w:lineRule="exact" w:before="0"/>
      </w:pPr>
      <w:r>
        <w:rPr/>
        <w:t>Total</w:t>
      </w:r>
      <w:r>
        <w:rPr>
          <w:spacing w:val="-1"/>
        </w:rPr>
        <w:t> </w:t>
      </w:r>
      <w:r>
        <w:rPr/>
        <w:t>do Projeto / Atividade R$</w:t>
        <w:tab/>
        <w:t>1.070.927,54</w:t>
      </w:r>
    </w:p>
    <w:p>
      <w:pPr>
        <w:pStyle w:val="BodyText"/>
        <w:tabs>
          <w:tab w:pos="1568" w:val="left" w:leader="none"/>
        </w:tabs>
        <w:spacing w:before="116"/>
        <w:ind w:left="308"/>
      </w:pPr>
      <w:r>
        <w:rPr/>
        <w:t>2.020</w:t>
        <w:tab/>
        <w:t>MANUTENÇÃO E OPERACIONALIZAÇÃO DO FMS</w:t>
      </w:r>
    </w:p>
    <w:p>
      <w:pPr>
        <w:spacing w:after="0"/>
        <w:sectPr>
          <w:type w:val="continuous"/>
          <w:pgSz w:w="11900" w:h="16840"/>
          <w:pgMar w:top="1880" w:bottom="1120" w:left="520" w:right="780"/>
        </w:sectPr>
      </w:pPr>
    </w:p>
    <w:p>
      <w:pPr>
        <w:pStyle w:val="BodyText"/>
        <w:tabs>
          <w:tab w:pos="1568" w:val="left" w:leader="none"/>
        </w:tabs>
        <w:ind w:left="308"/>
      </w:pPr>
      <w:r>
        <w:rPr/>
        <w:t>3.3.9.0.39.05</w:t>
        <w:tab/>
        <w:t>DEMAIS</w:t>
      </w:r>
      <w:r>
        <w:rPr>
          <w:spacing w:val="-1"/>
        </w:rPr>
        <w:t> </w:t>
      </w:r>
      <w:r>
        <w:rPr/>
        <w:t>SERVIÇOS DE TERCEIROS - PESSOA JURÍDICA</w:t>
      </w:r>
    </w:p>
    <w:p>
      <w:pPr>
        <w:pStyle w:val="BodyText"/>
        <w:tabs>
          <w:tab w:pos="1568" w:val="left" w:leader="none"/>
        </w:tabs>
        <w:ind w:left="308"/>
      </w:pPr>
      <w:r>
        <w:rPr/>
        <w:t>3.3.9.0.39.05</w:t>
        <w:tab/>
        <w:t>DEMAIS</w:t>
      </w:r>
      <w:r>
        <w:rPr>
          <w:spacing w:val="-1"/>
        </w:rPr>
        <w:t> </w:t>
      </w:r>
      <w:r>
        <w:rPr/>
        <w:t>SERVIÇOS DE TERCEIROS - PESSOA JURÍDICA</w:t>
      </w:r>
    </w:p>
    <w:p>
      <w:pPr>
        <w:pStyle w:val="BodyText"/>
        <w:spacing w:line="352" w:lineRule="auto"/>
        <w:ind w:left="308" w:right="-2"/>
      </w:pPr>
      <w:r>
        <w:rPr/>
        <w:br w:type="column"/>
      </w:r>
      <w:r>
        <w:rPr/>
        <w:t>Recursos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Impostos</w:t>
      </w:r>
      <w:r>
        <w:rPr>
          <w:spacing w:val="-5"/>
        </w:rPr>
        <w:t> </w:t>
      </w:r>
      <w:r>
        <w:rPr/>
        <w:t>Vinculados</w:t>
      </w:r>
      <w:r>
        <w:rPr>
          <w:spacing w:val="-4"/>
        </w:rPr>
        <w:t> </w:t>
      </w:r>
      <w:r>
        <w:rPr/>
        <w:t>Sa</w:t>
      </w:r>
      <w:r>
        <w:rPr>
          <w:spacing w:val="-42"/>
        </w:rPr>
        <w:t> </w:t>
      </w:r>
      <w:r>
        <w:rPr/>
        <w:t>Royalties -</w:t>
      </w:r>
      <w:r>
        <w:rPr>
          <w:spacing w:val="-1"/>
        </w:rPr>
        <w:t> </w:t>
      </w:r>
      <w:r>
        <w:rPr/>
        <w:t>Saúde</w:t>
      </w:r>
    </w:p>
    <w:p>
      <w:pPr>
        <w:pStyle w:val="BodyText"/>
        <w:ind w:left="308"/>
      </w:pPr>
      <w:r>
        <w:rPr/>
        <w:br w:type="column"/>
      </w:r>
      <w:r>
        <w:rPr/>
        <w:t>700.757,43</w:t>
      </w:r>
    </w:p>
    <w:p>
      <w:pPr>
        <w:pStyle w:val="BodyText"/>
        <w:ind w:left="397"/>
      </w:pPr>
      <w:r>
        <w:rPr/>
        <w:t>85.555,00</w:t>
      </w:r>
    </w:p>
    <w:p>
      <w:pPr>
        <w:spacing w:after="0"/>
        <w:sectPr>
          <w:type w:val="continuous"/>
          <w:pgSz w:w="11900" w:h="16840"/>
          <w:pgMar w:top="1880" w:bottom="1120" w:left="520" w:right="780"/>
          <w:cols w:num="3" w:equalWidth="0">
            <w:col w:w="5921" w:space="409"/>
            <w:col w:w="2968" w:space="58"/>
            <w:col w:w="1244"/>
          </w:cols>
        </w:sectPr>
      </w:pPr>
    </w:p>
    <w:p>
      <w:pPr>
        <w:pStyle w:val="Heading2"/>
        <w:tabs>
          <w:tab w:pos="9664" w:val="left" w:leader="none"/>
        </w:tabs>
        <w:spacing w:line="183" w:lineRule="exact" w:before="0"/>
      </w:pPr>
      <w:r>
        <w:rPr/>
        <w:t>Total</w:t>
      </w:r>
      <w:r>
        <w:rPr>
          <w:spacing w:val="-1"/>
        </w:rPr>
        <w:t> </w:t>
      </w:r>
      <w:r>
        <w:rPr/>
        <w:t>do Projeto / Atividade R$</w:t>
        <w:tab/>
        <w:t>786.312,43</w:t>
      </w:r>
    </w:p>
    <w:p>
      <w:pPr>
        <w:pStyle w:val="BodyText"/>
        <w:tabs>
          <w:tab w:pos="1568" w:val="left" w:leader="none"/>
        </w:tabs>
        <w:spacing w:before="116"/>
        <w:ind w:left="308"/>
      </w:pPr>
      <w:r>
        <w:rPr/>
        <w:t>2.024</w:t>
        <w:tab/>
        <w:t>MANUTENÇÃO DA DIRETORIA</w:t>
      </w:r>
      <w:r>
        <w:rPr>
          <w:spacing w:val="-1"/>
        </w:rPr>
        <w:t> </w:t>
      </w:r>
      <w:r>
        <w:rPr/>
        <w:t>DE VIGILÂNCIA EM SAÚDE</w:t>
      </w:r>
      <w:r>
        <w:rPr>
          <w:spacing w:val="45"/>
        </w:rPr>
        <w:t> </w:t>
      </w:r>
      <w:r>
        <w:rPr/>
        <w:t>(EPIDEMIOLÓGICA E AMBIENTAL)</w:t>
      </w:r>
    </w:p>
    <w:p>
      <w:pPr>
        <w:spacing w:after="0"/>
        <w:sectPr>
          <w:type w:val="continuous"/>
          <w:pgSz w:w="11900" w:h="16840"/>
          <w:pgMar w:top="1880" w:bottom="1120" w:left="520" w:right="780"/>
        </w:sectPr>
      </w:pPr>
    </w:p>
    <w:p>
      <w:pPr>
        <w:pStyle w:val="BodyText"/>
        <w:tabs>
          <w:tab w:pos="1568" w:val="left" w:leader="none"/>
        </w:tabs>
        <w:ind w:left="308"/>
      </w:pPr>
      <w:r>
        <w:rPr/>
        <w:t>3.3.9.0.30.03</w:t>
        <w:tab/>
        <w:t>OUTROS MATERIAIS DE CONSUMO</w:t>
      </w:r>
    </w:p>
    <w:p>
      <w:pPr>
        <w:pStyle w:val="BodyText"/>
        <w:ind w:left="308"/>
      </w:pPr>
      <w:r>
        <w:rPr/>
        <w:br w:type="column"/>
      </w:r>
      <w:r>
        <w:rPr/>
        <w:t>SUS</w:t>
      </w:r>
      <w:r>
        <w:rPr>
          <w:spacing w:val="-1"/>
        </w:rPr>
        <w:t> </w:t>
      </w:r>
      <w:r>
        <w:rPr/>
        <w:t>- Manutenção ASPS - Governo</w:t>
      </w:r>
    </w:p>
    <w:p>
      <w:pPr>
        <w:pStyle w:val="BodyText"/>
        <w:ind w:left="308"/>
      </w:pPr>
      <w:r>
        <w:rPr/>
        <w:br w:type="column"/>
      </w:r>
      <w:r>
        <w:rPr/>
        <w:t>50.000,00</w:t>
      </w:r>
    </w:p>
    <w:p>
      <w:pPr>
        <w:spacing w:after="0"/>
        <w:sectPr>
          <w:type w:val="continuous"/>
          <w:pgSz w:w="11900" w:h="16840"/>
          <w:pgMar w:top="1880" w:bottom="1120" w:left="520" w:right="780"/>
          <w:cols w:num="3" w:equalWidth="0">
            <w:col w:w="4347" w:space="1983"/>
            <w:col w:w="2928" w:space="187"/>
            <w:col w:w="1155"/>
          </w:cols>
        </w:sectPr>
      </w:pPr>
    </w:p>
    <w:p>
      <w:pPr>
        <w:pStyle w:val="Heading2"/>
        <w:tabs>
          <w:tab w:pos="9753" w:val="left" w:leader="none"/>
        </w:tabs>
        <w:spacing w:before="86"/>
      </w:pPr>
      <w:r>
        <w:rPr/>
        <w:t>Total</w:t>
      </w:r>
      <w:r>
        <w:rPr>
          <w:spacing w:val="-1"/>
        </w:rPr>
        <w:t> </w:t>
      </w:r>
      <w:r>
        <w:rPr/>
        <w:t>do Projeto / Atividade R$</w:t>
        <w:tab/>
        <w:t>50.000,00</w:t>
      </w:r>
    </w:p>
    <w:p>
      <w:pPr>
        <w:pStyle w:val="BodyText"/>
        <w:tabs>
          <w:tab w:pos="1568" w:val="left" w:leader="none"/>
        </w:tabs>
        <w:spacing w:before="116"/>
        <w:ind w:left="308"/>
      </w:pPr>
      <w:r>
        <w:rPr/>
        <w:t>2.133</w:t>
        <w:tab/>
        <w:t>MANUTENÇÃO / OPERACIONALIZAÇÃO</w:t>
      </w:r>
      <w:r>
        <w:rPr>
          <w:spacing w:val="-1"/>
        </w:rPr>
        <w:t> </w:t>
      </w:r>
      <w:r>
        <w:rPr/>
        <w:t>DAS UNIDADES DE SAÚDE / CEMES / SAMU 192/SAÚDE MENTAL/UPA 2</w:t>
      </w:r>
    </w:p>
    <w:p>
      <w:pPr>
        <w:spacing w:after="0"/>
        <w:sectPr>
          <w:type w:val="continuous"/>
          <w:pgSz w:w="11900" w:h="16840"/>
          <w:pgMar w:top="1880" w:bottom="1120" w:left="520" w:right="780"/>
        </w:sectPr>
      </w:pPr>
    </w:p>
    <w:p>
      <w:pPr>
        <w:pStyle w:val="BodyText"/>
        <w:tabs>
          <w:tab w:pos="1568" w:val="left" w:leader="none"/>
        </w:tabs>
        <w:ind w:left="308"/>
      </w:pPr>
      <w:r>
        <w:rPr/>
        <w:t>3.3.9.0.30.03</w:t>
        <w:tab/>
        <w:t>OUTROS MATERIAIS DE CONSUMO</w:t>
      </w:r>
    </w:p>
    <w:p>
      <w:pPr>
        <w:pStyle w:val="BodyText"/>
        <w:tabs>
          <w:tab w:pos="1568" w:val="left" w:leader="none"/>
        </w:tabs>
        <w:ind w:left="308"/>
      </w:pPr>
      <w:r>
        <w:rPr/>
        <w:t>3.3.9.0.39.05</w:t>
        <w:tab/>
        <w:t>DEMAIS</w:t>
      </w:r>
      <w:r>
        <w:rPr>
          <w:spacing w:val="-1"/>
        </w:rPr>
        <w:t> </w:t>
      </w:r>
      <w:r>
        <w:rPr/>
        <w:t>SERVIÇOS DE TERCEIROS - PESSOA JURÍDICA</w:t>
      </w:r>
    </w:p>
    <w:p>
      <w:pPr>
        <w:pStyle w:val="BodyText"/>
        <w:spacing w:line="352" w:lineRule="auto"/>
        <w:ind w:left="308" w:right="-1"/>
      </w:pPr>
      <w:r>
        <w:rPr/>
        <w:br w:type="column"/>
      </w:r>
      <w:r>
        <w:rPr/>
        <w:t>SUS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Manutenção</w:t>
      </w:r>
      <w:r>
        <w:rPr>
          <w:spacing w:val="-3"/>
        </w:rPr>
        <w:t> </w:t>
      </w:r>
      <w:r>
        <w:rPr/>
        <w:t>ASPS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Governo</w:t>
      </w:r>
      <w:r>
        <w:rPr>
          <w:spacing w:val="-42"/>
        </w:rPr>
        <w:t> </w:t>
      </w:r>
      <w:r>
        <w:rPr/>
        <w:t>SUS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Manutenção</w:t>
      </w:r>
      <w:r>
        <w:rPr>
          <w:spacing w:val="-3"/>
        </w:rPr>
        <w:t> </w:t>
      </w:r>
      <w:r>
        <w:rPr/>
        <w:t>ASPS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Governo</w:t>
      </w:r>
    </w:p>
    <w:p>
      <w:pPr>
        <w:pStyle w:val="BodyText"/>
        <w:ind w:right="132"/>
        <w:jc w:val="right"/>
      </w:pPr>
      <w:r>
        <w:rPr/>
        <w:br w:type="column"/>
      </w:r>
      <w:r>
        <w:rPr/>
        <w:t>1.053.718,11</w:t>
      </w:r>
    </w:p>
    <w:p>
      <w:pPr>
        <w:pStyle w:val="BodyText"/>
        <w:ind w:right="132"/>
        <w:jc w:val="right"/>
      </w:pPr>
      <w:r>
        <w:rPr/>
        <w:t>629.771,15</w:t>
      </w:r>
    </w:p>
    <w:p>
      <w:pPr>
        <w:spacing w:after="0"/>
        <w:jc w:val="right"/>
        <w:sectPr>
          <w:type w:val="continuous"/>
          <w:pgSz w:w="11900" w:h="16840"/>
          <w:pgMar w:top="1880" w:bottom="1120" w:left="520" w:right="780"/>
          <w:cols w:num="3" w:equalWidth="0">
            <w:col w:w="5921" w:space="409"/>
            <w:col w:w="2888" w:space="39"/>
            <w:col w:w="1343"/>
          </w:cols>
        </w:sectPr>
      </w:pPr>
    </w:p>
    <w:p>
      <w:pPr>
        <w:pStyle w:val="Heading2"/>
        <w:tabs>
          <w:tab w:pos="9531" w:val="left" w:leader="none"/>
        </w:tabs>
        <w:spacing w:line="183" w:lineRule="exact" w:before="0"/>
      </w:pPr>
      <w:r>
        <w:rPr/>
        <w:t>Total</w:t>
      </w:r>
      <w:r>
        <w:rPr>
          <w:spacing w:val="-1"/>
        </w:rPr>
        <w:t> </w:t>
      </w:r>
      <w:r>
        <w:rPr/>
        <w:t>do Projeto / Atividade R$</w:t>
        <w:tab/>
        <w:t>1.683.489,26</w:t>
      </w:r>
    </w:p>
    <w:p>
      <w:pPr>
        <w:pStyle w:val="BodyText"/>
        <w:tabs>
          <w:tab w:pos="1568" w:val="left" w:leader="none"/>
        </w:tabs>
        <w:spacing w:before="116"/>
        <w:ind w:left="308"/>
      </w:pPr>
      <w:r>
        <w:rPr/>
        <w:t>2.837</w:t>
        <w:tab/>
        <w:t>MANUTENÇÃO, ADMINISTRAÇÃO E OPERACIONALIZAÇÃO</w:t>
      </w:r>
      <w:r>
        <w:rPr>
          <w:spacing w:val="-1"/>
        </w:rPr>
        <w:t> </w:t>
      </w:r>
      <w:r>
        <w:rPr/>
        <w:t>DAS UNIDADES DE SAÚDE/CONST/REFORMA/AMPL</w:t>
      </w:r>
    </w:p>
    <w:p>
      <w:pPr>
        <w:spacing w:after="0"/>
        <w:sectPr>
          <w:type w:val="continuous"/>
          <w:pgSz w:w="11900" w:h="16840"/>
          <w:pgMar w:top="1880" w:bottom="1120" w:left="520" w:right="780"/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spacing w:before="95"/>
        <w:ind w:left="1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Anuladas</w:t>
      </w:r>
    </w:p>
    <w:p>
      <w:pPr>
        <w:pStyle w:val="Heading1"/>
      </w:pPr>
      <w:r>
        <w:rPr/>
        <w:t>FUNDO</w:t>
      </w:r>
      <w:r>
        <w:rPr>
          <w:spacing w:val="-1"/>
        </w:rPr>
        <w:t> </w:t>
      </w:r>
      <w:r>
        <w:rPr/>
        <w:t>MUNICIPAL DE SAÚDE</w:t>
      </w:r>
    </w:p>
    <w:p>
      <w:pPr>
        <w:pStyle w:val="Heading2"/>
        <w:tabs>
          <w:tab w:pos="1568" w:val="left" w:leader="none"/>
        </w:tabs>
        <w:spacing w:before="48"/>
        <w:ind w:left="308"/>
      </w:pPr>
      <w:r>
        <w:rPr/>
        <w:t>05.22</w:t>
        <w:tab/>
        <w:t>Fundo</w:t>
      </w:r>
      <w:r>
        <w:rPr>
          <w:spacing w:val="-1"/>
        </w:rPr>
        <w:t> </w:t>
      </w:r>
      <w:r>
        <w:rPr/>
        <w:t>Municipal de Saúde</w:t>
      </w:r>
    </w:p>
    <w:p>
      <w:pPr>
        <w:pStyle w:val="BodyText"/>
        <w:tabs>
          <w:tab w:pos="1568" w:val="left" w:leader="none"/>
        </w:tabs>
        <w:spacing w:before="101"/>
        <w:ind w:left="308"/>
      </w:pPr>
      <w:r>
        <w:rPr/>
        <w:t>2.837</w:t>
        <w:tab/>
        <w:t>MANUTENÇÃO, ADMINISTRAÇÃO E OPERACIONALIZAÇÃO</w:t>
      </w:r>
      <w:r>
        <w:rPr>
          <w:spacing w:val="-1"/>
        </w:rPr>
        <w:t> </w:t>
      </w:r>
      <w:r>
        <w:rPr/>
        <w:t>DAS UNIDADES DE SAÚDE/CONST/REFORMA/AMPL</w:t>
      </w:r>
    </w:p>
    <w:p>
      <w:pPr>
        <w:spacing w:after="0"/>
        <w:sectPr>
          <w:pgSz w:w="11900" w:h="16840"/>
          <w:pgMar w:header="336" w:footer="922" w:top="1880" w:bottom="1120" w:left="520" w:right="780"/>
        </w:sectPr>
      </w:pPr>
    </w:p>
    <w:p>
      <w:pPr>
        <w:pStyle w:val="BodyText"/>
        <w:tabs>
          <w:tab w:pos="1568" w:val="left" w:leader="none"/>
        </w:tabs>
        <w:ind w:left="308"/>
      </w:pPr>
      <w:r>
        <w:rPr/>
        <w:t>4.4.9.0.52.00</w:t>
        <w:tab/>
        <w:t>EQUIPAMENTOS E MATERIAL PERMANENTE</w:t>
      </w:r>
    </w:p>
    <w:p>
      <w:pPr>
        <w:pStyle w:val="BodyText"/>
        <w:ind w:left="308"/>
      </w:pPr>
      <w:r>
        <w:rPr/>
        <w:br w:type="column"/>
      </w:r>
      <w:r>
        <w:rPr/>
        <w:t>SUS</w:t>
      </w:r>
      <w:r>
        <w:rPr>
          <w:spacing w:val="-1"/>
        </w:rPr>
        <w:t> </w:t>
      </w:r>
      <w:r>
        <w:rPr/>
        <w:t>- Estruturação ASPS - Governo</w:t>
      </w:r>
    </w:p>
    <w:p>
      <w:pPr>
        <w:pStyle w:val="BodyText"/>
        <w:ind w:left="308"/>
      </w:pPr>
      <w:r>
        <w:rPr/>
        <w:br w:type="column"/>
      </w:r>
      <w:r>
        <w:rPr/>
        <w:t>209.270,77</w:t>
      </w:r>
    </w:p>
    <w:p>
      <w:pPr>
        <w:spacing w:after="0"/>
        <w:sectPr>
          <w:type w:val="continuous"/>
          <w:pgSz w:w="11900" w:h="16840"/>
          <w:pgMar w:top="1880" w:bottom="1120" w:left="520" w:right="780"/>
          <w:cols w:num="3" w:equalWidth="0">
            <w:col w:w="5050" w:space="1280"/>
            <w:col w:w="2955" w:space="72"/>
            <w:col w:w="1243"/>
          </w:cols>
        </w:sectPr>
      </w:pPr>
    </w:p>
    <w:p>
      <w:pPr>
        <w:pStyle w:val="Heading2"/>
        <w:tabs>
          <w:tab w:pos="9664" w:val="left" w:leader="none"/>
        </w:tabs>
        <w:spacing w:before="86"/>
      </w:pPr>
      <w:r>
        <w:rPr/>
        <w:t>Total</w:t>
      </w:r>
      <w:r>
        <w:rPr>
          <w:spacing w:val="-1"/>
        </w:rPr>
        <w:t> </w:t>
      </w:r>
      <w:r>
        <w:rPr/>
        <w:t>do Projeto / Atividade R$</w:t>
        <w:tab/>
        <w:t>209.270,77</w:t>
      </w:r>
    </w:p>
    <w:p>
      <w:pPr>
        <w:tabs>
          <w:tab w:pos="9531" w:val="left" w:leader="none"/>
        </w:tabs>
        <w:spacing w:before="101"/>
        <w:ind w:left="585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da Unidade  R$</w:t>
        <w:tab/>
        <w:t>3.800.000,00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00" w:h="16840"/>
          <w:pgMar w:top="1880" w:bottom="1120" w:left="520" w:right="780"/>
        </w:sectPr>
      </w:pPr>
    </w:p>
    <w:p>
      <w:pPr>
        <w:pStyle w:val="Heading2"/>
        <w:ind w:left="0" w:right="38"/>
        <w:jc w:val="right"/>
      </w:pPr>
      <w:r>
        <w:rPr/>
        <w:t>Valor</w:t>
      </w:r>
      <w:r>
        <w:rPr>
          <w:spacing w:val="-1"/>
        </w:rPr>
        <w:t> </w:t>
      </w:r>
      <w:r>
        <w:rPr/>
        <w:t>Total Anulado R$</w:t>
      </w:r>
    </w:p>
    <w:p>
      <w:pPr>
        <w:pStyle w:val="BodyText"/>
        <w:tabs>
          <w:tab w:pos="1598" w:val="left" w:leader="none"/>
        </w:tabs>
        <w:spacing w:before="131"/>
        <w:ind w:left="640"/>
      </w:pPr>
      <w:r>
        <w:rPr/>
        <w:t>Artigo</w:t>
      </w:r>
      <w:r>
        <w:rPr>
          <w:spacing w:val="-1"/>
        </w:rPr>
        <w:t> </w:t>
      </w:r>
      <w:r>
        <w:rPr/>
        <w:t>3º -</w:t>
        <w:tab/>
        <w:t>Revogadas as disposições em contrário. Publique-se, afixe-se e cumpra-se.</w:t>
      </w:r>
    </w:p>
    <w:p>
      <w:pPr>
        <w:pStyle w:val="Heading2"/>
        <w:ind w:left="640"/>
      </w:pPr>
      <w:r>
        <w:rPr>
          <w:b w:val="0"/>
        </w:rPr>
        <w:br w:type="column"/>
      </w:r>
      <w:r>
        <w:rPr/>
        <w:t>3.800.000,00</w:t>
      </w:r>
    </w:p>
    <w:p>
      <w:pPr>
        <w:spacing w:after="0"/>
        <w:sectPr>
          <w:type w:val="continuous"/>
          <w:pgSz w:w="11900" w:h="16840"/>
          <w:pgMar w:top="1880" w:bottom="1120" w:left="520" w:right="780"/>
          <w:cols w:num="2" w:equalWidth="0">
            <w:col w:w="8749" w:space="141"/>
            <w:col w:w="1710"/>
          </w:cols>
        </w:sect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0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spacing w:before="95"/>
        <w:ind w:left="3633" w:right="3679"/>
        <w:jc w:val="center"/>
      </w:pPr>
      <w:r>
        <w:rPr/>
        <w:t>Gabinete</w:t>
      </w:r>
      <w:r>
        <w:rPr>
          <w:spacing w:val="-1"/>
        </w:rPr>
        <w:t> </w:t>
      </w:r>
      <w:r>
        <w:rPr/>
        <w:t>do Prefeito, 26 </w:t>
      </w:r>
      <w:r>
        <w:rPr>
          <w:spacing w:val="1"/>
        </w:rPr>
        <w:t> </w:t>
      </w:r>
      <w:r>
        <w:rPr/>
        <w:t>de  dezembro, 2023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213.176804pt;margin-top:12.42417pt;width:153.8pt;height:.1pt;mso-position-horizontal-relative:page;mso-position-vertical-relative:paragraph;z-index:-15728640;mso-wrap-distance-left:0;mso-wrap-distance-right:0" coordorigin="4264,248" coordsize="3076,0" path="m4264,248l7339,248e" filled="false" stroked="true" strokeweight=".75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00" w:h="16840"/>
      <w:pgMar w:top="1880" w:bottom="1120" w:left="5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15812608" from="27.1786pt,782.164978pt" to="552.180770pt,782.164978pt" stroked="true" strokeweight=".75pt" strokecolor="#000000">
          <v:stroke dashstyle="solid"/>
          <w10:wrap type="none"/>
        </v:line>
      </w:pict>
    </w:r>
    <w:r>
      <w:rPr/>
      <w:pict>
        <v:shape style="position:absolute;margin-left:231.676346pt;margin-top:782.858582pt;width:24.05pt;height:8.75pt;mso-position-horizontal-relative:page;mso-position-vertical-relative:page;z-index:-158120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Servaux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968414pt;margin-top:782.858582pt;width:42.05pt;height:8.75pt;mso-position-horizontal-relative:page;mso-position-vertical-relative:page;z-index:-1581158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z w:val="12"/>
                  </w:rPr>
                  <w:t>Página</w:t>
                </w:r>
                <w:r>
                  <w:rPr>
                    <w:spacing w:val="-1"/>
                    <w:sz w:val="1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2"/>
                  </w:rPr>
                  <w:t> de 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7502336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13632" from="27.1786pt,94.048729pt" to="552.180770pt,94.048729pt" stroked="true" strokeweight=".7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428398pt;margin-top:15.806916pt;width:251.35pt;height:43.85pt;mso-position-horizontal-relative:page;mso-position-vertical-relative:page;z-index:-1581312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40" w:lineRule="atLeast" w:before="88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6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88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71"/>
      <w:ind w:left="5858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2024-01-05T17:36:18Z</dcterms:created>
  <dcterms:modified xsi:type="dcterms:W3CDTF">2024-01-05T17:36:18Z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LastSaved">
    <vt:filetime>2023-12-26T00:00:00Z</vt:filetime>
  </property>
</Properties>
</file>