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0" w:lineRule="exact"/>
        <w:ind w:left="1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spacing w:before="95"/>
        <w:ind w:right="156"/>
        <w:jc w:val="right"/>
      </w:pPr>
      <w:r>
        <w:rPr/>
        <w:t>Decreto</w:t>
      </w:r>
      <w:r>
        <w:rPr>
          <w:spacing w:val="-1"/>
        </w:rPr>
        <w:t> </w:t>
      </w:r>
      <w:r>
        <w:rPr/>
        <w:t>Nº 2507 de 21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199"/>
      </w:pPr>
      <w:r>
        <w:rPr/>
        <w:t>Abre crédito suplementar no valor total de R$3.000.000,00,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99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Nº</w:t>
      </w:r>
      <w:r>
        <w:rPr>
          <w:spacing w:val="-1"/>
        </w:rPr>
        <w:t> </w:t>
      </w:r>
      <w:r>
        <w:rPr/>
        <w:t>791/2022, datada de 26/12/2022, publicada em</w:t>
      </w:r>
      <w:r>
        <w:rPr>
          <w:spacing w:val="45"/>
        </w:rPr>
        <w:t> </w:t>
      </w:r>
      <w:r>
        <w:rPr/>
        <w:t>26/12/2022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</w:pP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Heading2"/>
        <w:tabs>
          <w:tab w:pos="1568" w:val="left" w:leader="none"/>
        </w:tabs>
        <w:spacing w:before="48"/>
        <w:ind w:left="308"/>
      </w:pPr>
      <w:r>
        <w:rPr/>
        <w:t>05.22</w:t>
        <w:tab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2.015</w:t>
        <w:tab/>
        <w:t>MANUTENÇÃO E</w:t>
      </w:r>
      <w:r>
        <w:rPr>
          <w:spacing w:val="-1"/>
        </w:rPr>
        <w:t> </w:t>
      </w:r>
      <w:r>
        <w:rPr/>
        <w:t>OPERACIONALIZAÇÃO DA ESTRATÉGIA DE SAÚDE DA FAMÍLIA/UBS (PREVINE BRASIL)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660" w:bottom="1120" w:left="520" w:right="740"/>
          <w:pgNumType w:start="1"/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3.3.9.0.30.03</w:t>
        <w:tab/>
        <w:t>OUTROS MATERIAIS DE CONSUMO</w:t>
      </w: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line="352" w:lineRule="auto" w:before="86"/>
        <w:ind w:left="308" w:right="21"/>
      </w:pPr>
      <w:r>
        <w:rPr/>
        <w:br w:type="column"/>
      </w:r>
      <w:r>
        <w:rPr/>
        <w:t>SUS - Manutenção ASPS - Governo</w:t>
      </w:r>
      <w:r>
        <w:rPr>
          <w:spacing w:val="-42"/>
        </w:rPr>
        <w:t> </w:t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Governo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500.000,00</w:t>
      </w:r>
    </w:p>
    <w:p>
      <w:pPr>
        <w:pStyle w:val="BodyText"/>
        <w:spacing w:before="86"/>
        <w:ind w:left="308"/>
      </w:pPr>
      <w:r>
        <w:rPr/>
        <w:t>500.000,00</w:t>
      </w:r>
    </w:p>
    <w:p>
      <w:pPr>
        <w:spacing w:after="0"/>
        <w:sectPr>
          <w:type w:val="continuous"/>
          <w:pgSz w:w="11900" w:h="16840"/>
          <w:pgMar w:top="1660" w:bottom="1120" w:left="520" w:right="740"/>
          <w:cols w:num="3" w:equalWidth="0">
            <w:col w:w="5921" w:space="409"/>
            <w:col w:w="2928" w:space="98"/>
            <w:col w:w="1284"/>
          </w:cols>
        </w:sectPr>
      </w:pPr>
    </w:p>
    <w:p>
      <w:pPr>
        <w:pStyle w:val="Heading2"/>
        <w:tabs>
          <w:tab w:pos="9531" w:val="left" w:leader="none"/>
        </w:tabs>
        <w:spacing w:line="183" w:lineRule="exact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1.000.000,00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2.133</w:t>
        <w:tab/>
        <w:t>MANUTENÇÃO / OPERACIONALIZAÇÃO</w:t>
      </w:r>
      <w:r>
        <w:rPr>
          <w:spacing w:val="-1"/>
        </w:rPr>
        <w:t> </w:t>
      </w:r>
      <w:r>
        <w:rPr/>
        <w:t>DAS UNIDADES DE SAÚDE / CEMES / SAMU 192/SAÚDE MENTAL/UPA 2</w:t>
      </w:r>
    </w:p>
    <w:p>
      <w:pPr>
        <w:spacing w:after="0"/>
        <w:sectPr>
          <w:type w:val="continuous"/>
          <w:pgSz w:w="11900" w:h="16840"/>
          <w:pgMar w:top="1660" w:bottom="1120" w:left="520" w:right="740"/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3.3.9.0.30.03</w:t>
        <w:tab/>
        <w:t>OUTROS MATERIAIS DE CONSUMO</w:t>
      </w: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line="352" w:lineRule="auto" w:before="86"/>
        <w:ind w:left="308" w:right="-1"/>
      </w:pPr>
      <w:r>
        <w:rPr/>
        <w:br w:type="column"/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Governo</w:t>
      </w:r>
      <w:r>
        <w:rPr>
          <w:spacing w:val="-42"/>
        </w:rPr>
        <w:t> </w:t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Governo</w:t>
      </w:r>
    </w:p>
    <w:p>
      <w:pPr>
        <w:pStyle w:val="BodyText"/>
        <w:spacing w:before="86"/>
        <w:ind w:right="172"/>
        <w:jc w:val="right"/>
      </w:pPr>
      <w:r>
        <w:rPr/>
        <w:br w:type="column"/>
      </w:r>
      <w:r>
        <w:rPr/>
        <w:t>1.100.000,00</w:t>
      </w:r>
    </w:p>
    <w:p>
      <w:pPr>
        <w:pStyle w:val="BodyText"/>
        <w:spacing w:before="86"/>
        <w:ind w:right="172"/>
        <w:jc w:val="right"/>
      </w:pPr>
      <w:r>
        <w:rPr/>
        <w:t>634.220,00</w:t>
      </w:r>
    </w:p>
    <w:p>
      <w:pPr>
        <w:spacing w:after="0"/>
        <w:jc w:val="right"/>
        <w:sectPr>
          <w:type w:val="continuous"/>
          <w:pgSz w:w="11900" w:h="16840"/>
          <w:pgMar w:top="1660" w:bottom="1120" w:left="520" w:right="740"/>
          <w:cols w:num="3" w:equalWidth="0">
            <w:col w:w="5921" w:space="409"/>
            <w:col w:w="2888" w:space="39"/>
            <w:col w:w="1383"/>
          </w:cols>
        </w:sectPr>
      </w:pPr>
    </w:p>
    <w:p>
      <w:pPr>
        <w:pStyle w:val="Heading2"/>
        <w:tabs>
          <w:tab w:pos="9531" w:val="left" w:leader="none"/>
        </w:tabs>
        <w:spacing w:line="183" w:lineRule="exact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1.734.220,00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2.837</w:t>
        <w:tab/>
        <w:t>MANUTENÇÃO, ADMINISTRAÇÃO E OPERACIONALIZAÇÃO</w:t>
      </w:r>
      <w:r>
        <w:rPr>
          <w:spacing w:val="-1"/>
        </w:rPr>
        <w:t> </w:t>
      </w:r>
      <w:r>
        <w:rPr/>
        <w:t>DAS UNIDADES DE SAÚDE/CONST/REFORMA/AMPL</w:t>
      </w:r>
    </w:p>
    <w:p>
      <w:pPr>
        <w:spacing w:after="0"/>
        <w:sectPr>
          <w:type w:val="continuous"/>
          <w:pgSz w:w="11900" w:h="16840"/>
          <w:pgMar w:top="1660" w:bottom="1120" w:left="520" w:right="740"/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4.4.9.0.52.00</w:t>
        <w:tab/>
        <w:t>EQUIPAMENTOS E MATERIAL PERMANENTE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SUS</w:t>
      </w:r>
      <w:r>
        <w:rPr>
          <w:spacing w:val="-1"/>
        </w:rPr>
        <w:t> </w:t>
      </w:r>
      <w:r>
        <w:rPr/>
        <w:t>- Estruturação ASPS - Governo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265.780,00</w:t>
      </w:r>
    </w:p>
    <w:p>
      <w:pPr>
        <w:spacing w:after="0"/>
        <w:sectPr>
          <w:type w:val="continuous"/>
          <w:pgSz w:w="11900" w:h="16840"/>
          <w:pgMar w:top="1660" w:bottom="1120" w:left="520" w:right="740"/>
          <w:cols w:num="3" w:equalWidth="0">
            <w:col w:w="5050" w:space="1280"/>
            <w:col w:w="2955" w:space="72"/>
            <w:col w:w="1283"/>
          </w:cols>
        </w:sectPr>
      </w:pPr>
    </w:p>
    <w:p>
      <w:pPr>
        <w:pStyle w:val="Heading2"/>
        <w:tabs>
          <w:tab w:pos="9664" w:val="left" w:leader="none"/>
        </w:tabs>
        <w:spacing w:before="86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265.780,00</w:t>
      </w:r>
    </w:p>
    <w:p>
      <w:pPr>
        <w:tabs>
          <w:tab w:pos="9531" w:val="left" w:leader="none"/>
        </w:tabs>
        <w:spacing w:before="101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3.000.000,00</w:t>
      </w:r>
    </w:p>
    <w:p>
      <w:pPr>
        <w:pStyle w:val="Heading2"/>
        <w:tabs>
          <w:tab w:pos="9531" w:val="left" w:leader="none"/>
        </w:tabs>
        <w:spacing w:before="71"/>
        <w:ind w:left="6486"/>
      </w:pPr>
      <w:r>
        <w:rPr/>
        <w:t>Valor</w:t>
      </w:r>
      <w:r>
        <w:rPr>
          <w:spacing w:val="-1"/>
        </w:rPr>
        <w:t> </w:t>
      </w:r>
      <w:r>
        <w:rPr/>
        <w:t>Total Suplementado R$</w:t>
        <w:tab/>
        <w:t>3.000.000,00</w:t>
      </w:r>
    </w:p>
    <w:p>
      <w:pPr>
        <w:pStyle w:val="BodyText"/>
        <w:spacing w:line="273" w:lineRule="auto" w:before="131"/>
        <w:ind w:left="156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R$3.000.000,00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$3.000.000,00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1660" w:bottom="1120" w:left="520" w:right="740"/>
        </w:sectPr>
      </w:pPr>
    </w:p>
    <w:p>
      <w:pPr>
        <w:pStyle w:val="Heading1"/>
        <w:spacing w:before="79"/>
      </w:pP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Heading2"/>
        <w:tabs>
          <w:tab w:pos="1568" w:val="left" w:leader="none"/>
        </w:tabs>
        <w:spacing w:before="47"/>
        <w:ind w:left="308"/>
      </w:pPr>
      <w:r>
        <w:rPr/>
        <w:t>05.22</w:t>
        <w:tab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/>
        <w:t>2.020</w:t>
        <w:tab/>
        <w:t>MANUTENÇÃO E OPERACIONALIZAÇÃO DO FMS</w:t>
      </w:r>
      <w:r>
        <w:rPr>
          <w:spacing w:val="1"/>
        </w:rPr>
        <w:t> </w:t>
      </w:r>
      <w:r>
        <w:rPr/>
        <w:t>3.3.9.0.39.05</w:t>
        <w:tab/>
        <w:t>DEMAIS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TERCEIROS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JURÍDICA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88"/>
      </w:pP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Impostos</w:t>
      </w:r>
      <w:r>
        <w:rPr>
          <w:spacing w:val="-5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Sa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88"/>
      </w:pPr>
      <w:r>
        <w:rPr/>
        <w:t>3.000.000,00</w:t>
      </w:r>
    </w:p>
    <w:p>
      <w:pPr>
        <w:spacing w:after="0"/>
        <w:sectPr>
          <w:type w:val="continuous"/>
          <w:pgSz w:w="11900" w:h="16840"/>
          <w:pgMar w:top="1660" w:bottom="1120" w:left="520" w:right="740"/>
          <w:cols w:num="3" w:equalWidth="0">
            <w:col w:w="5921" w:space="529"/>
            <w:col w:w="2848" w:space="45"/>
            <w:col w:w="1297"/>
          </w:cols>
        </w:sectPr>
      </w:pPr>
    </w:p>
    <w:tbl>
      <w:tblPr>
        <w:tblW w:w="0" w:type="auto"/>
        <w:jc w:val="left"/>
        <w:tblInd w:w="5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396"/>
      </w:tblGrid>
      <w:tr>
        <w:trPr>
          <w:trHeight w:val="231" w:hRule="atLeast"/>
        </w:trPr>
        <w:tc>
          <w:tcPr>
            <w:tcW w:w="3312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</w:tr>
      <w:tr>
        <w:trPr>
          <w:trHeight w:val="270" w:hRule="atLeast"/>
        </w:trPr>
        <w:tc>
          <w:tcPr>
            <w:tcW w:w="3312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</w:tr>
      <w:tr>
        <w:trPr>
          <w:trHeight w:val="216" w:hRule="atLeast"/>
        </w:trPr>
        <w:tc>
          <w:tcPr>
            <w:tcW w:w="3312" w:type="dxa"/>
          </w:tcPr>
          <w:p>
            <w:pPr>
              <w:pStyle w:val="TableParagraph"/>
              <w:spacing w:line="164" w:lineRule="exact" w:before="33"/>
              <w:ind w:left="114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Anulado 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1900" w:h="16840"/>
          <w:pgMar w:top="1660" w:bottom="1120" w:left="520" w:right="740"/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0" w:lineRule="exact"/>
        <w:ind w:left="15"/>
        <w:rPr>
          <w:sz w:val="2"/>
        </w:rPr>
      </w:pPr>
      <w:r>
        <w:rPr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98" w:val="left" w:leader="none"/>
        </w:tabs>
        <w:spacing w:before="130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633" w:right="371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21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7616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660" w:bottom="112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11072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858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2024-01-05T17:36:34Z</dcterms:created>
  <dcterms:modified xsi:type="dcterms:W3CDTF">2024-01-05T17:36:34Z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2023-12-21T00:00:00Z</vt:filetime>
  </property>
</Properties>
</file>