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68" w:rsidRDefault="00E36A68" w:rsidP="00E36A68">
      <w:pPr>
        <w:jc w:val="both"/>
        <w:rPr>
          <w:rFonts w:ascii="Arial" w:hAnsi="Arial" w:cs="Arial"/>
          <w:b/>
        </w:rPr>
      </w:pPr>
    </w:p>
    <w:p w:rsidR="00E36A68" w:rsidRPr="002B4BFF" w:rsidRDefault="00E36A68" w:rsidP="00E36A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846 DE 31 DE OUTUBRO</w:t>
      </w:r>
      <w:r w:rsidRPr="002B4BFF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967CE6" w:rsidRDefault="00967CE6" w:rsidP="007D3344">
      <w:pPr>
        <w:ind w:left="4248"/>
        <w:jc w:val="both"/>
        <w:rPr>
          <w:rFonts w:ascii="Arial" w:hAnsi="Arial" w:cs="Arial"/>
          <w:b/>
        </w:rPr>
      </w:pPr>
    </w:p>
    <w:p w:rsidR="00945497" w:rsidRPr="00431C85" w:rsidRDefault="00BF1CFF" w:rsidP="007D3344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967CE6" w:rsidRPr="00967CE6">
        <w:rPr>
          <w:rFonts w:ascii="Arial" w:hAnsi="Arial" w:cs="Arial"/>
          <w:b/>
        </w:rPr>
        <w:t>DISPÕE SOBRE A PERMISSÃO À PESSOA COM TRANSTORNO DO ESPECTRO AUTISTA (TEA) PARA INGRESSAR E PERMANECER EM QUALQUER LOCAL PORTANDO UTENSÍLIOS DE USO PESSOAL E ALIMENTOS PARA CONSUMO PRÓPRIO NO MUNICÍPIO DE SEROPÉDICA.</w:t>
      </w:r>
    </w:p>
    <w:p w:rsidR="001046EC" w:rsidRDefault="001046EC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E36A68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C823CE"/>
    <w:p w:rsidR="00967CE6" w:rsidRPr="00967CE6" w:rsidRDefault="00967CE6" w:rsidP="00E36A68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</w:t>
      </w:r>
      <w:proofErr w:type="spellEnd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1º</w:t>
      </w:r>
      <w:r w:rsidRPr="00967C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permitido à Pessoa com Transtorno do Espectro Autista (TEA) o ingresso e a permanência em qualquer estabelecimento comercial e locais públicos ou privados, portando alimentos para consumo próprio, bem como, utensílios básicos de uso pessoal, no âmbito do Município de Seropédica.</w:t>
      </w:r>
    </w:p>
    <w:p w:rsidR="00967CE6" w:rsidRPr="00967CE6" w:rsidRDefault="00967CE6" w:rsidP="00E36A68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Parágrafo Único:</w:t>
      </w:r>
      <w:r w:rsidRPr="00967C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Considera-se utensílios básicos aqueles destinados à alimentação, como copo, talher, prato ou recipiente específico.</w:t>
      </w:r>
    </w:p>
    <w:p w:rsidR="00967CE6" w:rsidRPr="00967CE6" w:rsidRDefault="00967CE6" w:rsidP="00E36A68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</w:t>
      </w:r>
      <w:proofErr w:type="spellEnd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2º</w:t>
      </w:r>
      <w:r w:rsidRPr="00967C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Caberá ao Poder Executivo regulamentar a presente Lei no que for necessário.</w:t>
      </w:r>
    </w:p>
    <w:p w:rsidR="00967CE6" w:rsidRPr="00967CE6" w:rsidRDefault="00967CE6" w:rsidP="00E36A68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</w:t>
      </w:r>
      <w:proofErr w:type="spellEnd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3º</w:t>
      </w:r>
      <w:r w:rsidRPr="00967C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As despesas decorrentes da execução desta Lei, correrão por conta de dotação orçamentária própria.</w:t>
      </w:r>
    </w:p>
    <w:p w:rsidR="00945497" w:rsidRPr="00967CE6" w:rsidRDefault="00967CE6" w:rsidP="00E36A68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</w:t>
      </w:r>
      <w:proofErr w:type="spellEnd"/>
      <w:r w:rsidRPr="00967C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4º</w:t>
      </w:r>
      <w:r w:rsidRPr="00967C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Esta Lei entra em vigor na data de sua publicação.</w:t>
      </w:r>
    </w:p>
    <w:p w:rsidR="00945497" w:rsidRDefault="00945497" w:rsidP="000B471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D3344" w:rsidRPr="005642E3" w:rsidRDefault="00625EB8" w:rsidP="000B6818">
      <w:pPr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817DB8" w:rsidRDefault="00817DB8" w:rsidP="007D3344">
      <w:pPr>
        <w:rPr>
          <w:rFonts w:ascii="Arial" w:hAnsi="Arial" w:cs="Arial"/>
          <w:sz w:val="24"/>
          <w:szCs w:val="24"/>
        </w:rPr>
      </w:pPr>
    </w:p>
    <w:p w:rsidR="00E36A68" w:rsidRDefault="00E36A68" w:rsidP="007D3344">
      <w:pPr>
        <w:rPr>
          <w:rFonts w:ascii="Arial" w:hAnsi="Arial" w:cs="Arial"/>
          <w:sz w:val="24"/>
          <w:szCs w:val="24"/>
        </w:rPr>
      </w:pPr>
    </w:p>
    <w:p w:rsidR="00E36A68" w:rsidRPr="002B4BFF" w:rsidRDefault="00E36A68" w:rsidP="00E36A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31 de outubro</w:t>
      </w:r>
      <w:r w:rsidRPr="002B4BFF">
        <w:rPr>
          <w:rFonts w:ascii="Arial" w:hAnsi="Arial" w:cs="Arial"/>
          <w:b/>
        </w:rPr>
        <w:t xml:space="preserve"> de 2024.</w:t>
      </w:r>
    </w:p>
    <w:p w:rsidR="00E36A68" w:rsidRPr="002B4BFF" w:rsidRDefault="00E36A68" w:rsidP="00E36A68">
      <w:pPr>
        <w:jc w:val="center"/>
        <w:rPr>
          <w:rFonts w:ascii="Arial" w:hAnsi="Arial" w:cs="Arial"/>
          <w:b/>
        </w:rPr>
      </w:pPr>
      <w:r w:rsidRPr="002B4BFF">
        <w:rPr>
          <w:rFonts w:ascii="Arial" w:hAnsi="Arial" w:cs="Arial"/>
          <w:b/>
        </w:rPr>
        <w:t>Lucas Dutra dos Santos</w:t>
      </w:r>
    </w:p>
    <w:p w:rsidR="00E36A68" w:rsidRPr="002B4BFF" w:rsidRDefault="00E36A68" w:rsidP="00E36A68">
      <w:pPr>
        <w:jc w:val="center"/>
        <w:rPr>
          <w:rFonts w:ascii="Arial" w:hAnsi="Arial" w:cs="Arial"/>
          <w:b/>
        </w:rPr>
      </w:pPr>
      <w:r w:rsidRPr="002B4BFF">
        <w:rPr>
          <w:rFonts w:ascii="Arial" w:hAnsi="Arial" w:cs="Arial"/>
          <w:b/>
        </w:rPr>
        <w:t>Prefeito Municipal</w:t>
      </w:r>
    </w:p>
    <w:p w:rsidR="000B6818" w:rsidRPr="00BF1CFF" w:rsidRDefault="000B6818" w:rsidP="00E36A68">
      <w:pPr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97" w:rsidRDefault="00815297" w:rsidP="00EF0323">
      <w:pPr>
        <w:spacing w:after="0" w:line="240" w:lineRule="auto"/>
      </w:pPr>
      <w:r>
        <w:separator/>
      </w:r>
    </w:p>
  </w:endnote>
  <w:endnote w:type="continuationSeparator" w:id="0">
    <w:p w:rsidR="00815297" w:rsidRDefault="00815297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97" w:rsidRDefault="00815297" w:rsidP="00EF0323">
      <w:pPr>
        <w:spacing w:after="0" w:line="240" w:lineRule="auto"/>
      </w:pPr>
      <w:r>
        <w:separator/>
      </w:r>
    </w:p>
  </w:footnote>
  <w:footnote w:type="continuationSeparator" w:id="0">
    <w:p w:rsidR="00815297" w:rsidRDefault="00815297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68" w:rsidRDefault="00E36A68" w:rsidP="00E36A68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E36A68" w:rsidRDefault="00E36A68" w:rsidP="00E36A68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E36A68" w:rsidRDefault="00E36A68" w:rsidP="00E36A6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B12CCAF" wp14:editId="7B4338A0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CE05745" wp14:editId="2580E9BB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E36A68" w:rsidRDefault="00E36A68" w:rsidP="00E36A6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E36A68" w:rsidRPr="003E31AF" w:rsidRDefault="00E36A68" w:rsidP="00E36A68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E36A68" w:rsidRDefault="00EF0323" w:rsidP="00E36A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642E3"/>
    <w:rsid w:val="0060739B"/>
    <w:rsid w:val="00625EB8"/>
    <w:rsid w:val="006E43DF"/>
    <w:rsid w:val="007D3344"/>
    <w:rsid w:val="00806F3C"/>
    <w:rsid w:val="00812BEF"/>
    <w:rsid w:val="00815297"/>
    <w:rsid w:val="00817DB8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AF3D47"/>
    <w:rsid w:val="00B06504"/>
    <w:rsid w:val="00B34C57"/>
    <w:rsid w:val="00B805DC"/>
    <w:rsid w:val="00BF1CFF"/>
    <w:rsid w:val="00C665C9"/>
    <w:rsid w:val="00C823CE"/>
    <w:rsid w:val="00CE7A00"/>
    <w:rsid w:val="00D2613A"/>
    <w:rsid w:val="00D42A76"/>
    <w:rsid w:val="00E02DB9"/>
    <w:rsid w:val="00E10DB2"/>
    <w:rsid w:val="00E36A68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7</cp:revision>
  <cp:lastPrinted>2024-10-31T14:14:00Z</cp:lastPrinted>
  <dcterms:created xsi:type="dcterms:W3CDTF">2024-09-13T12:36:00Z</dcterms:created>
  <dcterms:modified xsi:type="dcterms:W3CDTF">2024-10-31T14:15:00Z</dcterms:modified>
</cp:coreProperties>
</file>