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7" w:rsidRDefault="00E64B47" w:rsidP="00CC6F83">
      <w:pPr>
        <w:jc w:val="both"/>
        <w:rPr>
          <w:rFonts w:ascii="Arial" w:hAnsi="Arial" w:cs="Arial"/>
          <w:b/>
          <w:sz w:val="24"/>
          <w:szCs w:val="24"/>
        </w:rPr>
      </w:pPr>
    </w:p>
    <w:p w:rsidR="00E64B47" w:rsidRDefault="00E64B47" w:rsidP="00E64B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849 DE 01 DE NOVEMBRO</w:t>
      </w:r>
      <w:r w:rsidRPr="00621D8B">
        <w:rPr>
          <w:rFonts w:ascii="Arial" w:hAnsi="Arial" w:cs="Arial"/>
          <w:b/>
        </w:rPr>
        <w:t xml:space="preserve"> DE 2024.</w:t>
      </w:r>
    </w:p>
    <w:p w:rsidR="00E64B47" w:rsidRDefault="00E64B47" w:rsidP="00E64B47">
      <w:pPr>
        <w:jc w:val="both"/>
        <w:rPr>
          <w:rFonts w:ascii="Arial" w:hAnsi="Arial" w:cs="Arial"/>
          <w:b/>
        </w:rPr>
      </w:pPr>
    </w:p>
    <w:p w:rsidR="00945497" w:rsidRPr="00431C85" w:rsidRDefault="00BF1CFF" w:rsidP="007D3344">
      <w:pPr>
        <w:ind w:left="4248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CC6F83" w:rsidRPr="00CC6F83">
        <w:rPr>
          <w:rFonts w:ascii="Arial" w:hAnsi="Arial" w:cs="Arial"/>
          <w:b/>
        </w:rPr>
        <w:t>INSTITUI A SEMANA DE PREVENÇÃO DO GLAUCOMA E DÁ OUTRAS PROVIDÊNCIAS</w:t>
      </w:r>
      <w:r w:rsidR="00480455">
        <w:rPr>
          <w:rFonts w:ascii="Arial" w:hAnsi="Arial" w:cs="Arial"/>
          <w:b/>
        </w:rPr>
        <w:t>.</w:t>
      </w:r>
    </w:p>
    <w:p w:rsidR="00967CE6" w:rsidRPr="00967CE6" w:rsidRDefault="00967CE6" w:rsidP="001046EC">
      <w:pPr>
        <w:pStyle w:val="Corpodetexto"/>
        <w:spacing w:before="9"/>
        <w:jc w:val="both"/>
        <w:rPr>
          <w:rFonts w:ascii="Arial" w:hAnsi="Arial" w:cs="Arial"/>
          <w:b/>
          <w:lang w:val="pt-BR"/>
        </w:rPr>
      </w:pPr>
    </w:p>
    <w:p w:rsidR="001046EC" w:rsidRPr="00431C85" w:rsidRDefault="001046EC" w:rsidP="00E64B47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967CE6" w:rsidRPr="00C823CE" w:rsidRDefault="00967CE6" w:rsidP="00543738">
      <w:pPr>
        <w:spacing w:line="240" w:lineRule="auto"/>
      </w:pPr>
    </w:p>
    <w:p w:rsidR="00CC6F83" w:rsidRPr="00CC6F83" w:rsidRDefault="00CC6F83" w:rsidP="00E64B47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C6F8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1° - </w:t>
      </w:r>
      <w:r w:rsidRPr="00543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Fica instituída a “SEMANA DE PREVENÇÃO DO GLAUCOMA”, durante a qual se divulgará com intensidade a necessidade de exames preventivos da moléstia.</w:t>
      </w:r>
    </w:p>
    <w:p w:rsidR="00CC6F83" w:rsidRPr="00CC6F83" w:rsidRDefault="00CC6F83" w:rsidP="00E64B47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C6F8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2° - </w:t>
      </w:r>
      <w:r w:rsidRPr="00543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período para a campanha da Semana Preventiva do Glaucoma será a 26 de maio quando se comemora o Dia Nacional de Combate à Cegueira pelo Glaucoma.</w:t>
      </w:r>
    </w:p>
    <w:p w:rsidR="00CC6F83" w:rsidRPr="00CC6F83" w:rsidRDefault="00CC6F83" w:rsidP="00E64B47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C6F8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3° - </w:t>
      </w:r>
      <w:r w:rsidRPr="00543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Todo o município será incentivado a participar da Semana de Prevenção do Glaucoma, ajudando na divulgação da campanha.</w:t>
      </w:r>
    </w:p>
    <w:p w:rsidR="00CC6F83" w:rsidRPr="00CC6F83" w:rsidRDefault="00CC6F83" w:rsidP="00E64B47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C6F8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4° - </w:t>
      </w:r>
      <w:r w:rsidRPr="00543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 despesas com a execução desta Lei correrão à conta das dotações orçamentárias próprias, suplementadas se necessário.</w:t>
      </w:r>
    </w:p>
    <w:p w:rsidR="00CC6F83" w:rsidRPr="00CC6F83" w:rsidRDefault="00CC6F83" w:rsidP="00E64B47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C6F8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5º - </w:t>
      </w:r>
      <w:r w:rsidRPr="00543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Poder Executivo regulamentará esta lei por ato próprio.</w:t>
      </w:r>
    </w:p>
    <w:p w:rsidR="00945497" w:rsidRDefault="00CC6F83" w:rsidP="00E64B47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CC6F83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Art. 6º - </w:t>
      </w:r>
      <w:r w:rsidRPr="005437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Lei entrará em vigor na data de sua publicação.</w:t>
      </w:r>
    </w:p>
    <w:p w:rsidR="00CC6F83" w:rsidRDefault="00CC6F83" w:rsidP="00E64B47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0625A" w:rsidRDefault="0060625A" w:rsidP="00E64B47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0625A" w:rsidRDefault="0060625A" w:rsidP="00E64B47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625EB8" w:rsidRPr="000B4715" w:rsidRDefault="00625EB8" w:rsidP="00E64B47">
      <w:pPr>
        <w:spacing w:line="240" w:lineRule="auto"/>
        <w:jc w:val="both"/>
        <w:rPr>
          <w:rFonts w:ascii="Arial" w:hAnsi="Arial" w:cs="Arial"/>
        </w:rPr>
      </w:pPr>
      <w:r w:rsidRPr="00625EB8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Autoria: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54373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 xml:space="preserve">Vereador Sidnei </w:t>
      </w:r>
      <w:proofErr w:type="spellStart"/>
      <w:r w:rsidR="0054373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Perrut</w:t>
      </w:r>
      <w:proofErr w:type="spellEnd"/>
      <w:r w:rsidR="00543738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7D3344" w:rsidRDefault="007D3344" w:rsidP="000B6818">
      <w:pPr>
        <w:rPr>
          <w:rFonts w:ascii="Arial" w:hAnsi="Arial" w:cs="Arial"/>
        </w:rPr>
      </w:pPr>
    </w:p>
    <w:p w:rsidR="00E64B47" w:rsidRDefault="00E64B47" w:rsidP="000B6818">
      <w:pPr>
        <w:rPr>
          <w:rFonts w:ascii="Arial" w:hAnsi="Arial" w:cs="Arial"/>
        </w:rPr>
      </w:pPr>
    </w:p>
    <w:p w:rsidR="0060625A" w:rsidRPr="005642E3" w:rsidRDefault="0060625A" w:rsidP="000B6818">
      <w:pPr>
        <w:rPr>
          <w:rFonts w:ascii="Arial" w:hAnsi="Arial" w:cs="Arial"/>
        </w:rPr>
      </w:pPr>
    </w:p>
    <w:p w:rsidR="00E64B47" w:rsidRPr="00621D8B" w:rsidRDefault="00E64B47" w:rsidP="00E64B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Seropédica, 01 de novembro</w:t>
      </w:r>
      <w:r w:rsidRPr="00621D8B">
        <w:rPr>
          <w:rFonts w:ascii="Arial" w:hAnsi="Arial" w:cs="Arial"/>
          <w:b/>
        </w:rPr>
        <w:t xml:space="preserve"> de 2024.</w:t>
      </w:r>
    </w:p>
    <w:p w:rsidR="00E64B47" w:rsidRPr="00621D8B" w:rsidRDefault="00E64B47" w:rsidP="00E64B47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Lucas Dutra dos Santos</w:t>
      </w:r>
    </w:p>
    <w:p w:rsidR="00E64B47" w:rsidRPr="00621D8B" w:rsidRDefault="00E64B47" w:rsidP="00E64B47">
      <w:pPr>
        <w:jc w:val="center"/>
        <w:rPr>
          <w:rFonts w:ascii="Arial" w:hAnsi="Arial" w:cs="Arial"/>
          <w:b/>
        </w:rPr>
      </w:pPr>
      <w:r w:rsidRPr="00621D8B">
        <w:rPr>
          <w:rFonts w:ascii="Arial" w:hAnsi="Arial" w:cs="Arial"/>
          <w:b/>
        </w:rPr>
        <w:t>Prefeito Municipal</w:t>
      </w:r>
      <w:bookmarkStart w:id="0" w:name="_GoBack"/>
      <w:bookmarkEnd w:id="0"/>
    </w:p>
    <w:p w:rsidR="000B6818" w:rsidRPr="00BF1CFF" w:rsidRDefault="000B6818" w:rsidP="000B6818">
      <w:pPr>
        <w:jc w:val="center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D84" w:rsidRDefault="00D96D84" w:rsidP="00EF0323">
      <w:pPr>
        <w:spacing w:after="0" w:line="240" w:lineRule="auto"/>
      </w:pPr>
      <w:r>
        <w:separator/>
      </w:r>
    </w:p>
  </w:endnote>
  <w:endnote w:type="continuationSeparator" w:id="0">
    <w:p w:rsidR="00D96D84" w:rsidRDefault="00D96D84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D84" w:rsidRDefault="00D96D84" w:rsidP="00EF0323">
      <w:pPr>
        <w:spacing w:after="0" w:line="240" w:lineRule="auto"/>
      </w:pPr>
      <w:r>
        <w:separator/>
      </w:r>
    </w:p>
  </w:footnote>
  <w:footnote w:type="continuationSeparator" w:id="0">
    <w:p w:rsidR="00D96D84" w:rsidRDefault="00D96D84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B47" w:rsidRDefault="00E64B47" w:rsidP="00E64B47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E64B47" w:rsidRDefault="00E64B47" w:rsidP="00E64B47">
    <w:pPr>
      <w:pStyle w:val="Cabealho"/>
      <w:ind w:firstLine="1416"/>
      <w:rPr>
        <w:rFonts w:ascii="Arial" w:hAnsi="Arial" w:cs="Arial"/>
        <w:b/>
        <w:sz w:val="24"/>
        <w:szCs w:val="24"/>
      </w:rPr>
    </w:pPr>
  </w:p>
  <w:p w:rsidR="00E64B47" w:rsidRDefault="00E64B47" w:rsidP="00E64B4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71357E2A" wp14:editId="2C3600AD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2EC4CA96" wp14:editId="4E9C98E2">
          <wp:simplePos x="0" y="0"/>
          <wp:positionH relativeFrom="margin">
            <wp:posOffset>3669030</wp:posOffset>
          </wp:positionH>
          <wp:positionV relativeFrom="paragraph">
            <wp:posOffset>-252730</wp:posOffset>
          </wp:positionV>
          <wp:extent cx="2522220" cy="855980"/>
          <wp:effectExtent l="0" t="0" r="0" b="127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31AF">
      <w:rPr>
        <w:rFonts w:ascii="Arial" w:hAnsi="Arial" w:cs="Arial"/>
        <w:b/>
        <w:sz w:val="24"/>
        <w:szCs w:val="24"/>
      </w:rPr>
      <w:t>Est</w:t>
    </w:r>
    <w:r>
      <w:rPr>
        <w:rFonts w:ascii="Arial" w:hAnsi="Arial" w:cs="Arial"/>
        <w:b/>
        <w:sz w:val="24"/>
        <w:szCs w:val="24"/>
      </w:rPr>
      <w:t>ado do Rio de Janeiro</w:t>
    </w:r>
  </w:p>
  <w:p w:rsidR="00E64B47" w:rsidRDefault="00E64B47" w:rsidP="00E64B4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Pre</w:t>
    </w:r>
    <w:r>
      <w:rPr>
        <w:rFonts w:ascii="Arial" w:hAnsi="Arial" w:cs="Arial"/>
        <w:b/>
        <w:sz w:val="24"/>
        <w:szCs w:val="24"/>
      </w:rPr>
      <w:t>feitura Municipal de Seropédica</w:t>
    </w:r>
  </w:p>
  <w:p w:rsidR="00E64B47" w:rsidRPr="003E31AF" w:rsidRDefault="00E64B47" w:rsidP="00E64B47">
    <w:pPr>
      <w:pStyle w:val="Cabealho"/>
      <w:ind w:firstLine="1416"/>
      <w:rPr>
        <w:rFonts w:ascii="Arial" w:hAnsi="Arial" w:cs="Arial"/>
        <w:b/>
        <w:sz w:val="24"/>
        <w:szCs w:val="24"/>
      </w:rPr>
    </w:pPr>
    <w:r w:rsidRPr="003E31AF">
      <w:rPr>
        <w:rFonts w:ascii="Arial" w:hAnsi="Arial" w:cs="Arial"/>
        <w:b/>
        <w:sz w:val="24"/>
        <w:szCs w:val="24"/>
      </w:rPr>
      <w:t>Gabinete do Prefeito</w:t>
    </w:r>
  </w:p>
  <w:p w:rsidR="00EF0323" w:rsidRPr="00E64B47" w:rsidRDefault="00EF0323" w:rsidP="00E64B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40242"/>
    <w:rsid w:val="000B4715"/>
    <w:rsid w:val="000B6818"/>
    <w:rsid w:val="000D28B8"/>
    <w:rsid w:val="00101183"/>
    <w:rsid w:val="001046EC"/>
    <w:rsid w:val="00141890"/>
    <w:rsid w:val="00143F2D"/>
    <w:rsid w:val="001447A8"/>
    <w:rsid w:val="00175B0D"/>
    <w:rsid w:val="00214F32"/>
    <w:rsid w:val="0028475B"/>
    <w:rsid w:val="002F37DC"/>
    <w:rsid w:val="002F4D56"/>
    <w:rsid w:val="003145C8"/>
    <w:rsid w:val="003760AB"/>
    <w:rsid w:val="00387EC4"/>
    <w:rsid w:val="003A6D8C"/>
    <w:rsid w:val="003C2624"/>
    <w:rsid w:val="003F6CB6"/>
    <w:rsid w:val="00480455"/>
    <w:rsid w:val="004A5691"/>
    <w:rsid w:val="004E4222"/>
    <w:rsid w:val="00543738"/>
    <w:rsid w:val="005642E3"/>
    <w:rsid w:val="0060625A"/>
    <w:rsid w:val="0060739B"/>
    <w:rsid w:val="00625EB8"/>
    <w:rsid w:val="006E43DF"/>
    <w:rsid w:val="007D3344"/>
    <w:rsid w:val="00806F3C"/>
    <w:rsid w:val="00812BEF"/>
    <w:rsid w:val="00817DB8"/>
    <w:rsid w:val="008570ED"/>
    <w:rsid w:val="008F5372"/>
    <w:rsid w:val="00913138"/>
    <w:rsid w:val="00945497"/>
    <w:rsid w:val="00967CE6"/>
    <w:rsid w:val="00982C66"/>
    <w:rsid w:val="0098414D"/>
    <w:rsid w:val="00995428"/>
    <w:rsid w:val="009B68E4"/>
    <w:rsid w:val="00A03847"/>
    <w:rsid w:val="00A17FD1"/>
    <w:rsid w:val="00AF3D47"/>
    <w:rsid w:val="00B06504"/>
    <w:rsid w:val="00B34C57"/>
    <w:rsid w:val="00B805DC"/>
    <w:rsid w:val="00BF1CFF"/>
    <w:rsid w:val="00C665C9"/>
    <w:rsid w:val="00C823CE"/>
    <w:rsid w:val="00CC6F83"/>
    <w:rsid w:val="00CE7A00"/>
    <w:rsid w:val="00D05F5E"/>
    <w:rsid w:val="00D2613A"/>
    <w:rsid w:val="00D42A76"/>
    <w:rsid w:val="00D96D84"/>
    <w:rsid w:val="00E02DB9"/>
    <w:rsid w:val="00E10DB2"/>
    <w:rsid w:val="00E64B47"/>
    <w:rsid w:val="00EA292D"/>
    <w:rsid w:val="00E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7</cp:revision>
  <cp:lastPrinted>2024-05-08T18:56:00Z</cp:lastPrinted>
  <dcterms:created xsi:type="dcterms:W3CDTF">2024-09-27T17:26:00Z</dcterms:created>
  <dcterms:modified xsi:type="dcterms:W3CDTF">2024-11-01T12:09:00Z</dcterms:modified>
</cp:coreProperties>
</file>