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356645</wp:posOffset>
            </wp:positionH>
            <wp:positionV relativeFrom="page">
              <wp:posOffset>649407</wp:posOffset>
            </wp:positionV>
            <wp:extent cx="943326" cy="8580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26" cy="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4896611</wp:posOffset>
                </wp:positionH>
                <wp:positionV relativeFrom="page">
                  <wp:posOffset>566928</wp:posOffset>
                </wp:positionV>
                <wp:extent cx="2588260" cy="7823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8260" cy="782320"/>
                          <a:chExt cx="2588260" cy="7823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1" cy="7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0"/>
                            <a:ext cx="2019299" cy="78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559998pt;margin-top:44.640003pt;width:203.8pt;height:61.6pt;mso-position-horizontal-relative:page;mso-position-vertical-relative:page;z-index:15729664" id="docshapegroup1" coordorigin="7711,893" coordsize="4076,1232">
                <v:shape style="position:absolute;left:7711;top:892;width:896;height:1232" type="#_x0000_t75" id="docshape2" stroked="false">
                  <v:imagedata r:id="rId6" o:title=""/>
                </v:shape>
                <v:shape style="position:absolute;left:8606;top:892;width:3180;height:1232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6"/>
        <w:rPr>
          <w:rFonts w:ascii="Times New Roman"/>
        </w:rPr>
      </w:pPr>
    </w:p>
    <w:p>
      <w:pPr>
        <w:pStyle w:val="BodyText"/>
        <w:spacing w:line="259" w:lineRule="auto"/>
        <w:ind w:left="2132" w:right="3087" w:firstLine="5"/>
        <w:jc w:val="center"/>
      </w:pPr>
      <w:r>
        <w:rPr/>
        <w:t>Estado do Rio de Janeiro Prefeitura</w:t>
      </w:r>
      <w:r>
        <w:rPr>
          <w:spacing w:val="-12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 Secretaria Municipal de Educação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Heading1"/>
        <w:ind w:left="2635" w:right="2771"/>
        <w:jc w:val="center"/>
      </w:pPr>
      <w:r>
        <w:rPr/>
        <w:t>PORTARIA</w:t>
      </w:r>
      <w:r>
        <w:rPr>
          <w:spacing w:val="-10"/>
        </w:rPr>
        <w:t> </w:t>
      </w:r>
      <w:r>
        <w:rPr/>
        <w:t>Nº </w:t>
      </w:r>
      <w:r>
        <w:rPr>
          <w:spacing w:val="-2"/>
        </w:rPr>
        <w:t>467/2025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8"/>
        <w:rPr>
          <w:rFonts w:ascii="Arial"/>
          <w:b/>
        </w:rPr>
      </w:pPr>
    </w:p>
    <w:p>
      <w:pPr>
        <w:pStyle w:val="BodyText"/>
        <w:spacing w:before="1"/>
        <w:ind w:left="1" w:right="135"/>
        <w:jc w:val="both"/>
      </w:pPr>
      <w:r>
        <w:rPr/>
        <w:t>O PREFEITO MUNICIPAL DE SEROPÉDICA, do Estado do Rio</w:t>
      </w:r>
      <w:r>
        <w:rPr>
          <w:spacing w:val="-1"/>
        </w:rPr>
        <w:t> </w:t>
      </w:r>
      <w:r>
        <w:rPr/>
        <w:t>de Janeiro, no uso de suas atribuições e, considerando a necessidade de regulamentar e fiscalizar o cumprimento dos contratos.</w:t>
      </w:r>
    </w:p>
    <w:p>
      <w:pPr>
        <w:pStyle w:val="BodyText"/>
        <w:spacing w:before="2"/>
      </w:pPr>
    </w:p>
    <w:p>
      <w:pPr>
        <w:pStyle w:val="BodyText"/>
        <w:tabs>
          <w:tab w:pos="1719" w:val="left" w:leader="none"/>
          <w:tab w:pos="3185" w:val="left" w:leader="none"/>
          <w:tab w:pos="3766" w:val="left" w:leader="none"/>
          <w:tab w:pos="5633" w:val="left" w:leader="none"/>
          <w:tab w:pos="6240" w:val="left" w:leader="none"/>
          <w:tab w:pos="8180" w:val="left" w:leader="none"/>
        </w:tabs>
        <w:spacing w:line="237" w:lineRule="auto" w:before="1"/>
        <w:ind w:left="1" w:right="136"/>
        <w:rPr>
          <w:rFonts w:ascii="Arial" w:hAnsi="Arial"/>
          <w:b/>
        </w:rPr>
      </w:pPr>
      <w:r>
        <w:rPr>
          <w:spacing w:val="-2"/>
        </w:rPr>
        <w:t>ESTABELECE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FISCALIZAÇÃO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CUMPRIMENTO</w:t>
      </w:r>
      <w:r>
        <w:rPr/>
        <w:tab/>
      </w:r>
      <w:r>
        <w:rPr>
          <w:spacing w:val="-6"/>
        </w:rPr>
        <w:t>DO </w:t>
      </w:r>
      <w:r>
        <w:rPr/>
        <w:t>CONTRATO REFERENTE AO PROCESSO ADMINISTRATIVO </w:t>
      </w:r>
      <w:r>
        <w:rPr>
          <w:rFonts w:ascii="Arial" w:hAnsi="Arial"/>
          <w:b/>
        </w:rPr>
        <w:t>3680/2021.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right="139"/>
        <w:jc w:val="right"/>
      </w:pPr>
      <w:r>
        <w:rPr>
          <w:spacing w:val="-2"/>
        </w:rPr>
        <w:t>RESOLVE:</w:t>
      </w:r>
    </w:p>
    <w:p>
      <w:pPr>
        <w:spacing w:line="240" w:lineRule="auto" w:before="251"/>
        <w:ind w:left="1" w:right="13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Art. 1º </w:t>
      </w:r>
      <w:r>
        <w:rPr>
          <w:sz w:val="22"/>
        </w:rPr>
        <w:t>DESIGNAR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servidores</w:t>
      </w:r>
      <w:r>
        <w:rPr>
          <w:spacing w:val="-2"/>
          <w:sz w:val="22"/>
        </w:rPr>
        <w:t> </w:t>
      </w:r>
      <w:r>
        <w:rPr>
          <w:sz w:val="22"/>
        </w:rPr>
        <w:t>abaixo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compor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“Comissão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Fiscalização"</w:t>
      </w:r>
      <w:r>
        <w:rPr>
          <w:spacing w:val="-1"/>
          <w:sz w:val="22"/>
        </w:rPr>
        <w:t> </w:t>
      </w:r>
      <w:r>
        <w:rPr>
          <w:sz w:val="22"/>
        </w:rPr>
        <w:t>de cumprimento aos termos cumprimento aos termos do Contrato </w:t>
      </w:r>
      <w:r>
        <w:rPr>
          <w:rFonts w:ascii="Arial" w:hAnsi="Arial"/>
          <w:b/>
          <w:sz w:val="22"/>
        </w:rPr>
        <w:t>Nº 051/2021, </w:t>
      </w:r>
      <w:r>
        <w:rPr>
          <w:sz w:val="22"/>
        </w:rPr>
        <w:t>onde o objeto é a </w:t>
      </w:r>
      <w:r>
        <w:rPr>
          <w:rFonts w:ascii="Arial" w:hAnsi="Arial"/>
          <w:b/>
          <w:sz w:val="22"/>
        </w:rPr>
        <w:t>contratação de empresa especializada para o serviço de dedetização, desratização e sanitização das áreas internas e externas das creches, escolas e demais prédios da Secretaria Municipal de Educação</w:t>
      </w:r>
      <w:r>
        <w:rPr>
          <w:sz w:val="22"/>
        </w:rPr>
        <w:t>, para atender às necessidades da Secretaria Municipal de Educação de Seropédica que entre si fazem </w:t>
      </w:r>
      <w:r>
        <w:rPr>
          <w:rFonts w:ascii="Arial" w:hAnsi="Arial"/>
          <w:b/>
          <w:sz w:val="22"/>
        </w:rPr>
        <w:t>o MUNICÍPIO DE SEROPÉDICA </w:t>
      </w:r>
      <w:r>
        <w:rPr>
          <w:sz w:val="22"/>
        </w:rPr>
        <w:t>e </w:t>
      </w:r>
      <w:r>
        <w:rPr>
          <w:rFonts w:ascii="Arial" w:hAnsi="Arial"/>
          <w:b/>
          <w:sz w:val="22"/>
        </w:rPr>
        <w:t>I. V. MULTIPROF DEDETIZAÇÃO, LIMPEZA E SERVIÇOS LTDA.</w:t>
      </w:r>
    </w:p>
    <w:p>
      <w:pPr>
        <w:pStyle w:val="BodyText"/>
        <w:spacing w:before="127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81" w:val="left" w:leader="none"/>
          <w:tab w:pos="284" w:val="left" w:leader="none"/>
        </w:tabs>
        <w:spacing w:line="261" w:lineRule="auto" w:before="0" w:after="0"/>
        <w:ind w:left="284" w:right="135" w:hanging="284"/>
        <w:jc w:val="left"/>
        <w:rPr>
          <w:sz w:val="22"/>
        </w:rPr>
      </w:pPr>
      <w:r>
        <w:rPr>
          <w:sz w:val="22"/>
        </w:rPr>
        <w:t>BRAYAN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ASSESSOR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RELAÇÕES</w:t>
      </w:r>
      <w:r>
        <w:rPr>
          <w:spacing w:val="40"/>
          <w:sz w:val="22"/>
        </w:rPr>
        <w:t> </w:t>
      </w:r>
      <w:r>
        <w:rPr>
          <w:sz w:val="22"/>
        </w:rPr>
        <w:t>INSTITUCIONAIS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MATRÍCULA: 290433526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  <w:tab w:pos="284" w:val="left" w:leader="none"/>
        </w:tabs>
        <w:spacing w:line="254" w:lineRule="auto" w:before="20" w:after="0"/>
        <w:ind w:left="284" w:right="140" w:hanging="284"/>
        <w:jc w:val="left"/>
        <w:rPr>
          <w:sz w:val="20"/>
        </w:rPr>
      </w:pPr>
      <w:r>
        <w:rPr>
          <w:sz w:val="20"/>
        </w:rPr>
        <w:t>CARLOS</w:t>
      </w:r>
      <w:r>
        <w:rPr>
          <w:spacing w:val="80"/>
          <w:w w:val="150"/>
          <w:sz w:val="20"/>
        </w:rPr>
        <w:t> </w:t>
      </w:r>
      <w:r>
        <w:rPr>
          <w:sz w:val="20"/>
        </w:rPr>
        <w:t>AUGUSTO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FERNANDES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RODRIGUES</w:t>
      </w:r>
      <w:r>
        <w:rPr>
          <w:spacing w:val="80"/>
          <w:w w:val="150"/>
          <w:sz w:val="20"/>
        </w:rPr>
        <w:t> </w:t>
      </w:r>
      <w:r>
        <w:rPr>
          <w:sz w:val="20"/>
        </w:rPr>
        <w:t>–</w:t>
      </w:r>
      <w:r>
        <w:rPr>
          <w:spacing w:val="80"/>
          <w:w w:val="150"/>
          <w:sz w:val="20"/>
        </w:rPr>
        <w:t> </w:t>
      </w:r>
      <w:r>
        <w:rPr>
          <w:sz w:val="20"/>
        </w:rPr>
        <w:t>GERENTE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REPAROS</w:t>
      </w:r>
      <w:r>
        <w:rPr>
          <w:spacing w:val="80"/>
          <w:w w:val="150"/>
          <w:sz w:val="20"/>
        </w:rPr>
        <w:t> </w:t>
      </w:r>
      <w:r>
        <w:rPr>
          <w:sz w:val="20"/>
        </w:rPr>
        <w:t>E MANUTENÇÃO - MATRÍCULA:290433538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  <w:tab w:pos="284" w:val="left" w:leader="none"/>
        </w:tabs>
        <w:spacing w:line="264" w:lineRule="auto" w:before="19" w:after="0"/>
        <w:ind w:left="284" w:right="136" w:hanging="284"/>
        <w:jc w:val="left"/>
        <w:rPr>
          <w:sz w:val="22"/>
        </w:rPr>
      </w:pPr>
      <w:r>
        <w:rPr>
          <w:sz w:val="22"/>
        </w:rPr>
        <w:t>MARCELO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RIBEIRO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DIRETOR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REPAROS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MANUTENÇÃO</w:t>
      </w:r>
      <w:r>
        <w:rPr>
          <w:spacing w:val="40"/>
          <w:sz w:val="22"/>
        </w:rPr>
        <w:t> </w:t>
      </w:r>
      <w:r>
        <w:rPr>
          <w:sz w:val="22"/>
        </w:rPr>
        <w:t>- MATRÍCULA: 3550</w:t>
      </w:r>
    </w:p>
    <w:p>
      <w:pPr>
        <w:pStyle w:val="BodyText"/>
        <w:spacing w:before="47"/>
      </w:pPr>
    </w:p>
    <w:p>
      <w:pPr>
        <w:pStyle w:val="Heading1"/>
        <w:spacing w:line="273" w:lineRule="auto"/>
      </w:pPr>
      <w:r>
        <w:rPr/>
        <w:t>Art.</w:t>
      </w:r>
      <w:r>
        <w:rPr>
          <w:spacing w:val="40"/>
        </w:rPr>
        <w:t> </w:t>
      </w:r>
      <w:r>
        <w:rPr/>
        <w:t>2º</w:t>
      </w:r>
      <w:r>
        <w:rPr>
          <w:spacing w:val="40"/>
        </w:rPr>
        <w:t> </w:t>
      </w:r>
      <w:r>
        <w:rPr/>
        <w:t>Esta</w:t>
      </w:r>
      <w:r>
        <w:rPr>
          <w:spacing w:val="40"/>
        </w:rPr>
        <w:t> </w:t>
      </w:r>
      <w:r>
        <w:rPr/>
        <w:t>Portaria</w:t>
      </w:r>
      <w:r>
        <w:rPr>
          <w:spacing w:val="40"/>
        </w:rPr>
        <w:t> </w:t>
      </w:r>
      <w:r>
        <w:rPr/>
        <w:t>entra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vigor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sua</w:t>
      </w:r>
      <w:r>
        <w:rPr>
          <w:spacing w:val="40"/>
        </w:rPr>
        <w:t> </w:t>
      </w:r>
      <w:r>
        <w:rPr/>
        <w:t>publicação</w:t>
      </w:r>
      <w:r>
        <w:rPr>
          <w:spacing w:val="40"/>
        </w:rPr>
        <w:t> </w:t>
      </w:r>
      <w:r>
        <w:rPr/>
        <w:t>revogada</w:t>
      </w:r>
      <w:r>
        <w:rPr>
          <w:spacing w:val="40"/>
        </w:rPr>
        <w:t> </w:t>
      </w:r>
      <w:r>
        <w:rPr/>
        <w:t>as disposições em contrário.</w:t>
      </w:r>
    </w:p>
    <w:p>
      <w:pPr>
        <w:pStyle w:val="BodyText"/>
        <w:spacing w:before="165"/>
        <w:ind w:left="5264"/>
      </w:pPr>
      <w:r>
        <w:rPr/>
        <w:t>Seropédica,</w:t>
      </w:r>
      <w:r>
        <w:rPr>
          <w:spacing w:val="-1"/>
        </w:rPr>
        <w:t> </w:t>
      </w:r>
      <w:r>
        <w:rPr/>
        <w:t>12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2025.</w:t>
      </w:r>
    </w:p>
    <w:p>
      <w:pPr>
        <w:pStyle w:val="BodyText"/>
        <w:spacing w:before="198"/>
        <w:ind w:left="1"/>
      </w:pP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line="420" w:lineRule="auto"/>
        <w:ind w:left="2635" w:right="2768"/>
        <w:jc w:val="center"/>
        <w:rPr>
          <w:rFonts w:ascii="Calibri"/>
        </w:rPr>
      </w:pPr>
      <w:r>
        <w:rPr>
          <w:rFonts w:ascii="Calibri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3099816</wp:posOffset>
            </wp:positionH>
            <wp:positionV relativeFrom="paragraph">
              <wp:posOffset>612102</wp:posOffset>
            </wp:positionV>
            <wp:extent cx="1275587" cy="91440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58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LUCAS</w:t>
      </w:r>
      <w:r>
        <w:rPr>
          <w:rFonts w:ascii="Calibri"/>
          <w:spacing w:val="-11"/>
        </w:rPr>
        <w:t> </w:t>
      </w:r>
      <w:r>
        <w:rPr>
          <w:rFonts w:ascii="Calibri"/>
        </w:rPr>
        <w:t>DUTRA</w:t>
      </w:r>
      <w:r>
        <w:rPr>
          <w:rFonts w:ascii="Calibri"/>
          <w:spacing w:val="-13"/>
        </w:rPr>
        <w:t> </w:t>
      </w:r>
      <w:r>
        <w:rPr>
          <w:rFonts w:ascii="Calibri"/>
        </w:rPr>
        <w:t>DOS</w:t>
      </w:r>
      <w:r>
        <w:rPr>
          <w:rFonts w:ascii="Calibri"/>
          <w:spacing w:val="-11"/>
        </w:rPr>
        <w:t> </w:t>
      </w:r>
      <w:r>
        <w:rPr>
          <w:rFonts w:ascii="Calibri"/>
        </w:rPr>
        <w:t>SANTOS PREFEITO MUNICIPAL</w:t>
      </w:r>
    </w:p>
    <w:sectPr>
      <w:type w:val="continuous"/>
      <w:pgSz w:w="11910" w:h="16840"/>
      <w:pgMar w:top="8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84" w:hanging="28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2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2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2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2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2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2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2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4" w:right="135" w:hanging="2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PORTARIA Nº 467-2025 multiprof - substituir dedetização</dc:title>
  <dcterms:created xsi:type="dcterms:W3CDTF">2025-07-07T15:06:43Z</dcterms:created>
  <dcterms:modified xsi:type="dcterms:W3CDTF">2025-07-07T15:06:43Z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