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3"/>
        <w:ind w:left="714" w:right="704" w:firstLine="0"/>
        <w:jc w:val="center"/>
        <w:rPr>
          <w:b/>
          <w:sz w:val="24"/>
        </w:rPr>
      </w:pPr>
      <w:r>
        <w:rPr>
          <w:b/>
          <w:sz w:val="24"/>
        </w:rPr>
        <w:t>PORTARIA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507/2025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1"/>
        <w:tabs>
          <w:tab w:pos="6576" w:val="left" w:leader="none"/>
          <w:tab w:pos="8742" w:val="left" w:leader="none"/>
        </w:tabs>
        <w:spacing w:line="360" w:lineRule="auto"/>
        <w:ind w:left="4115" w:right="136"/>
        <w:jc w:val="both"/>
      </w:pPr>
      <w:r>
        <w:rPr>
          <w:spacing w:val="-2"/>
        </w:rPr>
        <w:t>ESTABELECE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FISCALIZAÇÃO DO CUMPRIMENTO DO CONTRATO 038/2022</w:t>
      </w:r>
    </w:p>
    <w:p>
      <w:pPr>
        <w:pStyle w:val="BodyText"/>
        <w:rPr>
          <w:b/>
        </w:rPr>
      </w:pPr>
    </w:p>
    <w:p>
      <w:pPr>
        <w:pStyle w:val="BodyText"/>
        <w:spacing w:before="177"/>
        <w:rPr>
          <w:b/>
        </w:rPr>
      </w:pPr>
    </w:p>
    <w:p>
      <w:pPr>
        <w:spacing w:before="0"/>
        <w:ind w:left="145" w:right="0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PREFEITO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 Janeiro, no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uso</w:t>
      </w:r>
    </w:p>
    <w:p>
      <w:pPr>
        <w:pStyle w:val="BodyText"/>
        <w:spacing w:before="139"/>
        <w:ind w:left="145"/>
      </w:pPr>
      <w:r>
        <w:rPr/>
        <w:t>de</w:t>
      </w:r>
      <w:r>
        <w:rPr>
          <w:spacing w:val="53"/>
          <w:w w:val="150"/>
        </w:rPr>
        <w:t> </w:t>
      </w:r>
      <w:r>
        <w:rPr/>
        <w:t>suas</w:t>
      </w:r>
      <w:r>
        <w:rPr>
          <w:spacing w:val="50"/>
          <w:w w:val="150"/>
        </w:rPr>
        <w:t> </w:t>
      </w:r>
      <w:r>
        <w:rPr/>
        <w:t>atribuições</w:t>
      </w:r>
      <w:r>
        <w:rPr>
          <w:spacing w:val="54"/>
          <w:w w:val="150"/>
        </w:rPr>
        <w:t> </w:t>
      </w:r>
      <w:r>
        <w:rPr/>
        <w:t>que</w:t>
      </w:r>
      <w:r>
        <w:rPr>
          <w:spacing w:val="50"/>
          <w:w w:val="150"/>
        </w:rPr>
        <w:t> </w:t>
      </w:r>
      <w:r>
        <w:rPr/>
        <w:t>lhe</w:t>
      </w:r>
      <w:r>
        <w:rPr>
          <w:spacing w:val="55"/>
          <w:w w:val="150"/>
        </w:rPr>
        <w:t> </w:t>
      </w:r>
      <w:r>
        <w:rPr/>
        <w:t>são</w:t>
      </w:r>
      <w:r>
        <w:rPr>
          <w:spacing w:val="54"/>
          <w:w w:val="150"/>
        </w:rPr>
        <w:t> </w:t>
      </w:r>
      <w:r>
        <w:rPr/>
        <w:t>conferidas</w:t>
      </w:r>
      <w:r>
        <w:rPr>
          <w:spacing w:val="53"/>
          <w:w w:val="150"/>
        </w:rPr>
        <w:t> </w:t>
      </w:r>
      <w:r>
        <w:rPr/>
        <w:t>pela</w:t>
      </w:r>
      <w:r>
        <w:rPr>
          <w:spacing w:val="50"/>
          <w:w w:val="150"/>
        </w:rPr>
        <w:t> </w:t>
      </w:r>
      <w:r>
        <w:rPr/>
        <w:t>legislação</w:t>
      </w:r>
      <w:r>
        <w:rPr>
          <w:spacing w:val="51"/>
          <w:w w:val="150"/>
        </w:rPr>
        <w:t> </w:t>
      </w:r>
      <w:r>
        <w:rPr/>
        <w:t>vigente</w:t>
      </w:r>
      <w:r>
        <w:rPr>
          <w:spacing w:val="55"/>
          <w:w w:val="150"/>
        </w:rPr>
        <w:t> </w:t>
      </w:r>
      <w:r>
        <w:rPr/>
        <w:t>e</w:t>
      </w:r>
      <w:r>
        <w:rPr>
          <w:spacing w:val="50"/>
          <w:w w:val="150"/>
        </w:rPr>
        <w:t> </w:t>
      </w:r>
      <w:r>
        <w:rPr/>
        <w:t>considerando</w:t>
      </w:r>
      <w:r>
        <w:rPr>
          <w:spacing w:val="54"/>
          <w:w w:val="150"/>
        </w:rPr>
        <w:t> </w:t>
      </w:r>
      <w:r>
        <w:rPr>
          <w:spacing w:val="-10"/>
        </w:rPr>
        <w:t>a</w:t>
      </w:r>
    </w:p>
    <w:p>
      <w:pPr>
        <w:pStyle w:val="BodyText"/>
        <w:spacing w:before="137"/>
        <w:ind w:left="145"/>
      </w:pPr>
      <w:r>
        <w:rPr/>
        <w:t>necessidade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fiscalizar</w:t>
      </w:r>
      <w:r>
        <w:rPr>
          <w:spacing w:val="-2"/>
        </w:rPr>
        <w:t> </w:t>
      </w:r>
      <w:r>
        <w:rPr/>
        <w:t>e cumprimento dos </w:t>
      </w:r>
      <w:r>
        <w:rPr>
          <w:spacing w:val="-2"/>
        </w:rPr>
        <w:t>contratos;</w:t>
      </w:r>
    </w:p>
    <w:p>
      <w:pPr>
        <w:pStyle w:val="BodyText"/>
        <w:spacing w:before="26"/>
      </w:pPr>
    </w:p>
    <w:p>
      <w:pPr>
        <w:pStyle w:val="Heading1"/>
      </w:pPr>
      <w:r>
        <w:rPr>
          <w:spacing w:val="-2"/>
        </w:rPr>
        <w:t>RESOLVE:</w:t>
      </w:r>
    </w:p>
    <w:p>
      <w:pPr>
        <w:pStyle w:val="BodyText"/>
        <w:spacing w:before="19"/>
        <w:rPr>
          <w:b/>
        </w:rPr>
      </w:pPr>
    </w:p>
    <w:p>
      <w:pPr>
        <w:spacing w:before="1"/>
        <w:ind w:left="145" w:right="0" w:firstLine="0"/>
        <w:jc w:val="left"/>
        <w:rPr>
          <w:sz w:val="24"/>
        </w:rPr>
      </w:pPr>
      <w:r>
        <w:rPr>
          <w:b/>
          <w:sz w:val="24"/>
        </w:rPr>
        <w:t>Art.1º</w:t>
      </w:r>
      <w:r>
        <w:rPr>
          <w:b/>
          <w:spacing w:val="65"/>
          <w:w w:val="150"/>
          <w:sz w:val="24"/>
        </w:rPr>
        <w:t> </w:t>
      </w:r>
      <w:r>
        <w:rPr>
          <w:b/>
          <w:sz w:val="24"/>
        </w:rPr>
        <w:t>DESIGNAR</w:t>
      </w:r>
      <w:r>
        <w:rPr>
          <w:b/>
          <w:spacing w:val="64"/>
          <w:w w:val="150"/>
          <w:sz w:val="24"/>
        </w:rPr>
        <w:t> </w:t>
      </w:r>
      <w:r>
        <w:rPr>
          <w:sz w:val="24"/>
        </w:rPr>
        <w:t>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servidores</w:t>
      </w:r>
      <w:r>
        <w:rPr>
          <w:spacing w:val="68"/>
          <w:w w:val="150"/>
          <w:sz w:val="24"/>
        </w:rPr>
        <w:t> </w:t>
      </w:r>
      <w:r>
        <w:rPr>
          <w:sz w:val="24"/>
        </w:rPr>
        <w:t>abaixo</w:t>
      </w:r>
      <w:r>
        <w:rPr>
          <w:spacing w:val="65"/>
          <w:w w:val="150"/>
          <w:sz w:val="24"/>
        </w:rPr>
        <w:t> </w:t>
      </w:r>
      <w:r>
        <w:rPr>
          <w:sz w:val="24"/>
        </w:rPr>
        <w:t>relacionados</w:t>
      </w:r>
      <w:r>
        <w:rPr>
          <w:spacing w:val="64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compor</w:t>
      </w:r>
      <w:r>
        <w:rPr>
          <w:spacing w:val="67"/>
          <w:w w:val="150"/>
          <w:sz w:val="24"/>
        </w:rPr>
        <w:t> </w:t>
      </w:r>
      <w:r>
        <w:rPr>
          <w:sz w:val="24"/>
        </w:rPr>
        <w:t>a</w:t>
      </w:r>
      <w:r>
        <w:rPr>
          <w:spacing w:val="66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before="136"/>
        <w:ind w:left="145"/>
      </w:pPr>
      <w:r>
        <w:rPr/>
        <w:t>fiscalização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cumprimento</w:t>
      </w:r>
      <w:r>
        <w:rPr>
          <w:spacing w:val="43"/>
        </w:rPr>
        <w:t> </w:t>
      </w:r>
      <w:r>
        <w:rPr/>
        <w:t>do</w:t>
      </w:r>
      <w:r>
        <w:rPr>
          <w:spacing w:val="39"/>
        </w:rPr>
        <w:t> </w:t>
      </w:r>
      <w:r>
        <w:rPr/>
        <w:t>contrato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número</w:t>
      </w:r>
      <w:r>
        <w:rPr>
          <w:spacing w:val="40"/>
        </w:rPr>
        <w:t> </w:t>
      </w:r>
      <w:r>
        <w:rPr/>
        <w:t>038/2022,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tramitou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>
          <w:spacing w:val="-2"/>
        </w:rPr>
        <w:t>processo</w:t>
      </w:r>
    </w:p>
    <w:p>
      <w:pPr>
        <w:pStyle w:val="BodyText"/>
        <w:spacing w:before="140"/>
        <w:ind w:left="145"/>
      </w:pPr>
      <w:r>
        <w:rPr/>
        <w:t>administrativo</w:t>
      </w:r>
      <w:r>
        <w:rPr>
          <w:spacing w:val="54"/>
        </w:rPr>
        <w:t> </w:t>
      </w:r>
      <w:r>
        <w:rPr/>
        <w:t>número</w:t>
      </w:r>
      <w:r>
        <w:rPr>
          <w:spacing w:val="55"/>
        </w:rPr>
        <w:t> </w:t>
      </w:r>
      <w:r>
        <w:rPr/>
        <w:t>16965/2022,</w:t>
      </w:r>
      <w:r>
        <w:rPr>
          <w:spacing w:val="57"/>
        </w:rPr>
        <w:t> </w:t>
      </w:r>
      <w:r>
        <w:rPr/>
        <w:t>cujo</w:t>
      </w:r>
      <w:r>
        <w:rPr>
          <w:spacing w:val="57"/>
        </w:rPr>
        <w:t> </w:t>
      </w:r>
      <w:r>
        <w:rPr/>
        <w:t>objeto</w:t>
      </w:r>
      <w:r>
        <w:rPr>
          <w:spacing w:val="57"/>
        </w:rPr>
        <w:t> </w:t>
      </w:r>
      <w:r>
        <w:rPr/>
        <w:t>é</w:t>
      </w:r>
      <w:r>
        <w:rPr>
          <w:spacing w:val="55"/>
        </w:rPr>
        <w:t> </w:t>
      </w:r>
      <w:r>
        <w:rPr/>
        <w:t>a</w:t>
      </w:r>
      <w:r>
        <w:rPr>
          <w:spacing w:val="57"/>
        </w:rPr>
        <w:t> </w:t>
      </w:r>
      <w:r>
        <w:rPr/>
        <w:t>PRESTAÇÃO</w:t>
      </w:r>
      <w:r>
        <w:rPr>
          <w:spacing w:val="57"/>
        </w:rPr>
        <w:t> </w:t>
      </w:r>
      <w:r>
        <w:rPr/>
        <w:t>DE</w:t>
      </w:r>
      <w:r>
        <w:rPr>
          <w:spacing w:val="59"/>
        </w:rPr>
        <w:t> </w:t>
      </w:r>
      <w:r>
        <w:rPr/>
        <w:t>SERVIÇOS</w:t>
      </w:r>
      <w:r>
        <w:rPr>
          <w:spacing w:val="60"/>
        </w:rPr>
        <w:t> </w:t>
      </w:r>
      <w:r>
        <w:rPr>
          <w:spacing w:val="-5"/>
        </w:rPr>
        <w:t>DE</w:t>
      </w:r>
    </w:p>
    <w:p>
      <w:pPr>
        <w:pStyle w:val="BodyText"/>
        <w:spacing w:before="136"/>
        <w:ind w:left="145"/>
      </w:pPr>
      <w:r>
        <w:rPr/>
        <w:t>LOCAÇÃO</w:t>
      </w:r>
      <w:r>
        <w:rPr>
          <w:spacing w:val="53"/>
          <w:w w:val="150"/>
        </w:rPr>
        <w:t> </w:t>
      </w:r>
      <w:r>
        <w:rPr/>
        <w:t>DE</w:t>
      </w:r>
      <w:r>
        <w:rPr>
          <w:spacing w:val="79"/>
        </w:rPr>
        <w:t> </w:t>
      </w:r>
      <w:r>
        <w:rPr/>
        <w:t>MATERIAL</w:t>
      </w:r>
      <w:r>
        <w:rPr>
          <w:spacing w:val="79"/>
        </w:rPr>
        <w:t> </w:t>
      </w:r>
      <w:r>
        <w:rPr/>
        <w:t>E</w:t>
      </w:r>
      <w:r>
        <w:rPr>
          <w:spacing w:val="51"/>
          <w:w w:val="150"/>
        </w:rPr>
        <w:t> </w:t>
      </w:r>
      <w:r>
        <w:rPr/>
        <w:t>SERVIÇOS</w:t>
      </w:r>
      <w:r>
        <w:rPr>
          <w:spacing w:val="50"/>
          <w:w w:val="150"/>
        </w:rPr>
        <w:t> </w:t>
      </w:r>
      <w:r>
        <w:rPr/>
        <w:t>PARA</w:t>
      </w:r>
      <w:r>
        <w:rPr>
          <w:spacing w:val="51"/>
          <w:w w:val="150"/>
        </w:rPr>
        <w:t> </w:t>
      </w:r>
      <w:r>
        <w:rPr/>
        <w:t>O</w:t>
      </w:r>
      <w:r>
        <w:rPr>
          <w:spacing w:val="51"/>
          <w:w w:val="150"/>
        </w:rPr>
        <w:t> </w:t>
      </w:r>
      <w:r>
        <w:rPr/>
        <w:t>SISTEMA</w:t>
      </w:r>
      <w:r>
        <w:rPr>
          <w:spacing w:val="54"/>
          <w:w w:val="150"/>
        </w:rPr>
        <w:t> </w:t>
      </w:r>
      <w:r>
        <w:rPr/>
        <w:t>DE</w:t>
      </w:r>
      <w:r>
        <w:rPr>
          <w:spacing w:val="53"/>
          <w:w w:val="150"/>
        </w:rPr>
        <w:t> </w:t>
      </w:r>
      <w:r>
        <w:rPr>
          <w:spacing w:val="-2"/>
        </w:rPr>
        <w:t>SEGURANÇA</w:t>
      </w:r>
    </w:p>
    <w:p>
      <w:pPr>
        <w:pStyle w:val="BodyText"/>
        <w:spacing w:line="360" w:lineRule="auto" w:before="140"/>
        <w:ind w:left="145"/>
      </w:pPr>
      <w:r>
        <w:rPr/>
        <w:t>MUNICIPAL</w:t>
      </w:r>
      <w:r>
        <w:rPr>
          <w:spacing w:val="34"/>
        </w:rPr>
        <w:t> </w:t>
      </w:r>
      <w:r>
        <w:rPr/>
        <w:t>ATRAVÉS</w:t>
      </w:r>
      <w:r>
        <w:rPr>
          <w:spacing w:val="39"/>
        </w:rPr>
        <w:t> </w:t>
      </w:r>
      <w:r>
        <w:rPr/>
        <w:t>DE</w:t>
      </w:r>
      <w:r>
        <w:rPr>
          <w:spacing w:val="34"/>
        </w:rPr>
        <w:t> </w:t>
      </w:r>
      <w:r>
        <w:rPr/>
        <w:t>VIDEOMONITORAMENTO,</w:t>
      </w:r>
      <w:r>
        <w:rPr>
          <w:spacing w:val="36"/>
        </w:rPr>
        <w:t> </w:t>
      </w:r>
      <w:r>
        <w:rPr/>
        <w:t>para</w:t>
      </w:r>
      <w:r>
        <w:rPr>
          <w:spacing w:val="39"/>
        </w:rPr>
        <w:t> </w:t>
      </w:r>
      <w:r>
        <w:rPr/>
        <w:t>atender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Secretaria</w:t>
      </w:r>
      <w:r>
        <w:rPr>
          <w:spacing w:val="38"/>
        </w:rPr>
        <w:t> </w:t>
      </w:r>
      <w:r>
        <w:rPr/>
        <w:t>de Segurança e Ordem Pública.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63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Regina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Maria da Conceição Ferrari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290433507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8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Isadora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Ribeiro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Torres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290344508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8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José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Souza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290344506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BodyText"/>
        <w:spacing w:before="15"/>
        <w:rPr>
          <w:b/>
        </w:rPr>
      </w:pPr>
    </w:p>
    <w:p>
      <w:pPr>
        <w:pStyle w:val="BodyText"/>
        <w:spacing w:line="360" w:lineRule="auto" w:before="1"/>
        <w:ind w:left="145"/>
      </w:pPr>
      <w:r>
        <w:rPr>
          <w:b/>
        </w:rPr>
        <w:t>Art.</w:t>
      </w:r>
      <w:r>
        <w:rPr>
          <w:b/>
          <w:spacing w:val="70"/>
        </w:rPr>
        <w:t> </w:t>
      </w:r>
      <w:r>
        <w:rPr>
          <w:b/>
        </w:rPr>
        <w:t>2º</w:t>
      </w:r>
      <w:r>
        <w:rPr>
          <w:b/>
          <w:spacing w:val="70"/>
        </w:rPr>
        <w:t> </w:t>
      </w:r>
      <w:r>
        <w:rPr/>
        <w:t>Esta</w:t>
      </w:r>
      <w:r>
        <w:rPr>
          <w:spacing w:val="71"/>
        </w:rPr>
        <w:t> </w:t>
      </w:r>
      <w:r>
        <w:rPr/>
        <w:t>Portaria</w:t>
      </w:r>
      <w:r>
        <w:rPr>
          <w:spacing w:val="70"/>
        </w:rPr>
        <w:t> </w:t>
      </w:r>
      <w:r>
        <w:rPr/>
        <w:t>entra</w:t>
      </w:r>
      <w:r>
        <w:rPr>
          <w:spacing w:val="70"/>
        </w:rPr>
        <w:t> </w:t>
      </w:r>
      <w:r>
        <w:rPr/>
        <w:t>em</w:t>
      </w:r>
      <w:r>
        <w:rPr>
          <w:spacing w:val="70"/>
        </w:rPr>
        <w:t> </w:t>
      </w:r>
      <w:r>
        <w:rPr/>
        <w:t>vigor</w:t>
      </w:r>
      <w:r>
        <w:rPr>
          <w:spacing w:val="71"/>
        </w:rPr>
        <w:t> </w:t>
      </w:r>
      <w:r>
        <w:rPr/>
        <w:t>a</w:t>
      </w:r>
      <w:r>
        <w:rPr>
          <w:spacing w:val="70"/>
        </w:rPr>
        <w:t> </w:t>
      </w:r>
      <w:r>
        <w:rPr/>
        <w:t>partir</w:t>
      </w:r>
      <w:r>
        <w:rPr>
          <w:spacing w:val="71"/>
        </w:rPr>
        <w:t> </w:t>
      </w:r>
      <w:r>
        <w:rPr/>
        <w:t>de</w:t>
      </w:r>
      <w:r>
        <w:rPr>
          <w:spacing w:val="67"/>
        </w:rPr>
        <w:t> </w:t>
      </w:r>
      <w:r>
        <w:rPr/>
        <w:t>03</w:t>
      </w:r>
      <w:r>
        <w:rPr>
          <w:spacing w:val="70"/>
        </w:rPr>
        <w:t> </w:t>
      </w:r>
      <w:r>
        <w:rPr/>
        <w:t>de</w:t>
      </w:r>
      <w:r>
        <w:rPr>
          <w:spacing w:val="71"/>
        </w:rPr>
        <w:t> </w:t>
      </w:r>
      <w:r>
        <w:rPr/>
        <w:t>maio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2025,</w:t>
      </w:r>
      <w:r>
        <w:rPr>
          <w:spacing w:val="70"/>
        </w:rPr>
        <w:t> </w:t>
      </w:r>
      <w:r>
        <w:rPr/>
        <w:t>revogadas</w:t>
      </w:r>
      <w:r>
        <w:rPr>
          <w:spacing w:val="70"/>
        </w:rPr>
        <w:t> </w:t>
      </w:r>
      <w:r>
        <w:rPr/>
        <w:t>as disposições em contrário.</w:t>
      </w:r>
    </w:p>
    <w:p>
      <w:pPr>
        <w:pStyle w:val="BodyText"/>
        <w:spacing w:before="160"/>
        <w:ind w:left="426"/>
      </w:pP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  <w:spacing w:before="19"/>
      </w:pPr>
    </w:p>
    <w:p>
      <w:pPr>
        <w:pStyle w:val="BodyText"/>
        <w:spacing w:before="1"/>
        <w:ind w:left="851"/>
      </w:pPr>
      <w:r>
        <w:rPr/>
        <w:t>Seropédica,</w:t>
      </w:r>
      <w:r>
        <w:rPr>
          <w:spacing w:val="-3"/>
        </w:rPr>
        <w:t> </w:t>
      </w:r>
      <w:r>
        <w:rPr/>
        <w:t>29 de</w:t>
      </w:r>
      <w:r>
        <w:rPr>
          <w:spacing w:val="1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Heading1"/>
        <w:ind w:left="714"/>
        <w:jc w:val="center"/>
      </w:pPr>
      <w:r>
        <w:rPr/>
        <w:t>LUCAS DUTRA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spacing w:before="183"/>
        <w:ind w:left="714" w:right="2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1569719</wp:posOffset>
                </wp:positionH>
                <wp:positionV relativeFrom="paragraph">
                  <wp:posOffset>1404429</wp:posOffset>
                </wp:positionV>
                <wp:extent cx="1108710" cy="1403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087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UBE, nº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01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599998pt;margin-top:110.584984pt;width:87.3pt;height:11.05pt;mso-position-horizontal-relative:page;mso-position-vertical-relative:paragraph;z-index:-15776768" type="#_x0000_t202" id="docshape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Rua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UBE, nº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01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2676251</wp:posOffset>
                </wp:positionH>
                <wp:positionV relativeFrom="paragraph">
                  <wp:posOffset>1404429</wp:posOffset>
                </wp:positionV>
                <wp:extent cx="111125" cy="1403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1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28439pt;margin-top:110.584984pt;width:8.75pt;height:11.05pt;mso-position-horizontal-relative:page;mso-position-vertical-relative:paragraph;z-index:-15776256" type="#_x0000_t202" id="docshape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sz w:val="2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2677774</wp:posOffset>
                </wp:positionH>
                <wp:positionV relativeFrom="paragraph">
                  <wp:posOffset>1404429</wp:posOffset>
                </wp:positionV>
                <wp:extent cx="1757680" cy="1403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7576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mpus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UFRRJ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Seropédica-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RJ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848419pt;margin-top:110.584984pt;width:138.4pt;height:11.05pt;mso-position-horizontal-relative:page;mso-position-vertical-relative:paragraph;z-index:-15775744" type="#_x0000_t202" id="docshape4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mpus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UFRRJ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Seropédica-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RJ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867155</wp:posOffset>
                </wp:positionH>
                <wp:positionV relativeFrom="paragraph">
                  <wp:posOffset>915229</wp:posOffset>
                </wp:positionV>
                <wp:extent cx="4598035" cy="8356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598035" cy="835660"/>
                          <a:chExt cx="4598035" cy="8356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4488" y="411481"/>
                            <a:ext cx="1771014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9100">
                                <a:moveTo>
                                  <a:pt x="177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lnTo>
                                  <a:pt x="1770888" y="4191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1713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315" h="830580">
                                <a:moveTo>
                                  <a:pt x="4171188" y="411480"/>
                                </a:moveTo>
                                <a:lnTo>
                                  <a:pt x="1865376" y="411480"/>
                                </a:lnTo>
                                <a:lnTo>
                                  <a:pt x="1865376" y="294132"/>
                                </a:lnTo>
                                <a:lnTo>
                                  <a:pt x="1865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088"/>
                                </a:lnTo>
                                <a:lnTo>
                                  <a:pt x="961644" y="704088"/>
                                </a:lnTo>
                                <a:lnTo>
                                  <a:pt x="961644" y="713232"/>
                                </a:lnTo>
                                <a:lnTo>
                                  <a:pt x="1865376" y="713232"/>
                                </a:lnTo>
                                <a:lnTo>
                                  <a:pt x="1865376" y="830580"/>
                                </a:lnTo>
                                <a:lnTo>
                                  <a:pt x="4171188" y="830580"/>
                                </a:lnTo>
                                <a:lnTo>
                                  <a:pt x="4171188" y="41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65376" y="411481"/>
                            <a:ext cx="23063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419100">
                                <a:moveTo>
                                  <a:pt x="0" y="419100"/>
                                </a:moveTo>
                                <a:lnTo>
                                  <a:pt x="2305812" y="419100"/>
                                </a:lnTo>
                                <a:lnTo>
                                  <a:pt x="23058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65376" y="0"/>
                            <a:ext cx="273304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 h="713740">
                                <a:moveTo>
                                  <a:pt x="2732532" y="713232"/>
                                </a:moveTo>
                                <a:lnTo>
                                  <a:pt x="0" y="713232"/>
                                </a:lnTo>
                                <a:lnTo>
                                  <a:pt x="0" y="0"/>
                                </a:lnTo>
                                <a:lnTo>
                                  <a:pt x="2732532" y="0"/>
                                </a:lnTo>
                                <a:lnTo>
                                  <a:pt x="2732532" y="713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598035" cy="835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2" w:right="0" w:firstLine="0"/>
                                <w:jc w:val="left"/>
                                <w:rPr>
                                  <w:rFonts w:ascii="Calibri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CEP: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23897-010 -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E-mail: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22"/>
                                  </w:rPr>
                                  <w:t>semop@seropedica.rj.gov.br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72.065308pt;width:362.05pt;height:65.8pt;mso-position-horizontal-relative:page;mso-position-vertical-relative:paragraph;z-index:15730176" id="docshapegroup5" coordorigin="1366,1441" coordsize="7241,1316">
                <v:shape style="position:absolute;left:1514;top:2089;width:2789;height:660" id="docshape6" coordorigin="1514,2089" coordsize="2789,660" path="m4303,2089l1514,2089,1514,2749,4303,2749e" filled="false" stroked="true" strokeweight=".72pt" strokecolor="#000000">
                  <v:path arrowok="t"/>
                  <v:stroke dashstyle="solid"/>
                </v:shape>
                <v:shape style="position:absolute;left:1365;top:1441;width:6569;height:1308" id="docshape7" coordorigin="1366,1441" coordsize="6569,1308" path="m7934,2089l4303,2089,4303,1905,4303,1441,1366,1441,1366,2550,2880,2550,2880,2565,4303,2565,4303,2749,7934,2749,7934,2089xe" filled="true" fillcolor="#ffffff" stroked="false">
                  <v:path arrowok="t"/>
                  <v:fill type="solid"/>
                </v:shape>
                <v:shape style="position:absolute;left:4303;top:2089;width:3632;height:660" id="docshape8" coordorigin="4303,2089" coordsize="3632,660" path="m4303,2749l7934,2749,7934,2089,4303,2089e" filled="false" stroked="true" strokeweight=".72pt" strokecolor="#000000">
                  <v:path arrowok="t"/>
                  <v:stroke dashstyle="solid"/>
                </v:shape>
                <v:rect style="position:absolute;left:4303;top:1441;width:4304;height:1124" id="docshape9" filled="true" fillcolor="#ffffff" stroked="false">
                  <v:fill type="solid"/>
                </v:rect>
                <v:shape style="position:absolute;left:1365;top:1441;width:7241;height:131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02" w:right="0" w:firstLine="0"/>
                          <w:jc w:val="left"/>
                          <w:rPr>
                            <w:rFonts w:ascii="Calibri"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i/>
                            <w:sz w:val="22"/>
                          </w:rPr>
                          <w:t>CEP: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23897-010 -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E-mail: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2"/>
                          </w:rPr>
                          <w:t> </w:t>
                        </w:r>
                        <w:hyperlink r:id="rId6">
                          <w:r>
                            <w:rPr>
                              <w:rFonts w:ascii="Calibri"/>
                              <w:i/>
                              <w:spacing w:val="-2"/>
                              <w:sz w:val="22"/>
                            </w:rPr>
                            <w:t>semop@seropedica.rj.gov.br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Prefeito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Municipal</w:t>
      </w:r>
    </w:p>
    <w:sectPr>
      <w:headerReference w:type="default" r:id="rId5"/>
      <w:type w:val="continuous"/>
      <w:pgSz w:w="11910" w:h="16840"/>
      <w:pgMar w:header="300" w:footer="0" w:top="2000" w:bottom="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5943600</wp:posOffset>
          </wp:positionH>
          <wp:positionV relativeFrom="page">
            <wp:posOffset>190500</wp:posOffset>
          </wp:positionV>
          <wp:extent cx="1112519" cy="72847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2519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326135</wp:posOffset>
          </wp:positionH>
          <wp:positionV relativeFrom="page">
            <wp:posOffset>196596</wp:posOffset>
          </wp:positionV>
          <wp:extent cx="673607" cy="66446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607" cy="66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1163827</wp:posOffset>
              </wp:positionH>
              <wp:positionV relativeFrom="page">
                <wp:posOffset>311103</wp:posOffset>
              </wp:positionV>
              <wp:extent cx="2401570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01570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right="18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 do Rio de Janeiro Prefeitura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639999pt;margin-top:24.496311pt;width:189.1pt;height:43.15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right="18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 do Rio de Janeiro Prefeitura</w:t>
                    </w:r>
                    <w:r>
                      <w:rPr>
                        <w:rFonts w:ascii="Arial MT" w:hAnsi="Arial MT"/>
                        <w:spacing w:val="-12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Municipal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865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emop@seropedica.rj.gov.b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nomeação comissão fiscalização - 29.05.25</dc:title>
  <dcterms:created xsi:type="dcterms:W3CDTF">2025-07-07T18:38:26Z</dcterms:created>
  <dcterms:modified xsi:type="dcterms:W3CDTF">2025-07-07T18:38:26Z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