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jc w:val="center"/>
      </w:pP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0528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ind w:left="104" w:right="136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conferidas,</w:t>
      </w:r>
      <w:r>
        <w:rPr>
          <w:spacing w:val="-1"/>
        </w:rPr>
        <w:t> </w:t>
      </w:r>
      <w:r>
        <w:rPr/>
        <w:t>na forma do Art. 74,</w:t>
      </w:r>
      <w:r>
        <w:rPr>
          <w:spacing w:val="-1"/>
        </w:rPr>
        <w:t> </w:t>
      </w:r>
      <w:r>
        <w:rPr/>
        <w:t>incisos V e VII, da Lei Orgânica do Município.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37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pStyle w:val="BodyText"/>
        <w:ind w:left="104" w:right="137"/>
        <w:jc w:val="both"/>
      </w:pPr>
      <w:r>
        <w:rPr/>
        <w:t>Art. 1º Declarar a vacância do cargo de </w:t>
      </w:r>
      <w:r>
        <w:rPr>
          <w:b/>
        </w:rPr>
        <w:t>ZELADOR ESCOLAR</w:t>
      </w:r>
      <w:r>
        <w:rPr/>
        <w:t>, ocupado pela servidora</w:t>
      </w:r>
      <w:r>
        <w:rPr>
          <w:spacing w:val="-3"/>
        </w:rPr>
        <w:t> </w:t>
      </w:r>
      <w:r>
        <w:rPr>
          <w:b/>
        </w:rPr>
        <w:t>ROSANA DOS SANTOS COELHO</w:t>
      </w:r>
      <w:r>
        <w:rPr/>
        <w:t>,</w:t>
      </w:r>
      <w:r>
        <w:rPr>
          <w:spacing w:val="-3"/>
        </w:rPr>
        <w:t> </w:t>
      </w:r>
      <w:r>
        <w:rPr/>
        <w:t>matrícula</w:t>
      </w:r>
      <w:r>
        <w:rPr>
          <w:spacing w:val="-4"/>
        </w:rPr>
        <w:t> </w:t>
      </w:r>
      <w:r>
        <w:rPr>
          <w:b/>
        </w:rPr>
        <w:t>11338</w:t>
      </w:r>
      <w:r>
        <w:rPr/>
        <w:t>,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motivo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posse em outro cargo inacumulável, nos termos do artigo 35, inciso VI da Lei Municipal n.º </w:t>
      </w:r>
      <w:r>
        <w:rPr>
          <w:spacing w:val="-2"/>
        </w:rPr>
        <w:t>011/1997.</w:t>
      </w:r>
    </w:p>
    <w:p>
      <w:pPr>
        <w:pStyle w:val="BodyText"/>
        <w:spacing w:before="1"/>
      </w:pPr>
    </w:p>
    <w:p>
      <w:pPr>
        <w:pStyle w:val="BodyText"/>
        <w:ind w:left="104" w:right="136"/>
        <w:jc w:val="both"/>
      </w:pPr>
      <w:r>
        <w:rPr/>
        <w:t>Art. 2º A vacância de que trata o art. 1º desta Portaria, será pelo prazo de </w:t>
      </w:r>
      <w:r>
        <w:rPr>
          <w:b/>
        </w:rPr>
        <w:t>03 (três) anos</w:t>
      </w:r>
      <w:r>
        <w:rPr/>
        <w:t>, ou antes, desde que o servidor (a) solicite e a data será contada a partir da posse do outro cargo.</w:t>
      </w:r>
    </w:p>
    <w:p>
      <w:pPr>
        <w:pStyle w:val="BodyText"/>
      </w:pPr>
    </w:p>
    <w:p>
      <w:pPr>
        <w:pStyle w:val="BodyText"/>
        <w:spacing w:before="1"/>
        <w:ind w:left="104" w:right="138"/>
        <w:jc w:val="both"/>
      </w:pPr>
      <w:r>
        <w:rPr/>
        <w:t>Art. 3º Esta portaria entra em vigor, na data de sua publicação, revogadas as disposições em contrário.</w:t>
      </w:r>
    </w:p>
    <w:p>
      <w:pPr>
        <w:pStyle w:val="BodyText"/>
        <w:spacing w:before="319"/>
      </w:pPr>
    </w:p>
    <w:p>
      <w:pPr>
        <w:spacing w:before="1"/>
        <w:ind w:left="6008" w:right="0" w:firstLine="0"/>
        <w:jc w:val="left"/>
        <w:rPr>
          <w:sz w:val="26"/>
        </w:rPr>
      </w:pPr>
      <w:r>
        <w:rPr>
          <w:sz w:val="26"/>
        </w:rPr>
        <w:t>Registre-se,</w:t>
      </w:r>
      <w:r>
        <w:rPr>
          <w:spacing w:val="-12"/>
          <w:sz w:val="26"/>
        </w:rPr>
        <w:t> </w:t>
      </w:r>
      <w:r>
        <w:rPr>
          <w:sz w:val="26"/>
        </w:rPr>
        <w:t>Publique-se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12"/>
          <w:sz w:val="26"/>
        </w:rPr>
        <w:t> </w:t>
      </w:r>
      <w:r>
        <w:rPr>
          <w:sz w:val="26"/>
        </w:rPr>
        <w:t>Cumpra-</w:t>
      </w:r>
      <w:r>
        <w:rPr>
          <w:spacing w:val="-5"/>
          <w:sz w:val="26"/>
        </w:rPr>
        <w:t>se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9"/>
        <w:rPr>
          <w:sz w:val="26"/>
        </w:rPr>
      </w:pPr>
    </w:p>
    <w:p>
      <w:pPr>
        <w:spacing w:before="0"/>
        <w:ind w:left="3527" w:right="1663" w:hanging="351"/>
        <w:jc w:val="left"/>
        <w:rPr>
          <w:b/>
          <w:sz w:val="28"/>
        </w:rPr>
      </w:pPr>
      <w:r>
        <w:rPr>
          <w:b/>
          <w:sz w:val="28"/>
        </w:rPr>
        <w:t>LUCAS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DUTRA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DOS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SANTOS PREFEITO MUNICIPAL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168">
          <wp:simplePos x="0" y="0"/>
          <wp:positionH relativeFrom="page">
            <wp:posOffset>706467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1564640</wp:posOffset>
              </wp:positionH>
              <wp:positionV relativeFrom="page">
                <wp:posOffset>634597</wp:posOffset>
              </wp:positionV>
              <wp:extent cx="2589530" cy="431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9530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9"/>
                            <w:ind w:left="20" w:right="18" w:firstLine="0"/>
                            <w:jc w:val="left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i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i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200005pt;margin-top:49.9683pt;width:203.9pt;height:34pt;mso-position-horizontal-relative:page;mso-position-vertical-relative:page;z-index:-15756800" type="#_x0000_t202" id="docshape1" filled="false" stroked="false">
              <v:textbox inset="0,0,0,0">
                <w:txbxContent>
                  <w:p>
                    <w:pPr>
                      <w:spacing w:line="244" w:lineRule="auto" w:before="9"/>
                      <w:ind w:left="20" w:right="18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Estado do Rio de Janeiro</w:t>
                    </w:r>
                    <w:r>
                      <w:rPr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Prefeitura</w:t>
                    </w:r>
                    <w:r>
                      <w:rPr>
                        <w:i/>
                        <w:spacing w:val="-10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Municipal</w:t>
                    </w:r>
                    <w:r>
                      <w:rPr>
                        <w:i/>
                        <w:spacing w:val="-1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de</w:t>
                    </w:r>
                    <w:r>
                      <w:rPr>
                        <w:i/>
                        <w:spacing w:val="-12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DE VACÂNCIA - ROSANA DOS SANTOS COELHO - PUBLICADA</dc:title>
  <dcterms:created xsi:type="dcterms:W3CDTF">2025-07-07T19:22:23Z</dcterms:created>
  <dcterms:modified xsi:type="dcterms:W3CDTF">2025-07-07T19:22:23Z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