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2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-2540</wp:posOffset>
            </wp:positionV>
            <wp:extent cx="772668" cy="7254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3138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540/2025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12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junho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tabs>
          <w:tab w:pos="4049" w:val="left" w:leader="none"/>
          <w:tab w:pos="4731" w:val="left" w:leader="none"/>
          <w:tab w:pos="6866" w:val="left" w:leader="none"/>
          <w:tab w:pos="7550" w:val="left" w:leader="none"/>
        </w:tabs>
        <w:spacing w:before="0"/>
        <w:ind w:left="104" w:right="137" w:firstLine="0"/>
        <w:jc w:val="left"/>
        <w:rPr>
          <w:b/>
          <w:sz w:val="24"/>
        </w:rPr>
      </w:pPr>
      <w:r>
        <w:rPr>
          <w:rFonts w:ascii="Arial MT" w:hAnsi="Arial MT"/>
          <w:sz w:val="24"/>
        </w:rPr>
        <w:t>Nomear</w:t>
      </w:r>
      <w:r>
        <w:rPr>
          <w:b/>
          <w:sz w:val="24"/>
        </w:rPr>
        <w:t>IVAN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PAULO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BIANO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SILVA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matrícula</w:t>
      </w:r>
      <w:r>
        <w:rPr>
          <w:rFonts w:ascii="Arial MT" w:hAnsi="Arial MT"/>
          <w:spacing w:val="80"/>
          <w:sz w:val="24"/>
        </w:rPr>
        <w:t> </w:t>
      </w:r>
      <w:r>
        <w:rPr>
          <w:b/>
          <w:sz w:val="24"/>
        </w:rPr>
        <w:t>290435141</w:t>
      </w:r>
      <w:r>
        <w:rPr>
          <w:b/>
          <w:spacing w:val="80"/>
          <w:sz w:val="24"/>
        </w:rPr>
        <w:t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Cargo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pacing w:val="-2"/>
          <w:sz w:val="24"/>
        </w:rPr>
        <w:t>Comissionado</w:t>
      </w:r>
      <w:r>
        <w:rPr>
          <w:b/>
          <w:spacing w:val="-2"/>
          <w:sz w:val="24"/>
        </w:rPr>
        <w:t>SUBSECRETÁRIO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FISCALIZAÇÃO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SERVIÇOS</w:t>
      </w:r>
    </w:p>
    <w:p>
      <w:pPr>
        <w:spacing w:before="0"/>
        <w:ind w:left="104" w:right="0" w:firstLine="0"/>
        <w:jc w:val="left"/>
        <w:rPr>
          <w:rFonts w:ascii="Arial MT" w:hAnsi="Arial MT"/>
          <w:sz w:val="24"/>
        </w:rPr>
      </w:pPr>
      <w:r>
        <w:rPr>
          <w:b/>
          <w:sz w:val="24"/>
        </w:rPr>
        <w:t>PÚBLICOS</w:t>
      </w:r>
      <w:r>
        <w:rPr>
          <w:b/>
          <w:spacing w:val="40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Secretaria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Serviços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Públicos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Município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Seropédica, tendo seus efeitos retroagidos a 30 de maio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74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PORTARIA 540 IVAN</dc:title>
  <dcterms:created xsi:type="dcterms:W3CDTF">2025-07-30T15:48:13Z</dcterms:created>
  <dcterms:modified xsi:type="dcterms:W3CDTF">2025-07-30T15:48:13Z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Microsoft: Print To PDF</vt:lpwstr>
  </property>
</Properties>
</file>