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0"/>
        <w:rPr>
          <w:rFonts w:ascii="Times New Roman"/>
        </w:rPr>
      </w:pPr>
    </w:p>
    <w:p>
      <w:pPr>
        <w:pStyle w:val="BodyText"/>
        <w:spacing w:line="360" w:lineRule="auto"/>
        <w:ind w:left="1" w:right="19"/>
        <w:jc w:val="both"/>
      </w:pPr>
      <w:r>
        <w:rPr/>
        <w:t>O PREFEITO MUNICIPAL DE SEROPÉDICA, do Estado do Rio de Janeiro, no uso de suas atribuições e, considerando a necessidade de regulamentar e fiscalizar o cumprimento dos </w:t>
      </w:r>
      <w:r>
        <w:rPr>
          <w:spacing w:val="-2"/>
        </w:rPr>
        <w:t>contratos.</w:t>
      </w:r>
    </w:p>
    <w:p>
      <w:pPr>
        <w:pStyle w:val="BodyText"/>
        <w:spacing w:line="364" w:lineRule="auto" w:before="160"/>
        <w:ind w:left="1"/>
        <w:rPr>
          <w:rFonts w:ascii="Calibri" w:hAnsi="Calibri"/>
          <w:sz w:val="22"/>
        </w:rPr>
      </w:pPr>
      <w:r>
        <w:rPr/>
        <w:t>ESTABELECE</w:t>
      </w:r>
      <w:r>
        <w:rPr>
          <w:spacing w:val="33"/>
        </w:rPr>
        <w:t> </w:t>
      </w:r>
      <w:r>
        <w:rPr/>
        <w:t>COMISSÃO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FISCALIZAÇÃO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CUMPRIMENTO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CONTRATO REFERENTE AO PROCESSO ADMINISTRATIVO N</w:t>
      </w:r>
      <w:r>
        <w:rPr>
          <w:rFonts w:ascii="Calibri" w:hAnsi="Calibri"/>
          <w:sz w:val="22"/>
        </w:rPr>
        <w:t>º 5058//2025</w:t>
      </w:r>
    </w:p>
    <w:p>
      <w:pPr>
        <w:pStyle w:val="BodyText"/>
        <w:spacing w:before="150"/>
        <w:ind w:left="7519"/>
      </w:pPr>
      <w:r>
        <w:rPr>
          <w:spacing w:val="-2"/>
        </w:rPr>
        <w:t>RESOLVE:</w:t>
      </w:r>
    </w:p>
    <w:p>
      <w:pPr>
        <w:pStyle w:val="BodyText"/>
        <w:spacing w:before="45"/>
      </w:pPr>
    </w:p>
    <w:p>
      <w:pPr>
        <w:pStyle w:val="BodyText"/>
        <w:spacing w:line="360" w:lineRule="auto"/>
        <w:ind w:left="1" w:right="14"/>
        <w:jc w:val="both"/>
      </w:pPr>
      <w:r>
        <w:rPr/>
        <w:t>Art. 1º DESIGNAR os servidores abaixo para compor a “Comissão de Fiscalização" de cumprimento aos termos da Ata de Registro de Preços de </w:t>
      </w:r>
      <w:r>
        <w:rPr>
          <w:rFonts w:ascii="Arial" w:hAnsi="Arial"/>
          <w:b/>
        </w:rPr>
        <w:t>Nº 024/2025</w:t>
      </w:r>
      <w:r>
        <w:rPr/>
        <w:t>, onde o objeto é a Prestação de Serviços de Manutenção Preventiva, Corretiva, Mecânica e Elétrica em Ônibus Escolares para atender a Secretaria Municipal de Educação</w:t>
      </w:r>
      <w:r>
        <w:rPr>
          <w:rFonts w:ascii="Arial" w:hAnsi="Arial"/>
          <w:b/>
        </w:rPr>
        <w:t>, </w:t>
      </w:r>
      <w:r>
        <w:rPr/>
        <w:t>que entre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fazem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rFonts w:ascii="Arial" w:hAnsi="Arial"/>
          <w:b/>
        </w:rPr>
        <w:t>MUNICÍPIO DE SEROPÉDICA </w:t>
      </w:r>
      <w:r>
        <w:rPr/>
        <w:t>e a empresa C A F Fernandes Manutenção de Veículos Automotores.</w:t>
      </w:r>
    </w:p>
    <w:p>
      <w:pPr>
        <w:pStyle w:val="BodyText"/>
      </w:pPr>
    </w:p>
    <w:p>
      <w:pPr>
        <w:pStyle w:val="BodyText"/>
        <w:spacing w:before="170"/>
      </w:pPr>
    </w:p>
    <w:p>
      <w:pPr>
        <w:spacing w:line="544" w:lineRule="auto" w:before="0"/>
        <w:ind w:left="51" w:right="798" w:firstLine="0"/>
        <w:jc w:val="left"/>
        <w:rPr>
          <w:sz w:val="18"/>
        </w:rPr>
      </w:pP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Luiz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Couto</w:t>
      </w:r>
      <w:r>
        <w:rPr>
          <w:spacing w:val="-4"/>
          <w:sz w:val="18"/>
        </w:rPr>
        <w:t> </w:t>
      </w:r>
      <w:r>
        <w:rPr>
          <w:sz w:val="18"/>
        </w:rPr>
        <w:t>Cavalcante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Coordenador</w:t>
      </w:r>
      <w:r>
        <w:rPr>
          <w:spacing w:val="-4"/>
          <w:sz w:val="18"/>
        </w:rPr>
        <w:t> </w:t>
      </w:r>
      <w:r>
        <w:rPr>
          <w:sz w:val="18"/>
        </w:rPr>
        <w:t>Técnico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Transporte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Matrícula:</w:t>
      </w:r>
      <w:r>
        <w:rPr>
          <w:spacing w:val="-4"/>
          <w:sz w:val="18"/>
        </w:rPr>
        <w:t> </w:t>
      </w:r>
      <w:r>
        <w:rPr>
          <w:sz w:val="18"/>
        </w:rPr>
        <w:t>3213 Roberto Brito Borges da Silva - Subsecretário de Infraestrutura - Matrícula: 290433311</w:t>
      </w:r>
    </w:p>
    <w:p>
      <w:pPr>
        <w:spacing w:before="105"/>
        <w:ind w:left="51" w:right="0" w:firstLine="0"/>
        <w:jc w:val="left"/>
        <w:rPr>
          <w:sz w:val="18"/>
        </w:rPr>
      </w:pPr>
      <w:r>
        <w:rPr>
          <w:sz w:val="18"/>
        </w:rPr>
        <w:t>Fabiana Silva Pimenta - Diretora de materiais - Matrícula: </w:t>
      </w:r>
      <w:r>
        <w:rPr>
          <w:spacing w:val="-2"/>
          <w:sz w:val="18"/>
        </w:rPr>
        <w:t>290433324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1"/>
        <w:rPr>
          <w:sz w:val="18"/>
        </w:rPr>
      </w:pPr>
    </w:p>
    <w:p>
      <w:pPr>
        <w:pStyle w:val="BodyText"/>
        <w:spacing w:line="276" w:lineRule="auto"/>
        <w:ind w:left="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27"/>
        </w:rPr>
        <w:t> </w:t>
      </w:r>
      <w:r>
        <w:rPr/>
        <w:t>Esta</w:t>
      </w:r>
      <w:r>
        <w:rPr>
          <w:spacing w:val="27"/>
        </w:rPr>
        <w:t> </w:t>
      </w:r>
      <w:r>
        <w:rPr/>
        <w:t>Portaria</w:t>
      </w:r>
      <w:r>
        <w:rPr>
          <w:spacing w:val="27"/>
        </w:rPr>
        <w:t> </w:t>
      </w:r>
      <w:r>
        <w:rPr/>
        <w:t>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0"/>
      </w:pPr>
    </w:p>
    <w:p>
      <w:pPr>
        <w:pStyle w:val="BodyText"/>
        <w:ind w:left="5570"/>
      </w:pPr>
      <w:r>
        <w:rPr/>
        <w:t>Seropédica,</w:t>
      </w:r>
      <w:r>
        <w:rPr>
          <w:spacing w:val="-5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line="360" w:lineRule="auto"/>
        <w:ind w:left="2865" w:right="2878"/>
        <w:jc w:val="center"/>
      </w:pPr>
      <w:r>
        <w:rPr/>
        <w:t>PREFEITO MUNICIPAL LUCAS</w:t>
      </w:r>
      <w:r>
        <w:rPr>
          <w:spacing w:val="-14"/>
        </w:rPr>
        <w:t> </w:t>
      </w:r>
      <w:r>
        <w:rPr/>
        <w:t>DUTRA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SANTOS</w:t>
      </w:r>
    </w:p>
    <w:sectPr>
      <w:headerReference w:type="default" r:id="rId5"/>
      <w:type w:val="continuous"/>
      <w:pgSz w:w="11920" w:h="16840"/>
      <w:pgMar w:header="745" w:footer="0" w:top="3040" w:bottom="28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3489487</wp:posOffset>
          </wp:positionH>
          <wp:positionV relativeFrom="page">
            <wp:posOffset>473374</wp:posOffset>
          </wp:positionV>
          <wp:extent cx="581025" cy="6144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14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2858564</wp:posOffset>
              </wp:positionH>
              <wp:positionV relativeFrom="page">
                <wp:posOffset>1154623</wp:posOffset>
              </wp:positionV>
              <wp:extent cx="18434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434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083817pt;margin-top:90.915253pt;width:145.15pt;height:13.2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2453042</wp:posOffset>
              </wp:positionH>
              <wp:positionV relativeFrom="page">
                <wp:posOffset>1464622</wp:posOffset>
              </wp:positionV>
              <wp:extent cx="265430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543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152924pt;margin-top:115.324623pt;width:209pt;height:13.2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3071491</wp:posOffset>
              </wp:positionH>
              <wp:positionV relativeFrom="page">
                <wp:posOffset>1781192</wp:posOffset>
              </wp:positionV>
              <wp:extent cx="14173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17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567/2025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849731pt;margin-top:140.251373pt;width:111.6pt;height:13.2pt;mso-position-horizontal-relative:page;mso-position-vertical-relative:page;z-index:-157608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567/2025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Manutenção Ônibus Escolares 2025.docx</dc:title>
  <dcterms:created xsi:type="dcterms:W3CDTF">2025-08-29T14:55:30Z</dcterms:created>
  <dcterms:modified xsi:type="dcterms:W3CDTF">2025-08-29T14:55:30Z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2025-08-29T00:00:00Z</vt:filetime>
  </property>
</Properties>
</file>