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</w:pPr>
      <w:r>
        <w:rPr/>
        <w:t>PORTARIA</w:t>
      </w:r>
      <w:r>
        <w:rPr>
          <w:spacing w:val="-6"/>
        </w:rPr>
        <w:t> </w:t>
      </w:r>
      <w:r>
        <w:rPr/>
        <w:t>N.º</w:t>
      </w:r>
      <w:r>
        <w:rPr>
          <w:spacing w:val="-1"/>
        </w:rPr>
        <w:t> </w:t>
      </w:r>
      <w:r>
        <w:rPr/>
        <w:t>0213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6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8"/>
        <w:rPr>
          <w:b/>
        </w:rPr>
      </w:pPr>
    </w:p>
    <w:p>
      <w:pPr>
        <w:spacing w:before="0"/>
        <w:ind w:left="140" w:right="138" w:firstLine="0"/>
        <w:jc w:val="both"/>
        <w:rPr>
          <w:b/>
          <w:sz w:val="28"/>
        </w:rPr>
      </w:pPr>
      <w:r>
        <w:rPr>
          <w:sz w:val="28"/>
        </w:rPr>
        <w:t>Concedera (o) servidor (a),</w:t>
      </w:r>
      <w:r>
        <w:rPr>
          <w:b/>
          <w:sz w:val="28"/>
        </w:rPr>
        <w:t>MARIA REGINA DE SOUZA MORAES, </w:t>
      </w:r>
      <w:r>
        <w:rPr>
          <w:sz w:val="28"/>
        </w:rPr>
        <w:t>matrículanº.</w:t>
      </w:r>
      <w:r>
        <w:rPr>
          <w:b/>
          <w:sz w:val="28"/>
        </w:rPr>
        <w:t>2762, </w:t>
      </w:r>
      <w:r>
        <w:rPr>
          <w:sz w:val="28"/>
        </w:rPr>
        <w:t>lotada (o) naSecretaria Municipal de Educação, </w:t>
      </w:r>
      <w:r>
        <w:rPr>
          <w:b/>
          <w:sz w:val="28"/>
        </w:rPr>
        <w:t>90 </w:t>
      </w:r>
      <w:r>
        <w:rPr>
          <w:sz w:val="28"/>
        </w:rPr>
        <w:t>(noventa) diasde</w:t>
      </w:r>
      <w:r>
        <w:rPr>
          <w:b/>
          <w:sz w:val="28"/>
        </w:rPr>
        <w:t>LicençaPrêmio</w:t>
      </w:r>
      <w:r>
        <w:rPr>
          <w:sz w:val="28"/>
        </w:rPr>
        <w:t>,deacordocomoArt. 102, TítuloII, CapituloIV, SeçãoXdaLein.º 011/97 – EstatutodosServidoresPúblicos, com efeitos retroagidos a </w:t>
      </w:r>
      <w:r>
        <w:rPr>
          <w:b/>
          <w:sz w:val="28"/>
        </w:rPr>
        <w:t>02/06/2025 a 30/08/2025</w:t>
      </w:r>
      <w:r>
        <w:rPr>
          <w:sz w:val="28"/>
        </w:rPr>
        <w:t>, conforme Processo nº. </w:t>
      </w:r>
      <w:r>
        <w:rPr>
          <w:b/>
          <w:sz w:val="28"/>
        </w:rPr>
        <w:t>5992/2025.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6608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9360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8848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- 6 LICENÇA PRÊMIO - 18.07.2025</dc:title>
  <dcterms:created xsi:type="dcterms:W3CDTF">2025-09-17T18:09:11Z</dcterms:created>
  <dcterms:modified xsi:type="dcterms:W3CDTF">2025-09-17T18:09:11Z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