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4"/>
        <w:rPr>
          <w:rFonts w:ascii="Times New Roman"/>
          <w:b w:val="0"/>
          <w:sz w:val="28"/>
        </w:rPr>
      </w:pPr>
    </w:p>
    <w:p>
      <w:pPr>
        <w:spacing w:line="244" w:lineRule="auto" w:before="0"/>
        <w:ind w:left="1871" w:right="3161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882395</wp:posOffset>
            </wp:positionH>
            <wp:positionV relativeFrom="paragraph">
              <wp:posOffset>-255761</wp:posOffset>
            </wp:positionV>
            <wp:extent cx="774191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8"/>
        </w:rPr>
        <w:t>Estado do Rio de Janeiro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de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319"/>
        <w:rPr>
          <w:rFonts w:ascii="Times New Roman"/>
          <w:b w:val="0"/>
          <w:i/>
          <w:sz w:val="28"/>
        </w:rPr>
      </w:pPr>
    </w:p>
    <w:p>
      <w:pPr>
        <w:pStyle w:val="Title"/>
      </w:pPr>
      <w:r>
        <w:rPr/>
        <w:t>PORTARIA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</w:t>
      </w:r>
      <w:r>
        <w:rPr/>
        <w:t>597/2025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05de</w:t>
      </w:r>
      <w:r>
        <w:rPr>
          <w:spacing w:val="-3"/>
        </w:rPr>
        <w:t> </w:t>
      </w:r>
      <w:r>
        <w:rPr/>
        <w:t>agosto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85"/>
        <w:rPr>
          <w:rFonts w:ascii="Times New Roman"/>
          <w:b w:val="0"/>
        </w:rPr>
      </w:pPr>
    </w:p>
    <w:p>
      <w:pPr>
        <w:pStyle w:val="BodyText"/>
        <w:ind w:left="426" w:right="138"/>
        <w:jc w:val="both"/>
      </w:pPr>
      <w:r>
        <w:rPr/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</w:t>
      </w:r>
      <w:r>
        <w:rPr/>
        <w:t>de 10 de janeiro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139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246" w:right="1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 </w:t>
      </w:r>
      <w:r>
        <w:rPr>
          <w:b/>
          <w:sz w:val="24"/>
        </w:rPr>
        <w:t>ALFEU LUIZ DE SOUZA PONTES,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290435232, </w:t>
      </w:r>
      <w:r>
        <w:rPr>
          <w:rFonts w:ascii="Arial MT" w:hAnsi="Arial MT"/>
          <w:sz w:val="24"/>
        </w:rPr>
        <w:t>no Cargo Comissionado </w:t>
      </w:r>
      <w:r>
        <w:rPr>
          <w:b/>
          <w:sz w:val="24"/>
        </w:rPr>
        <w:t>DIRETOR DE AGRONEGÓCIOS</w:t>
      </w:r>
      <w:r>
        <w:rPr>
          <w:rFonts w:ascii="Arial MT" w:hAnsi="Arial MT"/>
          <w:sz w:val="24"/>
        </w:rPr>
        <w:t>, daSecretaria de Agronegócios, Pesca e Abastecimentodo Município de Seropédica, tendo seus efeitos retroagidos a 17 de julho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0"/>
        <w:ind w:left="478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ind w:left="3378" w:right="1563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620" w:bottom="28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56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Nº 595 A 597 AGOSTO 2025</dc:title>
  <dcterms:created xsi:type="dcterms:W3CDTF">2025-09-23T18:48:49Z</dcterms:created>
  <dcterms:modified xsi:type="dcterms:W3CDTF">2025-09-23T18:48:49Z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Microsoft: Print To PDF</vt:lpwstr>
  </property>
</Properties>
</file>