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1"/>
        </w:rPr>
        <w:t> </w:t>
      </w:r>
      <w:r>
        <w:rPr>
          <w:spacing w:val="-2"/>
        </w:rPr>
        <w:t>645/2025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7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69" w:firstLine="0"/>
        <w:jc w:val="both"/>
        <w:rPr>
          <w:b/>
          <w:sz w:val="24"/>
        </w:rPr>
      </w:pPr>
      <w:r>
        <w:rPr>
          <w:sz w:val="24"/>
        </w:rPr>
        <w:t>ESTABELECE COMISSÃO DE FISCALIZAÇÃO DE CUMPRIMENTO DOS TERMOS </w:t>
      </w:r>
      <w:r>
        <w:rPr>
          <w:b/>
          <w:sz w:val="24"/>
        </w:rPr>
        <w:t>DO CONTRATO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043/2025,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REFERENTE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AO PROCESSO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ADMINISTRATIVO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5399/2025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 EMPRESA CIAP PROJETO LTDA, CNPJ: 08.266.798/0001-20.</w:t>
      </w:r>
    </w:p>
    <w:p>
      <w:pPr>
        <w:pStyle w:val="Heading1"/>
        <w:spacing w:before="272"/>
        <w:ind w:left="87" w:right="0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7"/>
        <w:jc w:val="both"/>
      </w:pPr>
      <w:r>
        <w:rPr>
          <w:b/>
        </w:rPr>
        <w:t>Art. 1º NOMEAR </w:t>
      </w:r>
      <w:r>
        <w:rPr/>
        <w:t>os servidores abaixo, para compor a comissão de fiscalização de cumprimento dos termos do processo administrativo nº 5399/2025.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Carlos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Cesar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Ribeiro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Flores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001598;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252" w:lineRule="exact" w:before="2" w:after="0"/>
        <w:ind w:left="323" w:right="0" w:hanging="236"/>
        <w:jc w:val="left"/>
        <w:rPr>
          <w:sz w:val="22"/>
        </w:rPr>
      </w:pPr>
      <w:r>
        <w:rPr>
          <w:b/>
          <w:sz w:val="22"/>
        </w:rPr>
        <w:t>Fabio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Mello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Palmeira</w:t>
      </w:r>
      <w:r>
        <w:rPr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003127;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Jorge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Felipe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Aniz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Abrahão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Matr.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3120.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2º</w:t>
      </w:r>
      <w:r>
        <w:rPr>
          <w:b/>
          <w:spacing w:val="-1"/>
        </w:rPr>
        <w:t> </w:t>
      </w:r>
      <w:r>
        <w:rPr/>
        <w:t>Esta Portaria</w:t>
      </w:r>
      <w:r>
        <w:rPr>
          <w:spacing w:val="-2"/>
        </w:rPr>
        <w:t> </w:t>
      </w:r>
      <w:r>
        <w:rPr/>
        <w:t>entra</w:t>
      </w:r>
      <w:r>
        <w:rPr>
          <w:spacing w:val="-1"/>
        </w:rPr>
        <w:t> </w:t>
      </w:r>
      <w:r>
        <w:rPr/>
        <w:t>em vigor a</w:t>
      </w:r>
      <w:r>
        <w:rPr>
          <w:spacing w:val="-2"/>
        </w:rPr>
        <w:t> </w:t>
      </w:r>
      <w:r>
        <w:rPr/>
        <w:t>partir de</w:t>
      </w:r>
      <w:r>
        <w:rPr>
          <w:spacing w:val="-2"/>
        </w:rPr>
        <w:t> </w:t>
      </w:r>
      <w:r>
        <w:rPr/>
        <w:t>12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6298"/>
      </w:pPr>
      <w:r>
        <w:rPr/>
        <w:t>Seropédica,</w:t>
      </w:r>
      <w:r>
        <w:rPr>
          <w:spacing w:val="-3"/>
        </w:rPr>
        <w:t> </w:t>
      </w:r>
      <w:r>
        <w:rPr/>
        <w:t>12 de</w:t>
      </w:r>
      <w:r>
        <w:rPr>
          <w:spacing w:val="-2"/>
        </w:rPr>
        <w:t> </w:t>
      </w:r>
      <w:r>
        <w:rPr/>
        <w:t>setembro 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8" w:right="3374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5323204</wp:posOffset>
          </wp:positionH>
          <wp:positionV relativeFrom="page">
            <wp:posOffset>205739</wp:posOffset>
          </wp:positionV>
          <wp:extent cx="1276350" cy="9144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701930</wp:posOffset>
          </wp:positionH>
          <wp:positionV relativeFrom="page">
            <wp:posOffset>237872</wp:posOffset>
          </wp:positionV>
          <wp:extent cx="841371" cy="83679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1371" cy="836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048">
              <wp:simplePos x="0" y="0"/>
              <wp:positionH relativeFrom="page">
                <wp:posOffset>1816354</wp:posOffset>
              </wp:positionH>
              <wp:positionV relativeFrom="page">
                <wp:posOffset>434552</wp:posOffset>
              </wp:positionV>
              <wp:extent cx="2563495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349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.020004pt;margin-top:34.216702pt;width:201.85pt;height:43.05pt;mso-position-horizontal-relative:page;mso-position-vertical-relative:page;z-index:-1576243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2025-10-13T18:20:00Z</dcterms:created>
  <dcterms:modified xsi:type="dcterms:W3CDTF">2025-10-13T18:20:00Z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2013</vt:lpwstr>
  </property>
</Properties>
</file>