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935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617/2025 de25de agosto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7" w:firstLine="0"/>
        <w:jc w:val="both"/>
        <w:rPr>
          <w:b/>
          <w:sz w:val="24"/>
        </w:rPr>
      </w:pPr>
      <w:r>
        <w:rPr>
          <w:rFonts w:ascii="Arial MT" w:hAnsi="Arial MT"/>
          <w:sz w:val="24"/>
        </w:rPr>
        <w:t>Exonerar </w:t>
      </w:r>
      <w:r>
        <w:rPr>
          <w:b/>
          <w:sz w:val="24"/>
        </w:rPr>
        <w:t>DENISE BARBOSA,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14531, </w:t>
      </w:r>
      <w:r>
        <w:rPr>
          <w:rFonts w:ascii="Arial MT" w:hAnsi="Arial MT"/>
          <w:sz w:val="24"/>
        </w:rPr>
        <w:t>do Cargo de Provimento Efetivo </w:t>
      </w:r>
      <w:r>
        <w:rPr>
          <w:b/>
          <w:sz w:val="24"/>
        </w:rPr>
        <w:t>COZINHEIRO (A) ESCOLAR, </w:t>
      </w:r>
      <w:r>
        <w:rPr>
          <w:rFonts w:ascii="Arial MT" w:hAnsi="Arial MT"/>
          <w:sz w:val="24"/>
        </w:rPr>
        <w:t>daSecretaria de Educação do Município de Seropédica, tendo seus efeitos retroagidos a 04 de agosto de 2025, conforme processo </w:t>
      </w:r>
      <w:r>
        <w:rPr>
          <w:b/>
          <w:sz w:val="24"/>
        </w:rPr>
        <w:t>nº 14983/2021.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2702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- 03 PORTARIAS 616 e 617 ExoneraÃ§Ã£o</dc:title>
  <dcterms:created xsi:type="dcterms:W3CDTF">2025-10-13T18:53:14Z</dcterms:created>
  <dcterms:modified xsi:type="dcterms:W3CDTF">2025-10-13T18:53:14Z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