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650/2025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18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THAIS DE PAULA BATISTA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290435304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COORDENADOR DE CIÊNCIA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 TECNOLOGIA</w:t>
      </w:r>
      <w:r>
        <w:rPr>
          <w:rFonts w:ascii="Arial MT" w:hAnsi="Arial MT"/>
          <w:sz w:val="24"/>
        </w:rPr>
        <w:t>da Secretaria de Ciência 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Tecnologia do Município de Seropédica, tendo seus efeitos retroagidos a 01 de setembro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2025-10-16T17:08:34Z</dcterms:created>
  <dcterms:modified xsi:type="dcterms:W3CDTF">2025-10-16T17:08:34Z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