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8"/>
        <w:ind w:left="3152" w:right="3189" w:firstLine="609"/>
        <w:jc w:val="left"/>
        <w:rPr>
          <w:sz w:val="28"/>
        </w:rPr>
      </w:pPr>
      <w:r>
        <w:rPr>
          <w:sz w:val="28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5843270</wp:posOffset>
            </wp:positionH>
            <wp:positionV relativeFrom="paragraph">
              <wp:posOffset>211200</wp:posOffset>
            </wp:positionV>
            <wp:extent cx="1348994" cy="83756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8994" cy="837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452755</wp:posOffset>
            </wp:positionH>
            <wp:positionV relativeFrom="paragraph">
              <wp:posOffset>84201</wp:posOffset>
            </wp:positionV>
            <wp:extent cx="930275" cy="100457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0275" cy="1004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Estado do Rio de Janeiro Prefeitura</w:t>
      </w:r>
      <w:r>
        <w:rPr>
          <w:spacing w:val="-20"/>
          <w:sz w:val="28"/>
        </w:rPr>
        <w:t> </w:t>
      </w:r>
      <w:r>
        <w:rPr>
          <w:sz w:val="28"/>
        </w:rPr>
        <w:t>Municipal</w:t>
      </w:r>
      <w:r>
        <w:rPr>
          <w:spacing w:val="-20"/>
          <w:sz w:val="28"/>
        </w:rPr>
        <w:t> </w:t>
      </w:r>
      <w:r>
        <w:rPr>
          <w:sz w:val="28"/>
        </w:rPr>
        <w:t>de</w:t>
      </w:r>
      <w:r>
        <w:rPr>
          <w:spacing w:val="-21"/>
          <w:sz w:val="28"/>
        </w:rPr>
        <w:t> </w:t>
      </w:r>
      <w:r>
        <w:rPr>
          <w:sz w:val="28"/>
        </w:rPr>
        <w:t>Seropédica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55"/>
        <w:rPr>
          <w:sz w:val="32"/>
        </w:rPr>
      </w:pPr>
    </w:p>
    <w:p>
      <w:pPr>
        <w:pStyle w:val="Title"/>
      </w:pPr>
      <w:r>
        <w:rPr/>
        <w:t>PORTARIA</w:t>
      </w:r>
      <w:r>
        <w:rPr>
          <w:spacing w:val="-23"/>
        </w:rPr>
        <w:t> </w:t>
      </w:r>
      <w:r>
        <w:rPr/>
        <w:t>Nº</w:t>
      </w:r>
      <w:r>
        <w:rPr>
          <w:spacing w:val="-23"/>
        </w:rPr>
        <w:t> </w:t>
      </w:r>
      <w:r>
        <w:rPr/>
        <w:t>062</w:t>
      </w:r>
      <w:r>
        <w:rPr>
          <w:spacing w:val="-22"/>
        </w:rPr>
        <w:t> </w:t>
      </w:r>
      <w:r>
        <w:rPr/>
        <w:t>DE</w:t>
      </w:r>
      <w:r>
        <w:rPr>
          <w:spacing w:val="-22"/>
        </w:rPr>
        <w:t> </w:t>
      </w:r>
      <w:r>
        <w:rPr/>
        <w:t>13</w:t>
      </w:r>
      <w:r>
        <w:rPr>
          <w:spacing w:val="-22"/>
        </w:rPr>
        <w:t> </w:t>
      </w:r>
      <w:r>
        <w:rPr/>
        <w:t>DE</w:t>
      </w:r>
      <w:r>
        <w:rPr>
          <w:spacing w:val="-18"/>
        </w:rPr>
        <w:t> </w:t>
      </w:r>
      <w:r>
        <w:rPr/>
        <w:t>FEVEREIRO</w:t>
      </w:r>
      <w:r>
        <w:rPr>
          <w:spacing w:val="-20"/>
        </w:rPr>
        <w:t> </w:t>
      </w:r>
      <w:r>
        <w:rPr/>
        <w:t>DE</w:t>
      </w:r>
      <w:r>
        <w:rPr>
          <w:spacing w:val="-17"/>
        </w:rPr>
        <w:t> </w:t>
      </w:r>
      <w:r>
        <w:rPr>
          <w:spacing w:val="-4"/>
        </w:rPr>
        <w:t>2025</w:t>
      </w:r>
    </w:p>
    <w:p>
      <w:pPr>
        <w:pStyle w:val="BodyText"/>
        <w:spacing w:before="184"/>
        <w:rPr>
          <w:rFonts w:ascii="Arial"/>
          <w:b/>
          <w:sz w:val="32"/>
        </w:rPr>
      </w:pPr>
    </w:p>
    <w:p>
      <w:pPr>
        <w:pStyle w:val="BodyText"/>
        <w:ind w:left="144" w:right="291"/>
        <w:jc w:val="both"/>
      </w:pPr>
      <w:r>
        <w:rPr/>
        <w:t>O PREFEITO MUNICIPAL DE SEROPÉDICA, no uso de suas atribuições legais e, considerando a necessidade de regulamentar e fiscalizar o cumprimento dos contratos.</w:t>
      </w:r>
    </w:p>
    <w:p>
      <w:pPr>
        <w:pStyle w:val="BodyText"/>
      </w:pPr>
    </w:p>
    <w:p>
      <w:pPr>
        <w:pStyle w:val="BodyText"/>
        <w:spacing w:before="3"/>
      </w:pPr>
    </w:p>
    <w:p>
      <w:pPr>
        <w:pStyle w:val="BodyText"/>
        <w:ind w:left="285" w:right="265" w:hanging="15"/>
        <w:jc w:val="both"/>
      </w:pPr>
      <w:r>
        <w:rPr/>
        <w:t>ESTABELECE COMISSÃO DE FISCALIZAÇÃO REFERENTE A ADESÃO DA ATA DE REGISTRO DE PREÇOS Nº 033/2024 PROCESSO ADMINISTRATIVO Nº 19.159/2025 –</w:t>
      </w:r>
      <w:r>
        <w:rPr>
          <w:spacing w:val="80"/>
        </w:rPr>
        <w:t> </w:t>
      </w:r>
      <w:r>
        <w:rPr/>
        <w:t>R11 COMPRA E REVENDA LTDA.</w:t>
      </w:r>
    </w:p>
    <w:p>
      <w:pPr>
        <w:pStyle w:val="BodyText"/>
      </w:pPr>
    </w:p>
    <w:p>
      <w:pPr>
        <w:spacing w:before="0"/>
        <w:ind w:left="0" w:right="266" w:firstLine="0"/>
        <w:jc w:val="right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RESOLVE: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44" w:right="266"/>
        <w:jc w:val="both"/>
      </w:pPr>
      <w:r>
        <w:rPr/>
        <w:t>Art.1º-</w:t>
      </w:r>
      <w:r>
        <w:rPr/>
        <w:t> DESIGNAR os servidores abaixo, para compor a Comissão de Fiscalização, referente a adesão da Ata nº 033/2024, referente ao processo administrativo nº 19.159/2025, cujo objeto CONTRATAÇÃO DE EMPRESA PARA FORNECIMENTO DE MATERIAL DE LIMPEZA PARA ATENDER AS UNIDADES DA SECRETARIA MUNICIPAL DE SAÚDE DO MUNICIPIO DE </w:t>
      </w:r>
      <w:r>
        <w:rPr>
          <w:spacing w:val="-2"/>
        </w:rPr>
        <w:t>SEROPÉDICA.</w:t>
      </w:r>
    </w:p>
    <w:p>
      <w:pPr>
        <w:pStyle w:val="BodyText"/>
        <w:spacing w:before="272"/>
      </w:pPr>
    </w:p>
    <w:p>
      <w:pPr>
        <w:pStyle w:val="ListParagraph"/>
        <w:numPr>
          <w:ilvl w:val="0"/>
          <w:numId w:val="1"/>
        </w:numPr>
        <w:tabs>
          <w:tab w:pos="1141" w:val="left" w:leader="none"/>
        </w:tabs>
        <w:spacing w:line="240" w:lineRule="auto" w:before="0" w:after="0"/>
        <w:ind w:left="1141" w:right="0" w:hanging="354"/>
        <w:jc w:val="left"/>
        <w:rPr>
          <w:sz w:val="24"/>
        </w:rPr>
      </w:pPr>
      <w:r>
        <w:rPr>
          <w:sz w:val="24"/>
        </w:rPr>
        <w:t>IVAN</w:t>
      </w:r>
      <w:r>
        <w:rPr>
          <w:spacing w:val="-13"/>
          <w:sz w:val="24"/>
        </w:rPr>
        <w:t> </w:t>
      </w:r>
      <w:r>
        <w:rPr>
          <w:sz w:val="24"/>
        </w:rPr>
        <w:t>LEITE</w:t>
      </w:r>
      <w:r>
        <w:rPr>
          <w:spacing w:val="-7"/>
          <w:sz w:val="24"/>
        </w:rPr>
        <w:t> </w:t>
      </w:r>
      <w:r>
        <w:rPr>
          <w:sz w:val="24"/>
        </w:rPr>
        <w:t>BERNARDO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OLIVEIRA</w:t>
      </w:r>
      <w:r>
        <w:rPr>
          <w:spacing w:val="-6"/>
          <w:sz w:val="24"/>
        </w:rPr>
        <w:t> </w:t>
      </w:r>
      <w:r>
        <w:rPr>
          <w:sz w:val="24"/>
        </w:rPr>
        <w:t>–</w:t>
      </w:r>
      <w:r>
        <w:rPr>
          <w:spacing w:val="-11"/>
          <w:sz w:val="24"/>
        </w:rPr>
        <w:t> </w:t>
      </w:r>
      <w:r>
        <w:rPr>
          <w:sz w:val="24"/>
        </w:rPr>
        <w:t>MATR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pacing w:val="-14"/>
          <w:sz w:val="24"/>
        </w:rPr>
        <w:t> </w:t>
      </w:r>
      <w:r>
        <w:rPr>
          <w:sz w:val="24"/>
        </w:rPr>
        <w:t>6562497</w:t>
      </w:r>
      <w:r>
        <w:rPr>
          <w:spacing w:val="-7"/>
          <w:sz w:val="24"/>
        </w:rPr>
        <w:t> </w:t>
      </w:r>
      <w:r>
        <w:rPr>
          <w:sz w:val="24"/>
        </w:rPr>
        <w:t>–</w:t>
      </w:r>
      <w:r>
        <w:rPr>
          <w:spacing w:val="-16"/>
          <w:sz w:val="24"/>
        </w:rPr>
        <w:t> </w:t>
      </w:r>
      <w:r>
        <w:rPr>
          <w:sz w:val="24"/>
        </w:rPr>
        <w:t>AUX.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ADMINISTRATIVO;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1"/>
        </w:numPr>
        <w:tabs>
          <w:tab w:pos="1141" w:val="left" w:leader="none"/>
          <w:tab w:pos="1145" w:val="left" w:leader="none"/>
        </w:tabs>
        <w:spacing w:line="240" w:lineRule="auto" w:before="0" w:after="0"/>
        <w:ind w:left="1145" w:right="375" w:hanging="358"/>
        <w:jc w:val="left"/>
        <w:rPr>
          <w:sz w:val="24"/>
        </w:rPr>
      </w:pPr>
      <w:r>
        <w:rPr>
          <w:sz w:val="24"/>
        </w:rPr>
        <w:t>SELMA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OLIVEIRA</w:t>
      </w:r>
      <w:r>
        <w:rPr>
          <w:spacing w:val="-8"/>
          <w:sz w:val="24"/>
        </w:rPr>
        <w:t> </w:t>
      </w:r>
      <w:r>
        <w:rPr>
          <w:sz w:val="24"/>
        </w:rPr>
        <w:t>ALBANO</w:t>
      </w:r>
      <w:r>
        <w:rPr>
          <w:spacing w:val="-5"/>
          <w:sz w:val="24"/>
        </w:rPr>
        <w:t> </w:t>
      </w:r>
      <w:r>
        <w:rPr>
          <w:sz w:val="24"/>
        </w:rPr>
        <w:t>–</w:t>
      </w:r>
      <w:r>
        <w:rPr>
          <w:spacing w:val="-10"/>
          <w:sz w:val="24"/>
        </w:rPr>
        <w:t> </w:t>
      </w:r>
      <w:r>
        <w:rPr>
          <w:sz w:val="24"/>
        </w:rPr>
        <w:t>MATR.</w:t>
      </w:r>
      <w:r>
        <w:rPr>
          <w:spacing w:val="-10"/>
          <w:sz w:val="24"/>
        </w:rPr>
        <w:t> </w:t>
      </w:r>
      <w:r>
        <w:rPr>
          <w:sz w:val="24"/>
        </w:rPr>
        <w:t>290433957</w:t>
      </w:r>
      <w:r>
        <w:rPr>
          <w:spacing w:val="-10"/>
          <w:sz w:val="24"/>
        </w:rPr>
        <w:t> </w:t>
      </w:r>
      <w:r>
        <w:rPr>
          <w:sz w:val="24"/>
        </w:rPr>
        <w:t>-</w:t>
      </w:r>
      <w:r>
        <w:rPr>
          <w:spacing w:val="40"/>
          <w:sz w:val="24"/>
        </w:rPr>
        <w:t> </w:t>
      </w:r>
      <w:r>
        <w:rPr>
          <w:sz w:val="24"/>
        </w:rPr>
        <w:t>DIRETOR</w:t>
      </w:r>
      <w:r>
        <w:rPr>
          <w:spacing w:val="-6"/>
          <w:sz w:val="24"/>
        </w:rPr>
        <w:t> </w:t>
      </w:r>
      <w:r>
        <w:rPr>
          <w:sz w:val="24"/>
        </w:rPr>
        <w:t>ADMINISTRATIVO DO HOSPITAL MUNICIPAL MATERNIDADE;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141" w:val="left" w:leader="none"/>
        </w:tabs>
        <w:spacing w:line="240" w:lineRule="auto" w:before="0" w:after="0"/>
        <w:ind w:left="1141" w:right="0" w:hanging="354"/>
        <w:jc w:val="left"/>
        <w:rPr>
          <w:sz w:val="24"/>
        </w:rPr>
      </w:pPr>
      <w:r>
        <w:rPr>
          <w:sz w:val="24"/>
        </w:rPr>
        <w:t>LUIZ</w:t>
      </w:r>
      <w:r>
        <w:rPr>
          <w:spacing w:val="-13"/>
          <w:sz w:val="24"/>
        </w:rPr>
        <w:t> </w:t>
      </w:r>
      <w:r>
        <w:rPr>
          <w:sz w:val="24"/>
        </w:rPr>
        <w:t>CESAR</w:t>
      </w:r>
      <w:r>
        <w:rPr>
          <w:spacing w:val="-7"/>
          <w:sz w:val="24"/>
        </w:rPr>
        <w:t> </w:t>
      </w:r>
      <w:r>
        <w:rPr>
          <w:sz w:val="24"/>
        </w:rPr>
        <w:t>BRITZ</w:t>
      </w:r>
      <w:r>
        <w:rPr>
          <w:spacing w:val="-7"/>
          <w:sz w:val="24"/>
        </w:rPr>
        <w:t> </w:t>
      </w:r>
      <w:r>
        <w:rPr>
          <w:sz w:val="24"/>
        </w:rPr>
        <w:t>FERREIRA</w:t>
      </w:r>
      <w:r>
        <w:rPr>
          <w:spacing w:val="-4"/>
          <w:sz w:val="24"/>
        </w:rPr>
        <w:t> </w:t>
      </w:r>
      <w:r>
        <w:rPr>
          <w:sz w:val="24"/>
        </w:rPr>
        <w:t>–</w:t>
      </w:r>
      <w:r>
        <w:rPr>
          <w:spacing w:val="-6"/>
          <w:sz w:val="24"/>
        </w:rPr>
        <w:t> </w:t>
      </w:r>
      <w:r>
        <w:rPr>
          <w:sz w:val="24"/>
        </w:rPr>
        <w:t>MATR.</w:t>
      </w:r>
      <w:r>
        <w:rPr>
          <w:spacing w:val="-9"/>
          <w:sz w:val="24"/>
        </w:rPr>
        <w:t> </w:t>
      </w:r>
      <w:r>
        <w:rPr>
          <w:sz w:val="24"/>
        </w:rPr>
        <w:t>6562475</w:t>
      </w:r>
      <w:r>
        <w:rPr>
          <w:spacing w:val="-5"/>
          <w:sz w:val="24"/>
        </w:rPr>
        <w:t> </w:t>
      </w:r>
      <w:r>
        <w:rPr>
          <w:sz w:val="24"/>
        </w:rPr>
        <w:t>-</w:t>
      </w:r>
      <w:r>
        <w:rPr>
          <w:spacing w:val="-8"/>
          <w:sz w:val="24"/>
        </w:rPr>
        <w:t> </w:t>
      </w:r>
      <w:r>
        <w:rPr>
          <w:sz w:val="24"/>
        </w:rPr>
        <w:t>AUX.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ADMINISTRATIVO;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BodyText"/>
        <w:spacing w:before="1"/>
        <w:ind w:left="144" w:right="299"/>
        <w:jc w:val="both"/>
      </w:pPr>
      <w:r>
        <w:rPr/>
        <w:t>Art.2º- Esta portaria entra em vigor a partir da data da publicação, revogando as disposições</w:t>
      </w:r>
      <w:r>
        <w:rPr>
          <w:spacing w:val="40"/>
        </w:rPr>
        <w:t> </w:t>
      </w:r>
      <w:r>
        <w:rPr/>
        <w:t>em contrário.</w:t>
      </w:r>
    </w:p>
    <w:p>
      <w:pPr>
        <w:pStyle w:val="BodyText"/>
      </w:pPr>
    </w:p>
    <w:p>
      <w:pPr>
        <w:pStyle w:val="BodyText"/>
        <w:spacing w:before="275"/>
      </w:pPr>
    </w:p>
    <w:p>
      <w:pPr>
        <w:pStyle w:val="BodyText"/>
        <w:spacing w:before="1"/>
        <w:ind w:left="144"/>
        <w:jc w:val="both"/>
      </w:pPr>
      <w:r>
        <w:rPr>
          <w:spacing w:val="-2"/>
        </w:rPr>
        <w:t>Registra-se,</w:t>
      </w:r>
      <w:r>
        <w:rPr>
          <w:spacing w:val="-9"/>
        </w:rPr>
        <w:t> </w:t>
      </w:r>
      <w:r>
        <w:rPr>
          <w:spacing w:val="-2"/>
        </w:rPr>
        <w:t>Publique-se</w:t>
      </w:r>
      <w:r>
        <w:rPr>
          <w:spacing w:val="-8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Cumpra-</w:t>
      </w:r>
      <w:r>
        <w:rPr>
          <w:spacing w:val="-5"/>
        </w:rPr>
        <w:t>se.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0"/>
        <w:ind w:left="3016" w:right="3153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LUCAS</w:t>
      </w:r>
      <w:r>
        <w:rPr>
          <w:rFonts w:ascii="Arial"/>
          <w:b/>
          <w:spacing w:val="-17"/>
          <w:sz w:val="24"/>
        </w:rPr>
        <w:t> </w:t>
      </w:r>
      <w:r>
        <w:rPr>
          <w:rFonts w:ascii="Arial"/>
          <w:b/>
          <w:sz w:val="24"/>
        </w:rPr>
        <w:t>DUTRA</w:t>
      </w:r>
      <w:r>
        <w:rPr>
          <w:rFonts w:ascii="Arial"/>
          <w:b/>
          <w:spacing w:val="-26"/>
          <w:sz w:val="24"/>
        </w:rPr>
        <w:t> </w:t>
      </w:r>
      <w:r>
        <w:rPr>
          <w:rFonts w:ascii="Arial"/>
          <w:b/>
          <w:sz w:val="24"/>
        </w:rPr>
        <w:t>DOS</w:t>
      </w:r>
      <w:r>
        <w:rPr>
          <w:rFonts w:ascii="Arial"/>
          <w:b/>
          <w:spacing w:val="-17"/>
          <w:sz w:val="24"/>
        </w:rPr>
        <w:t> </w:t>
      </w:r>
      <w:r>
        <w:rPr>
          <w:rFonts w:ascii="Arial"/>
          <w:b/>
          <w:sz w:val="24"/>
        </w:rPr>
        <w:t>SANTOS PREFEITO MUNICIPAL</w:t>
      </w:r>
    </w:p>
    <w:sectPr>
      <w:type w:val="continuous"/>
      <w:pgSz w:w="11930" w:h="16860"/>
      <w:pgMar w:top="640" w:bottom="280" w:left="708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1142" w:hanging="356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95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090" w:hanging="35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41" w:hanging="35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92" w:hanging="35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42" w:hanging="35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893" w:hanging="35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44" w:hanging="35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94" w:hanging="35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45" w:hanging="35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right="136"/>
      <w:jc w:val="center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141" w:hanging="354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Gyslaine</dc:creator>
  <dcterms:created xsi:type="dcterms:W3CDTF">2026-02-25T15:58:15Z</dcterms:created>
  <dcterms:modified xsi:type="dcterms:W3CDTF">2026-02-25T15:58:15Z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2026-02-25T00:00:00Z</vt:filetime>
  </property>
  <property fmtid="{D5CDD505-2E9C-101B-9397-08002B2CF9AE}" pid="5" name="Producer">
    <vt:lpwstr>Microsoft® Word 2013</vt:lpwstr>
  </property>
</Properties>
</file>